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69C4A" w14:textId="19AADEC7" w:rsidR="000B562F" w:rsidRPr="00BA080E" w:rsidRDefault="00FF7A6B" w:rsidP="00BA43D1">
      <w:pPr>
        <w:jc w:val="center"/>
        <w:rPr>
          <w:rFonts w:ascii="Arial" w:hAnsi="Arial" w:cs="Arial"/>
        </w:rPr>
      </w:pPr>
      <w:r>
        <w:rPr>
          <w:noProof/>
          <w:lang w:eastAsia="en-GB"/>
        </w:rPr>
        <w:drawing>
          <wp:inline distT="0" distB="0" distL="0" distR="0" wp14:anchorId="4B312CF8" wp14:editId="3896F42B">
            <wp:extent cx="1820545" cy="758190"/>
            <wp:effectExtent l="0" t="0" r="8255" b="3810"/>
            <wp:docPr id="2132474736" name="Picture 2132474736"/>
            <wp:cNvGraphicFramePr/>
            <a:graphic xmlns:a="http://schemas.openxmlformats.org/drawingml/2006/main">
              <a:graphicData uri="http://schemas.openxmlformats.org/drawingml/2006/picture">
                <pic:pic xmlns:pic="http://schemas.openxmlformats.org/drawingml/2006/picture">
                  <pic:nvPicPr>
                    <pic:cNvPr id="2132474736" name="Picture 2132474736"/>
                    <pic:cNvPicPr/>
                  </pic:nvPicPr>
                  <pic:blipFill>
                    <a:blip r:embed="rId11">
                      <a:extLst>
                        <a:ext uri="{28A0092B-C50C-407E-A947-70E740481C1C}">
                          <a14:useLocalDpi xmlns:a14="http://schemas.microsoft.com/office/drawing/2010/main" val="0"/>
                        </a:ext>
                      </a:extLst>
                    </a:blip>
                    <a:stretch>
                      <a:fillRect/>
                    </a:stretch>
                  </pic:blipFill>
                  <pic:spPr>
                    <a:xfrm>
                      <a:off x="0" y="0"/>
                      <a:ext cx="1820545" cy="758190"/>
                    </a:xfrm>
                    <a:prstGeom prst="rect">
                      <a:avLst/>
                    </a:prstGeom>
                  </pic:spPr>
                </pic:pic>
              </a:graphicData>
            </a:graphic>
          </wp:inline>
        </w:drawing>
      </w:r>
    </w:p>
    <w:p w14:paraId="2C06A0FF" w14:textId="75ED8B97" w:rsidR="000B562F" w:rsidRDefault="000B562F" w:rsidP="00506802">
      <w:pPr>
        <w:jc w:val="both"/>
        <w:rPr>
          <w:rFonts w:ascii="Arial" w:hAnsi="Arial" w:cs="Arial"/>
        </w:rPr>
      </w:pPr>
    </w:p>
    <w:p w14:paraId="35110A2E" w14:textId="77777777" w:rsidR="00FF7A6B" w:rsidRPr="00BA080E" w:rsidRDefault="00FF7A6B" w:rsidP="00506802">
      <w:pPr>
        <w:jc w:val="both"/>
        <w:rPr>
          <w:rFonts w:ascii="Arial" w:hAnsi="Arial" w:cs="Arial"/>
        </w:rPr>
      </w:pPr>
    </w:p>
    <w:p w14:paraId="155B0F83" w14:textId="77777777" w:rsidR="000B562F" w:rsidRPr="00BA080E" w:rsidRDefault="000B562F" w:rsidP="00506802">
      <w:pPr>
        <w:jc w:val="both"/>
        <w:rPr>
          <w:rFonts w:ascii="Arial" w:hAnsi="Arial" w:cs="Arial"/>
        </w:rPr>
      </w:pPr>
    </w:p>
    <w:p w14:paraId="616EC2E5" w14:textId="77777777" w:rsidR="000B562F" w:rsidRPr="00FF7A6B" w:rsidRDefault="000B562F" w:rsidP="00506802">
      <w:pPr>
        <w:jc w:val="both"/>
        <w:rPr>
          <w:rFonts w:ascii="Arial" w:hAnsi="Arial" w:cs="Arial"/>
          <w:sz w:val="24"/>
          <w:szCs w:val="24"/>
        </w:rPr>
      </w:pPr>
    </w:p>
    <w:p w14:paraId="7137AEC5" w14:textId="48B148A1" w:rsidR="000B562F" w:rsidRPr="00FF7A6B" w:rsidRDefault="00FF7A6B" w:rsidP="00BA43D1">
      <w:pPr>
        <w:jc w:val="center"/>
        <w:rPr>
          <w:rFonts w:ascii="Arial" w:hAnsi="Arial" w:cs="Arial"/>
          <w:sz w:val="32"/>
          <w:szCs w:val="32"/>
        </w:rPr>
      </w:pPr>
      <w:r w:rsidRPr="00FF7A6B">
        <w:rPr>
          <w:rFonts w:ascii="Arial" w:hAnsi="Arial" w:cs="Arial"/>
          <w:sz w:val="32"/>
          <w:szCs w:val="32"/>
        </w:rPr>
        <w:t>GUIDANCE NOTE (GN17/23): ORAL HEARING PROTOCOL</w:t>
      </w:r>
    </w:p>
    <w:p w14:paraId="543C118B" w14:textId="33EDFF1F" w:rsidR="00FF7A6B" w:rsidRPr="00FF7A6B" w:rsidRDefault="00FF7A6B" w:rsidP="00BA43D1">
      <w:pPr>
        <w:jc w:val="center"/>
        <w:rPr>
          <w:rFonts w:ascii="Arial" w:hAnsi="Arial" w:cs="Arial"/>
          <w:sz w:val="32"/>
          <w:szCs w:val="32"/>
        </w:rPr>
      </w:pPr>
    </w:p>
    <w:p w14:paraId="72236729" w14:textId="29974005" w:rsidR="00FF7A6B" w:rsidRPr="00FF7A6B" w:rsidRDefault="00FF7A6B" w:rsidP="00FF7A6B">
      <w:pPr>
        <w:jc w:val="center"/>
        <w:rPr>
          <w:rFonts w:ascii="Arial" w:hAnsi="Arial" w:cs="Arial"/>
          <w:sz w:val="32"/>
          <w:szCs w:val="32"/>
        </w:rPr>
      </w:pPr>
      <w:r w:rsidRPr="00FF7A6B">
        <w:rPr>
          <w:rFonts w:ascii="Arial" w:hAnsi="Arial" w:cs="Arial"/>
          <w:sz w:val="32"/>
          <w:szCs w:val="32"/>
        </w:rPr>
        <w:t>NOVEMBER 2023</w:t>
      </w:r>
    </w:p>
    <w:p w14:paraId="250F8770" w14:textId="3B535E9F" w:rsidR="00FF7A6B" w:rsidRDefault="00FF7A6B" w:rsidP="00506802">
      <w:pPr>
        <w:jc w:val="both"/>
        <w:rPr>
          <w:rFonts w:ascii="Arial" w:hAnsi="Arial" w:cs="Arial"/>
        </w:rPr>
      </w:pPr>
    </w:p>
    <w:p w14:paraId="1235D7F9" w14:textId="4DAEA4E7" w:rsidR="00FF7A6B" w:rsidRPr="00FF7A6B" w:rsidRDefault="00FF7A6B" w:rsidP="00506802">
      <w:pPr>
        <w:jc w:val="both"/>
        <w:rPr>
          <w:rFonts w:ascii="Arial" w:hAnsi="Arial" w:cs="Arial"/>
        </w:rPr>
      </w:pPr>
    </w:p>
    <w:p w14:paraId="11CDC9EB" w14:textId="77777777" w:rsidR="00F1693D" w:rsidRPr="00FF7A6B" w:rsidRDefault="00F1693D" w:rsidP="00506802">
      <w:pPr>
        <w:jc w:val="both"/>
        <w:rPr>
          <w:rFonts w:ascii="Arial" w:hAnsi="Arial" w:cs="Arial"/>
        </w:rPr>
      </w:pPr>
    </w:p>
    <w:p w14:paraId="1EC7EBA7" w14:textId="77777777" w:rsidR="005031A3" w:rsidRPr="00FF7A6B" w:rsidRDefault="005031A3" w:rsidP="00506802">
      <w:pPr>
        <w:jc w:val="both"/>
        <w:rPr>
          <w:rFonts w:ascii="Arial" w:hAnsi="Arial" w:cs="Arial"/>
        </w:rPr>
      </w:pPr>
    </w:p>
    <w:sdt>
      <w:sdtPr>
        <w:rPr>
          <w:rFonts w:asciiTheme="minorHAnsi" w:eastAsiaTheme="minorHAnsi" w:hAnsiTheme="minorHAnsi" w:cstheme="minorBidi"/>
          <w:color w:val="auto"/>
          <w:sz w:val="22"/>
          <w:szCs w:val="22"/>
          <w:lang w:val="en-GB"/>
        </w:rPr>
        <w:id w:val="1039636327"/>
        <w:docPartObj>
          <w:docPartGallery w:val="Table of Contents"/>
          <w:docPartUnique/>
        </w:docPartObj>
      </w:sdtPr>
      <w:sdtEndPr/>
      <w:sdtContent>
        <w:p w14:paraId="7F833110" w14:textId="77777777" w:rsidR="006B29C0" w:rsidRPr="00FF7A6B" w:rsidRDefault="0AD6CF90" w:rsidP="00506802">
          <w:pPr>
            <w:pStyle w:val="TOCHeading"/>
            <w:jc w:val="both"/>
            <w:rPr>
              <w:rFonts w:ascii="Arial" w:hAnsi="Arial" w:cs="Arial"/>
              <w:b/>
              <w:bCs/>
              <w:color w:val="0070C0"/>
              <w:lang w:val="en-GB"/>
            </w:rPr>
          </w:pPr>
          <w:r w:rsidRPr="00FF7A6B">
            <w:rPr>
              <w:rFonts w:ascii="Arial" w:hAnsi="Arial" w:cs="Arial"/>
              <w:b/>
              <w:bCs/>
              <w:color w:val="0070C0"/>
              <w:lang w:val="en-GB"/>
            </w:rPr>
            <w:t>Contents</w:t>
          </w:r>
        </w:p>
        <w:p w14:paraId="66FE2407" w14:textId="77777777" w:rsidR="000B4595" w:rsidRPr="00BA080E" w:rsidRDefault="000B4595" w:rsidP="00506802">
          <w:pPr>
            <w:jc w:val="both"/>
            <w:rPr>
              <w:rFonts w:ascii="Arial" w:hAnsi="Arial" w:cs="Arial"/>
              <w:color w:val="4472C4" w:themeColor="accent5"/>
            </w:rPr>
          </w:pPr>
        </w:p>
        <w:p w14:paraId="3EB90C11" w14:textId="5FC873BE" w:rsidR="005674AF" w:rsidRPr="00FF7A6B" w:rsidRDefault="648800B5">
          <w:pPr>
            <w:pStyle w:val="TOC1"/>
            <w:tabs>
              <w:tab w:val="right" w:leader="dot" w:pos="8926"/>
            </w:tabs>
            <w:rPr>
              <w:rFonts w:ascii="Arial" w:eastAsiaTheme="minorEastAsia" w:hAnsi="Arial" w:cs="Arial"/>
              <w:noProof/>
              <w:sz w:val="24"/>
              <w:szCs w:val="24"/>
              <w:lang w:eastAsia="en-GB"/>
            </w:rPr>
          </w:pPr>
          <w:r w:rsidRPr="00FF7A6B">
            <w:rPr>
              <w:rFonts w:ascii="Arial" w:hAnsi="Arial" w:cs="Arial"/>
              <w:sz w:val="24"/>
              <w:szCs w:val="24"/>
            </w:rPr>
            <w:fldChar w:fldCharType="begin"/>
          </w:r>
          <w:r w:rsidR="00E01EA7" w:rsidRPr="00FF7A6B">
            <w:rPr>
              <w:rFonts w:ascii="Arial" w:hAnsi="Arial" w:cs="Arial"/>
              <w:sz w:val="24"/>
              <w:szCs w:val="24"/>
            </w:rPr>
            <w:instrText>TOC \o "1-3" \h \z \u</w:instrText>
          </w:r>
          <w:r w:rsidRPr="00FF7A6B">
            <w:rPr>
              <w:rFonts w:ascii="Arial" w:hAnsi="Arial" w:cs="Arial"/>
              <w:sz w:val="24"/>
              <w:szCs w:val="24"/>
            </w:rPr>
            <w:fldChar w:fldCharType="separate"/>
          </w:r>
          <w:hyperlink w:anchor="_Toc139276963" w:history="1">
            <w:r w:rsidR="005674AF" w:rsidRPr="00FF7A6B">
              <w:rPr>
                <w:rStyle w:val="Hyperlink"/>
                <w:rFonts w:ascii="Arial" w:hAnsi="Arial" w:cs="Arial"/>
                <w:b/>
                <w:bCs/>
                <w:noProof/>
                <w:sz w:val="24"/>
                <w:szCs w:val="24"/>
              </w:rPr>
              <w:t>Introduction</w:t>
            </w:r>
            <w:r w:rsidR="005674AF" w:rsidRPr="00FF7A6B">
              <w:rPr>
                <w:rFonts w:ascii="Arial" w:hAnsi="Arial" w:cs="Arial"/>
                <w:noProof/>
                <w:webHidden/>
                <w:sz w:val="24"/>
                <w:szCs w:val="24"/>
              </w:rPr>
              <w:tab/>
            </w:r>
            <w:r w:rsidR="00FF7A6B">
              <w:rPr>
                <w:rFonts w:ascii="Arial" w:hAnsi="Arial" w:cs="Arial"/>
                <w:noProof/>
                <w:webHidden/>
                <w:sz w:val="24"/>
                <w:szCs w:val="24"/>
              </w:rPr>
              <w:t>2</w:t>
            </w:r>
          </w:hyperlink>
        </w:p>
        <w:p w14:paraId="5C10B4C0" w14:textId="0445EE06"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64" w:history="1">
            <w:r w:rsidR="005674AF" w:rsidRPr="00FF7A6B">
              <w:rPr>
                <w:rStyle w:val="Hyperlink"/>
                <w:rFonts w:ascii="Arial" w:hAnsi="Arial" w:cs="Arial"/>
                <w:b/>
                <w:bCs/>
                <w:noProof/>
                <w:sz w:val="24"/>
                <w:szCs w:val="24"/>
              </w:rPr>
              <w:t>Notice period</w:t>
            </w:r>
            <w:r w:rsidR="005674AF" w:rsidRPr="00FF7A6B">
              <w:rPr>
                <w:rFonts w:ascii="Arial" w:hAnsi="Arial" w:cs="Arial"/>
                <w:noProof/>
                <w:webHidden/>
                <w:sz w:val="24"/>
                <w:szCs w:val="24"/>
              </w:rPr>
              <w:tab/>
            </w:r>
            <w:r w:rsidR="00FF7A6B">
              <w:rPr>
                <w:rFonts w:ascii="Arial" w:hAnsi="Arial" w:cs="Arial"/>
                <w:noProof/>
                <w:webHidden/>
                <w:sz w:val="24"/>
                <w:szCs w:val="24"/>
              </w:rPr>
              <w:t>3</w:t>
            </w:r>
          </w:hyperlink>
        </w:p>
        <w:p w14:paraId="07F31C05" w14:textId="254AF91B"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65" w:history="1">
            <w:r w:rsidR="005674AF" w:rsidRPr="00FF7A6B">
              <w:rPr>
                <w:rStyle w:val="Hyperlink"/>
                <w:rFonts w:ascii="Arial" w:hAnsi="Arial" w:cs="Arial"/>
                <w:b/>
                <w:noProof/>
                <w:sz w:val="24"/>
                <w:szCs w:val="24"/>
              </w:rPr>
              <w:t>Reasonable adjustments/Special requirements</w:t>
            </w:r>
            <w:r w:rsidR="005674AF" w:rsidRPr="00FF7A6B">
              <w:rPr>
                <w:rFonts w:ascii="Arial" w:hAnsi="Arial" w:cs="Arial"/>
                <w:noProof/>
                <w:webHidden/>
                <w:sz w:val="24"/>
                <w:szCs w:val="24"/>
              </w:rPr>
              <w:tab/>
            </w:r>
            <w:r w:rsidR="00D83992">
              <w:rPr>
                <w:rFonts w:ascii="Arial" w:hAnsi="Arial" w:cs="Arial"/>
                <w:noProof/>
                <w:webHidden/>
                <w:sz w:val="24"/>
                <w:szCs w:val="24"/>
              </w:rPr>
              <w:t>3</w:t>
            </w:r>
          </w:hyperlink>
        </w:p>
        <w:p w14:paraId="14869F5F" w14:textId="77777777"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66" w:history="1">
            <w:r w:rsidR="005674AF" w:rsidRPr="00FF7A6B">
              <w:rPr>
                <w:rStyle w:val="Hyperlink"/>
                <w:rFonts w:ascii="Arial" w:hAnsi="Arial" w:cs="Arial"/>
                <w:b/>
                <w:bCs/>
                <w:noProof/>
                <w:sz w:val="24"/>
                <w:szCs w:val="24"/>
              </w:rPr>
              <w:t>Evidence</w:t>
            </w:r>
            <w:r w:rsidR="005674AF" w:rsidRPr="00FF7A6B">
              <w:rPr>
                <w:rFonts w:ascii="Arial" w:hAnsi="Arial" w:cs="Arial"/>
                <w:noProof/>
                <w:webHidden/>
                <w:sz w:val="24"/>
                <w:szCs w:val="24"/>
              </w:rPr>
              <w:tab/>
            </w:r>
            <w:r w:rsidR="005674AF" w:rsidRPr="00FF7A6B">
              <w:rPr>
                <w:rFonts w:ascii="Arial" w:hAnsi="Arial" w:cs="Arial"/>
                <w:noProof/>
                <w:webHidden/>
                <w:sz w:val="24"/>
                <w:szCs w:val="24"/>
              </w:rPr>
              <w:fldChar w:fldCharType="begin"/>
            </w:r>
            <w:r w:rsidR="005674AF" w:rsidRPr="00FF7A6B">
              <w:rPr>
                <w:rFonts w:ascii="Arial" w:hAnsi="Arial" w:cs="Arial"/>
                <w:noProof/>
                <w:webHidden/>
                <w:sz w:val="24"/>
                <w:szCs w:val="24"/>
              </w:rPr>
              <w:instrText xml:space="preserve"> PAGEREF _Toc139276966 \h </w:instrText>
            </w:r>
            <w:r w:rsidR="005674AF" w:rsidRPr="00FF7A6B">
              <w:rPr>
                <w:rFonts w:ascii="Arial" w:hAnsi="Arial" w:cs="Arial"/>
                <w:noProof/>
                <w:webHidden/>
                <w:sz w:val="24"/>
                <w:szCs w:val="24"/>
              </w:rPr>
            </w:r>
            <w:r w:rsidR="005674AF" w:rsidRPr="00FF7A6B">
              <w:rPr>
                <w:rFonts w:ascii="Arial" w:hAnsi="Arial" w:cs="Arial"/>
                <w:noProof/>
                <w:webHidden/>
                <w:sz w:val="24"/>
                <w:szCs w:val="24"/>
              </w:rPr>
              <w:fldChar w:fldCharType="separate"/>
            </w:r>
            <w:r w:rsidR="005674AF" w:rsidRPr="00FF7A6B">
              <w:rPr>
                <w:rFonts w:ascii="Arial" w:hAnsi="Arial" w:cs="Arial"/>
                <w:noProof/>
                <w:webHidden/>
                <w:sz w:val="24"/>
                <w:szCs w:val="24"/>
              </w:rPr>
              <w:t>4</w:t>
            </w:r>
            <w:r w:rsidR="005674AF" w:rsidRPr="00FF7A6B">
              <w:rPr>
                <w:rFonts w:ascii="Arial" w:hAnsi="Arial" w:cs="Arial"/>
                <w:noProof/>
                <w:webHidden/>
                <w:sz w:val="24"/>
                <w:szCs w:val="24"/>
              </w:rPr>
              <w:fldChar w:fldCharType="end"/>
            </w:r>
          </w:hyperlink>
        </w:p>
        <w:p w14:paraId="0B9CB1CB" w14:textId="5EAE0D8D"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67" w:history="1">
            <w:r w:rsidR="005674AF" w:rsidRPr="00FF7A6B">
              <w:rPr>
                <w:rStyle w:val="Hyperlink"/>
                <w:rFonts w:ascii="Arial" w:hAnsi="Arial" w:cs="Arial"/>
                <w:b/>
                <w:bCs/>
                <w:noProof/>
                <w:sz w:val="24"/>
                <w:szCs w:val="24"/>
              </w:rPr>
              <w:t>Additional evidence and written submissions</w:t>
            </w:r>
            <w:r w:rsidR="005674AF" w:rsidRPr="00FF7A6B">
              <w:rPr>
                <w:rFonts w:ascii="Arial" w:hAnsi="Arial" w:cs="Arial"/>
                <w:noProof/>
                <w:webHidden/>
                <w:sz w:val="24"/>
                <w:szCs w:val="24"/>
              </w:rPr>
              <w:tab/>
            </w:r>
            <w:r w:rsidR="00D83992">
              <w:rPr>
                <w:rFonts w:ascii="Arial" w:hAnsi="Arial" w:cs="Arial"/>
                <w:noProof/>
                <w:webHidden/>
                <w:sz w:val="24"/>
                <w:szCs w:val="24"/>
              </w:rPr>
              <w:t>4</w:t>
            </w:r>
          </w:hyperlink>
        </w:p>
        <w:p w14:paraId="155D67A7" w14:textId="636E8C8C"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68" w:history="1">
            <w:r w:rsidR="005674AF" w:rsidRPr="00FF7A6B">
              <w:rPr>
                <w:rStyle w:val="Hyperlink"/>
                <w:rFonts w:ascii="Arial" w:eastAsia="Arial" w:hAnsi="Arial" w:cs="Arial"/>
                <w:b/>
                <w:bCs/>
                <w:noProof/>
                <w:sz w:val="24"/>
                <w:szCs w:val="24"/>
              </w:rPr>
              <w:t>Directions</w:t>
            </w:r>
            <w:r w:rsidR="005674AF" w:rsidRPr="00FF7A6B">
              <w:rPr>
                <w:rFonts w:ascii="Arial" w:hAnsi="Arial" w:cs="Arial"/>
                <w:noProof/>
                <w:webHidden/>
                <w:sz w:val="24"/>
                <w:szCs w:val="24"/>
              </w:rPr>
              <w:tab/>
            </w:r>
            <w:r w:rsidR="00D83992">
              <w:rPr>
                <w:rFonts w:ascii="Arial" w:hAnsi="Arial" w:cs="Arial"/>
                <w:noProof/>
                <w:webHidden/>
                <w:sz w:val="24"/>
                <w:szCs w:val="24"/>
              </w:rPr>
              <w:t>4</w:t>
            </w:r>
          </w:hyperlink>
        </w:p>
        <w:p w14:paraId="3B5E4045" w14:textId="2BCDE67F"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69" w:history="1">
            <w:r w:rsidR="005674AF" w:rsidRPr="00FF7A6B">
              <w:rPr>
                <w:rStyle w:val="Hyperlink"/>
                <w:rFonts w:ascii="Arial" w:hAnsi="Arial" w:cs="Arial"/>
                <w:b/>
                <w:bCs/>
                <w:noProof/>
                <w:sz w:val="24"/>
                <w:szCs w:val="24"/>
              </w:rPr>
              <w:t>Adjournments</w:t>
            </w:r>
            <w:r w:rsidR="005674AF" w:rsidRPr="00FF7A6B">
              <w:rPr>
                <w:rFonts w:ascii="Arial" w:hAnsi="Arial" w:cs="Arial"/>
                <w:noProof/>
                <w:webHidden/>
                <w:sz w:val="24"/>
                <w:szCs w:val="24"/>
              </w:rPr>
              <w:tab/>
            </w:r>
            <w:r w:rsidR="00D83992">
              <w:rPr>
                <w:rFonts w:ascii="Arial" w:hAnsi="Arial" w:cs="Arial"/>
                <w:noProof/>
                <w:webHidden/>
                <w:sz w:val="24"/>
                <w:szCs w:val="24"/>
              </w:rPr>
              <w:t>4</w:t>
            </w:r>
          </w:hyperlink>
        </w:p>
        <w:p w14:paraId="29D45F4D" w14:textId="77777777"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70" w:history="1">
            <w:r w:rsidR="005674AF" w:rsidRPr="00FF7A6B">
              <w:rPr>
                <w:rStyle w:val="Hyperlink"/>
                <w:rFonts w:ascii="Arial" w:hAnsi="Arial" w:cs="Arial"/>
                <w:b/>
                <w:bCs/>
                <w:noProof/>
                <w:sz w:val="24"/>
                <w:szCs w:val="24"/>
              </w:rPr>
              <w:t>Location and privacy of oral hearings</w:t>
            </w:r>
            <w:r w:rsidR="005674AF" w:rsidRPr="00FF7A6B">
              <w:rPr>
                <w:rFonts w:ascii="Arial" w:hAnsi="Arial" w:cs="Arial"/>
                <w:noProof/>
                <w:webHidden/>
                <w:sz w:val="24"/>
                <w:szCs w:val="24"/>
              </w:rPr>
              <w:tab/>
            </w:r>
            <w:r w:rsidR="005674AF" w:rsidRPr="00FF7A6B">
              <w:rPr>
                <w:rFonts w:ascii="Arial" w:hAnsi="Arial" w:cs="Arial"/>
                <w:noProof/>
                <w:webHidden/>
                <w:sz w:val="24"/>
                <w:szCs w:val="24"/>
              </w:rPr>
              <w:fldChar w:fldCharType="begin"/>
            </w:r>
            <w:r w:rsidR="005674AF" w:rsidRPr="00FF7A6B">
              <w:rPr>
                <w:rFonts w:ascii="Arial" w:hAnsi="Arial" w:cs="Arial"/>
                <w:noProof/>
                <w:webHidden/>
                <w:sz w:val="24"/>
                <w:szCs w:val="24"/>
              </w:rPr>
              <w:instrText xml:space="preserve"> PAGEREF _Toc139276970 \h </w:instrText>
            </w:r>
            <w:r w:rsidR="005674AF" w:rsidRPr="00FF7A6B">
              <w:rPr>
                <w:rFonts w:ascii="Arial" w:hAnsi="Arial" w:cs="Arial"/>
                <w:noProof/>
                <w:webHidden/>
                <w:sz w:val="24"/>
                <w:szCs w:val="24"/>
              </w:rPr>
            </w:r>
            <w:r w:rsidR="005674AF" w:rsidRPr="00FF7A6B">
              <w:rPr>
                <w:rFonts w:ascii="Arial" w:hAnsi="Arial" w:cs="Arial"/>
                <w:noProof/>
                <w:webHidden/>
                <w:sz w:val="24"/>
                <w:szCs w:val="24"/>
              </w:rPr>
              <w:fldChar w:fldCharType="separate"/>
            </w:r>
            <w:r w:rsidR="005674AF" w:rsidRPr="00FF7A6B">
              <w:rPr>
                <w:rFonts w:ascii="Arial" w:hAnsi="Arial" w:cs="Arial"/>
                <w:noProof/>
                <w:webHidden/>
                <w:sz w:val="24"/>
                <w:szCs w:val="24"/>
              </w:rPr>
              <w:t>5</w:t>
            </w:r>
            <w:r w:rsidR="005674AF" w:rsidRPr="00FF7A6B">
              <w:rPr>
                <w:rFonts w:ascii="Arial" w:hAnsi="Arial" w:cs="Arial"/>
                <w:noProof/>
                <w:webHidden/>
                <w:sz w:val="24"/>
                <w:szCs w:val="24"/>
              </w:rPr>
              <w:fldChar w:fldCharType="end"/>
            </w:r>
          </w:hyperlink>
        </w:p>
        <w:p w14:paraId="5358C458" w14:textId="1B7D8CD0"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71" w:history="1">
            <w:r w:rsidR="005674AF" w:rsidRPr="00FF7A6B">
              <w:rPr>
                <w:rStyle w:val="Hyperlink"/>
                <w:rFonts w:ascii="Arial" w:hAnsi="Arial" w:cs="Arial"/>
                <w:b/>
                <w:bCs/>
                <w:noProof/>
                <w:sz w:val="24"/>
                <w:szCs w:val="24"/>
              </w:rPr>
              <w:t>Attendees at the hearing</w:t>
            </w:r>
            <w:r w:rsidR="005674AF" w:rsidRPr="00FF7A6B">
              <w:rPr>
                <w:rFonts w:ascii="Arial" w:hAnsi="Arial" w:cs="Arial"/>
                <w:noProof/>
                <w:webHidden/>
                <w:sz w:val="24"/>
                <w:szCs w:val="24"/>
              </w:rPr>
              <w:tab/>
            </w:r>
            <w:r w:rsidR="00D83992">
              <w:rPr>
                <w:rFonts w:ascii="Arial" w:hAnsi="Arial" w:cs="Arial"/>
                <w:noProof/>
                <w:webHidden/>
                <w:sz w:val="24"/>
                <w:szCs w:val="24"/>
              </w:rPr>
              <w:t>5</w:t>
            </w:r>
          </w:hyperlink>
        </w:p>
        <w:p w14:paraId="0F7146BA" w14:textId="1C03EB13"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72" w:history="1">
            <w:r w:rsidR="005674AF" w:rsidRPr="00FF7A6B">
              <w:rPr>
                <w:rStyle w:val="Hyperlink"/>
                <w:rFonts w:ascii="Arial" w:hAnsi="Arial" w:cs="Arial"/>
                <w:b/>
                <w:bCs/>
                <w:noProof/>
                <w:sz w:val="24"/>
                <w:szCs w:val="24"/>
              </w:rPr>
              <w:t>The Hearing</w:t>
            </w:r>
            <w:r w:rsidR="005674AF" w:rsidRPr="00FF7A6B">
              <w:rPr>
                <w:rFonts w:ascii="Arial" w:hAnsi="Arial" w:cs="Arial"/>
                <w:noProof/>
                <w:webHidden/>
                <w:sz w:val="24"/>
                <w:szCs w:val="24"/>
              </w:rPr>
              <w:tab/>
            </w:r>
            <w:r w:rsidR="00D83992">
              <w:rPr>
                <w:rFonts w:ascii="Arial" w:hAnsi="Arial" w:cs="Arial"/>
                <w:noProof/>
                <w:webHidden/>
                <w:sz w:val="24"/>
                <w:szCs w:val="24"/>
              </w:rPr>
              <w:t>5</w:t>
            </w:r>
          </w:hyperlink>
        </w:p>
        <w:p w14:paraId="07B3107C" w14:textId="5D34E942" w:rsidR="005674AF" w:rsidRPr="00FF7A6B" w:rsidRDefault="00D35F32">
          <w:pPr>
            <w:pStyle w:val="TOC1"/>
            <w:tabs>
              <w:tab w:val="right" w:leader="dot" w:pos="8926"/>
            </w:tabs>
            <w:rPr>
              <w:rFonts w:ascii="Arial" w:eastAsiaTheme="minorEastAsia" w:hAnsi="Arial" w:cs="Arial"/>
              <w:noProof/>
              <w:sz w:val="24"/>
              <w:szCs w:val="24"/>
              <w:lang w:eastAsia="en-GB"/>
            </w:rPr>
          </w:pPr>
          <w:hyperlink w:anchor="_Toc139276973" w:history="1">
            <w:r w:rsidR="005674AF" w:rsidRPr="00FF7A6B">
              <w:rPr>
                <w:rStyle w:val="Hyperlink"/>
                <w:rFonts w:ascii="Arial" w:eastAsia="Arial" w:hAnsi="Arial" w:cs="Arial"/>
                <w:b/>
                <w:bCs/>
                <w:noProof/>
                <w:sz w:val="24"/>
                <w:szCs w:val="24"/>
              </w:rPr>
              <w:t>Communicating panel decisions</w:t>
            </w:r>
            <w:r w:rsidR="005674AF" w:rsidRPr="00FF7A6B">
              <w:rPr>
                <w:rFonts w:ascii="Arial" w:hAnsi="Arial" w:cs="Arial"/>
                <w:noProof/>
                <w:webHidden/>
                <w:sz w:val="24"/>
                <w:szCs w:val="24"/>
              </w:rPr>
              <w:tab/>
            </w:r>
            <w:r w:rsidR="00D83992">
              <w:rPr>
                <w:rFonts w:ascii="Arial" w:hAnsi="Arial" w:cs="Arial"/>
                <w:noProof/>
                <w:webHidden/>
                <w:sz w:val="24"/>
                <w:szCs w:val="24"/>
              </w:rPr>
              <w:t>7</w:t>
            </w:r>
          </w:hyperlink>
        </w:p>
        <w:p w14:paraId="7B8C2063" w14:textId="77777777" w:rsidR="648800B5" w:rsidRDefault="648800B5" w:rsidP="00506802">
          <w:pPr>
            <w:pStyle w:val="TOC1"/>
            <w:tabs>
              <w:tab w:val="right" w:leader="dot" w:pos="8925"/>
            </w:tabs>
            <w:rPr>
              <w:rStyle w:val="Hyperlink"/>
            </w:rPr>
          </w:pPr>
          <w:r w:rsidRPr="00FF7A6B">
            <w:rPr>
              <w:rFonts w:ascii="Arial" w:hAnsi="Arial" w:cs="Arial"/>
              <w:sz w:val="24"/>
              <w:szCs w:val="24"/>
            </w:rPr>
            <w:fldChar w:fldCharType="end"/>
          </w:r>
        </w:p>
      </w:sdtContent>
    </w:sdt>
    <w:p w14:paraId="49C370C6" w14:textId="77777777" w:rsidR="4C5BA242" w:rsidRPr="00BA080E" w:rsidRDefault="4C5BA242" w:rsidP="00506802">
      <w:pPr>
        <w:pStyle w:val="TOC1"/>
        <w:tabs>
          <w:tab w:val="right" w:leader="dot" w:pos="8925"/>
        </w:tabs>
        <w:jc w:val="both"/>
        <w:rPr>
          <w:rStyle w:val="Hyperlink"/>
          <w:rFonts w:ascii="Arial" w:hAnsi="Arial" w:cs="Arial"/>
        </w:rPr>
      </w:pPr>
    </w:p>
    <w:p w14:paraId="69CA2AAD" w14:textId="77777777" w:rsidR="006B29C0" w:rsidRPr="00BA080E" w:rsidRDefault="006B29C0" w:rsidP="00506802">
      <w:pPr>
        <w:jc w:val="both"/>
        <w:rPr>
          <w:rFonts w:ascii="Arial" w:hAnsi="Arial" w:cs="Arial"/>
        </w:rPr>
      </w:pPr>
    </w:p>
    <w:p w14:paraId="418A3100" w14:textId="77777777" w:rsidR="00FF7A6B" w:rsidRDefault="00FF7A6B" w:rsidP="00506802">
      <w:pPr>
        <w:jc w:val="both"/>
        <w:rPr>
          <w:rFonts w:ascii="Arial" w:hAnsi="Arial" w:cs="Arial"/>
        </w:rPr>
      </w:pPr>
    </w:p>
    <w:p w14:paraId="0B4DFDEA" w14:textId="77777777" w:rsidR="00FF7A6B" w:rsidRDefault="00FF7A6B" w:rsidP="00506802">
      <w:pPr>
        <w:jc w:val="both"/>
        <w:rPr>
          <w:rFonts w:ascii="Arial" w:hAnsi="Arial" w:cs="Arial"/>
        </w:rPr>
      </w:pPr>
    </w:p>
    <w:p w14:paraId="680FC9A8" w14:textId="77777777" w:rsidR="00FF7A6B" w:rsidRDefault="00FF7A6B" w:rsidP="00506802">
      <w:pPr>
        <w:jc w:val="both"/>
        <w:rPr>
          <w:rFonts w:ascii="Arial" w:hAnsi="Arial" w:cs="Arial"/>
        </w:rPr>
      </w:pPr>
    </w:p>
    <w:p w14:paraId="0E3BC1DC" w14:textId="77777777" w:rsidR="00FF7A6B" w:rsidRDefault="00FF7A6B" w:rsidP="00506802">
      <w:pPr>
        <w:jc w:val="both"/>
        <w:rPr>
          <w:rFonts w:ascii="Arial" w:hAnsi="Arial" w:cs="Arial"/>
        </w:rPr>
      </w:pPr>
    </w:p>
    <w:p w14:paraId="35A2C6D6" w14:textId="77777777" w:rsidR="00FF7A6B" w:rsidRDefault="00FF7A6B" w:rsidP="00506802">
      <w:pPr>
        <w:jc w:val="both"/>
        <w:rPr>
          <w:rFonts w:ascii="Arial" w:hAnsi="Arial" w:cs="Arial"/>
        </w:rPr>
      </w:pPr>
    </w:p>
    <w:p w14:paraId="563D9CD0" w14:textId="77777777" w:rsidR="00FF7A6B" w:rsidRDefault="00FF7A6B" w:rsidP="00506802">
      <w:pPr>
        <w:jc w:val="both"/>
        <w:rPr>
          <w:rFonts w:ascii="Arial" w:hAnsi="Arial" w:cs="Arial"/>
        </w:rPr>
      </w:pPr>
    </w:p>
    <w:p w14:paraId="6C7CF781" w14:textId="77777777" w:rsidR="00FF7A6B" w:rsidRDefault="00FF7A6B" w:rsidP="00506802">
      <w:pPr>
        <w:jc w:val="both"/>
        <w:rPr>
          <w:rFonts w:ascii="Arial" w:hAnsi="Arial" w:cs="Arial"/>
        </w:rPr>
      </w:pPr>
    </w:p>
    <w:p w14:paraId="3A023E47" w14:textId="55645271" w:rsidR="00FF7A6B" w:rsidRDefault="00FF7A6B" w:rsidP="00506802">
      <w:pPr>
        <w:jc w:val="both"/>
        <w:rPr>
          <w:rFonts w:ascii="Arial" w:hAnsi="Arial" w:cs="Arial"/>
        </w:rPr>
      </w:pPr>
    </w:p>
    <w:p w14:paraId="271582E4" w14:textId="2C6C15BA" w:rsidR="00FF7A6B" w:rsidRDefault="00FF7A6B" w:rsidP="00506802">
      <w:pPr>
        <w:jc w:val="both"/>
        <w:rPr>
          <w:rFonts w:ascii="Arial" w:hAnsi="Arial" w:cs="Arial"/>
        </w:rPr>
      </w:pPr>
    </w:p>
    <w:p w14:paraId="74EC6C31" w14:textId="52AC8EE4" w:rsidR="00FF7A6B" w:rsidRPr="00FF7A6B" w:rsidRDefault="00FF7A6B" w:rsidP="00FF7A6B">
      <w:pPr>
        <w:jc w:val="both"/>
        <w:rPr>
          <w:rFonts w:ascii="Arial" w:hAnsi="Arial" w:cs="Arial"/>
          <w:sz w:val="24"/>
          <w:szCs w:val="24"/>
        </w:rPr>
      </w:pPr>
      <w:r w:rsidRPr="00FF7A6B">
        <w:rPr>
          <w:rFonts w:ascii="Arial" w:hAnsi="Arial" w:cs="Arial"/>
          <w:sz w:val="24"/>
          <w:szCs w:val="24"/>
        </w:rPr>
        <w:t>Approved:</w:t>
      </w:r>
      <w:r w:rsidR="00330733">
        <w:rPr>
          <w:rFonts w:ascii="Arial" w:hAnsi="Arial" w:cs="Arial"/>
          <w:sz w:val="24"/>
          <w:szCs w:val="24"/>
        </w:rPr>
        <w:t xml:space="preserve"> November 2023</w:t>
      </w:r>
    </w:p>
    <w:p w14:paraId="0349BCAF" w14:textId="4F19E51E" w:rsidR="00FF7A6B" w:rsidRPr="00FF7A6B" w:rsidRDefault="00FF7A6B" w:rsidP="00FF7A6B">
      <w:pPr>
        <w:jc w:val="both"/>
        <w:rPr>
          <w:rFonts w:ascii="Arial" w:hAnsi="Arial" w:cs="Arial"/>
          <w:sz w:val="24"/>
          <w:szCs w:val="24"/>
        </w:rPr>
      </w:pPr>
    </w:p>
    <w:p w14:paraId="2F779E45" w14:textId="77777777" w:rsidR="00FF7A6B" w:rsidRPr="00FF7A6B" w:rsidRDefault="00FF7A6B" w:rsidP="00FF7A6B">
      <w:pPr>
        <w:jc w:val="both"/>
        <w:rPr>
          <w:rFonts w:ascii="Arial" w:hAnsi="Arial" w:cs="Arial"/>
          <w:i/>
          <w:iCs/>
          <w:sz w:val="24"/>
          <w:szCs w:val="24"/>
        </w:rPr>
      </w:pPr>
    </w:p>
    <w:p w14:paraId="63A9FE70" w14:textId="4875EFF6" w:rsidR="00FF7A6B" w:rsidRPr="00FF7A6B" w:rsidRDefault="00330733" w:rsidP="00FF7A6B">
      <w:pPr>
        <w:jc w:val="both"/>
        <w:rPr>
          <w:rFonts w:ascii="Arial" w:hAnsi="Arial" w:cs="Arial"/>
          <w:i/>
          <w:iCs/>
          <w:sz w:val="24"/>
          <w:szCs w:val="24"/>
        </w:rPr>
      </w:pPr>
      <w:r>
        <w:rPr>
          <w:rFonts w:ascii="Arial" w:hAnsi="Arial" w:cs="Arial"/>
          <w:sz w:val="24"/>
          <w:szCs w:val="24"/>
        </w:rPr>
        <w:t>To be reviewed</w:t>
      </w:r>
      <w:r w:rsidR="00FF7A6B" w:rsidRPr="00FF7A6B">
        <w:rPr>
          <w:rFonts w:ascii="Arial" w:hAnsi="Arial" w:cs="Arial"/>
          <w:sz w:val="24"/>
          <w:szCs w:val="24"/>
        </w:rPr>
        <w:t>:</w:t>
      </w:r>
      <w:r>
        <w:rPr>
          <w:rFonts w:ascii="Arial" w:hAnsi="Arial" w:cs="Arial"/>
          <w:sz w:val="24"/>
          <w:szCs w:val="24"/>
        </w:rPr>
        <w:t xml:space="preserve"> November 2025</w:t>
      </w:r>
      <w:bookmarkStart w:id="0" w:name="_GoBack"/>
      <w:bookmarkEnd w:id="0"/>
    </w:p>
    <w:p w14:paraId="0BD42B62" w14:textId="7F136BA5" w:rsidR="005031A3" w:rsidRPr="00BA080E" w:rsidRDefault="005031A3" w:rsidP="00506802">
      <w:pPr>
        <w:jc w:val="both"/>
        <w:rPr>
          <w:rFonts w:ascii="Arial" w:hAnsi="Arial" w:cs="Arial"/>
        </w:rPr>
      </w:pPr>
      <w:r w:rsidRPr="00BA080E">
        <w:rPr>
          <w:rFonts w:ascii="Arial" w:hAnsi="Arial" w:cs="Arial"/>
        </w:rPr>
        <w:br w:type="page"/>
      </w:r>
    </w:p>
    <w:p w14:paraId="6590FDBB" w14:textId="77777777" w:rsidR="00735784" w:rsidRPr="00FF7A6B" w:rsidRDefault="00735784" w:rsidP="00506802">
      <w:pPr>
        <w:pStyle w:val="Heading1"/>
        <w:jc w:val="both"/>
        <w:rPr>
          <w:rFonts w:ascii="Arial" w:hAnsi="Arial" w:cs="Arial"/>
          <w:b/>
          <w:bCs/>
          <w:color w:val="0070C0"/>
        </w:rPr>
      </w:pPr>
      <w:bookmarkStart w:id="1" w:name="_Toc139276963"/>
      <w:r w:rsidRPr="00FF7A6B">
        <w:rPr>
          <w:rFonts w:ascii="Arial" w:hAnsi="Arial" w:cs="Arial"/>
          <w:b/>
          <w:bCs/>
          <w:color w:val="0070C0"/>
        </w:rPr>
        <w:lastRenderedPageBreak/>
        <w:t>Introduction</w:t>
      </w:r>
      <w:bookmarkEnd w:id="1"/>
    </w:p>
    <w:p w14:paraId="0662D271" w14:textId="77777777" w:rsidR="00735784" w:rsidRPr="00BA080E" w:rsidRDefault="00735784" w:rsidP="00CA76AC">
      <w:pPr>
        <w:ind w:left="720" w:hanging="720"/>
        <w:jc w:val="both"/>
        <w:rPr>
          <w:rFonts w:ascii="Arial" w:hAnsi="Arial" w:cs="Arial"/>
        </w:rPr>
      </w:pPr>
    </w:p>
    <w:p w14:paraId="182FF4EC" w14:textId="77777777" w:rsidR="00735784" w:rsidRPr="007F7EC3" w:rsidRDefault="00735784" w:rsidP="00CA76AC">
      <w:pPr>
        <w:pStyle w:val="ListParagraph"/>
        <w:ind w:left="0"/>
        <w:jc w:val="both"/>
        <w:rPr>
          <w:rFonts w:ascii="Arial" w:eastAsia="Arial" w:hAnsi="Arial" w:cs="Arial"/>
          <w:sz w:val="24"/>
          <w:szCs w:val="24"/>
        </w:rPr>
      </w:pPr>
      <w:r w:rsidRPr="007F7EC3">
        <w:rPr>
          <w:rFonts w:ascii="Arial" w:eastAsia="Arial" w:hAnsi="Arial" w:cs="Arial"/>
          <w:sz w:val="24"/>
          <w:szCs w:val="24"/>
        </w:rPr>
        <w:t>The Victims’ Payments Board (VPB) was established in February 2021 under the Victims’ Payments Regulations 2020 (the Regulations). These Regulations established the Troubles Permanent Disablement Payment Scheme (the Scheme) and govern the operation of the Board. The President of the VPB was appointed by the Lord Chief Justice. The Board comprises legal, medical and ordinary members appointed as judicial office holders by the Northern Ireland Judicial Appointments Commission. The Board administers applications made to the Scheme and determines entitlement to, and the amount of, payments in respect of injury caused by a Troubles-related incident</w:t>
      </w:r>
      <w:r w:rsidR="00376CD6">
        <w:rPr>
          <w:rFonts w:ascii="Arial" w:eastAsia="Arial" w:hAnsi="Arial" w:cs="Arial"/>
          <w:sz w:val="24"/>
          <w:szCs w:val="24"/>
        </w:rPr>
        <w:t>/s</w:t>
      </w:r>
      <w:r w:rsidRPr="007F7EC3">
        <w:rPr>
          <w:rFonts w:ascii="Arial" w:eastAsia="Arial" w:hAnsi="Arial" w:cs="Arial"/>
          <w:sz w:val="24"/>
          <w:szCs w:val="24"/>
        </w:rPr>
        <w:t>.</w:t>
      </w:r>
    </w:p>
    <w:p w14:paraId="02D3BA3C" w14:textId="77777777" w:rsidR="00735784" w:rsidRPr="007F7EC3" w:rsidRDefault="00735784" w:rsidP="00CA76AC">
      <w:pPr>
        <w:pStyle w:val="ListParagraph"/>
        <w:ind w:left="0"/>
        <w:jc w:val="both"/>
        <w:rPr>
          <w:rFonts w:ascii="Arial" w:eastAsia="Arial" w:hAnsi="Arial" w:cs="Arial"/>
          <w:sz w:val="24"/>
          <w:szCs w:val="24"/>
        </w:rPr>
      </w:pPr>
    </w:p>
    <w:p w14:paraId="0F9C41A1" w14:textId="7755B79C" w:rsidR="00735784" w:rsidRPr="007F7EC3" w:rsidRDefault="00735784" w:rsidP="00CA76AC">
      <w:pPr>
        <w:pStyle w:val="ListParagraph"/>
        <w:ind w:left="0"/>
        <w:jc w:val="both"/>
        <w:rPr>
          <w:rFonts w:ascii="Arial" w:eastAsia="Arial" w:hAnsi="Arial" w:cs="Arial"/>
          <w:sz w:val="24"/>
          <w:szCs w:val="24"/>
        </w:rPr>
      </w:pPr>
      <w:r w:rsidRPr="007F7EC3">
        <w:rPr>
          <w:rFonts w:ascii="Arial" w:eastAsia="Arial" w:hAnsi="Arial" w:cs="Arial"/>
          <w:sz w:val="24"/>
          <w:szCs w:val="24"/>
        </w:rPr>
        <w:t xml:space="preserve">The Protocol provides guidance to Board members, applicants, appellants and their representatives for oral hearing proceedings whether conducted in person or by virtual means. It applies equally to oral hearings directed </w:t>
      </w:r>
      <w:r w:rsidR="00982826" w:rsidRPr="007F7EC3">
        <w:rPr>
          <w:rFonts w:ascii="Arial" w:eastAsia="Arial" w:hAnsi="Arial" w:cs="Arial"/>
          <w:sz w:val="24"/>
          <w:szCs w:val="24"/>
        </w:rPr>
        <w:t xml:space="preserve">in exceptional circumstances </w:t>
      </w:r>
      <w:r w:rsidRPr="007F7EC3">
        <w:rPr>
          <w:rFonts w:ascii="Arial" w:eastAsia="Arial" w:hAnsi="Arial" w:cs="Arial"/>
          <w:sz w:val="24"/>
          <w:szCs w:val="24"/>
        </w:rPr>
        <w:t xml:space="preserve">by a panel at a first instance </w:t>
      </w:r>
      <w:r w:rsidR="00CF355E">
        <w:rPr>
          <w:rFonts w:ascii="Arial" w:eastAsia="Arial" w:hAnsi="Arial" w:cs="Arial"/>
          <w:sz w:val="24"/>
          <w:szCs w:val="24"/>
        </w:rPr>
        <w:t>decision</w:t>
      </w:r>
      <w:r w:rsidRPr="007F7EC3">
        <w:rPr>
          <w:rFonts w:ascii="Arial" w:eastAsia="Arial" w:hAnsi="Arial" w:cs="Arial"/>
          <w:sz w:val="24"/>
          <w:szCs w:val="24"/>
        </w:rPr>
        <w:t xml:space="preserve">; and to oral hearings directed by an appeal panel where the appellant reasonably requests an oral hearing or the panel considers it necessary in the interests of justice. </w:t>
      </w:r>
    </w:p>
    <w:p w14:paraId="788E68F2" w14:textId="77777777" w:rsidR="00735784" w:rsidRPr="007F7EC3" w:rsidRDefault="00735784" w:rsidP="00CA76AC">
      <w:pPr>
        <w:pStyle w:val="ListParagraph"/>
        <w:ind w:left="0"/>
        <w:jc w:val="both"/>
        <w:rPr>
          <w:rFonts w:ascii="Arial" w:eastAsia="Arial" w:hAnsi="Arial" w:cs="Arial"/>
          <w:sz w:val="24"/>
          <w:szCs w:val="24"/>
        </w:rPr>
      </w:pPr>
    </w:p>
    <w:p w14:paraId="0A5D0A3F" w14:textId="77777777" w:rsidR="00735784" w:rsidRPr="007F7EC3" w:rsidRDefault="00735784" w:rsidP="00CA76AC">
      <w:pPr>
        <w:pStyle w:val="ListParagraph"/>
        <w:ind w:left="0"/>
        <w:jc w:val="both"/>
        <w:rPr>
          <w:rFonts w:ascii="Arial" w:eastAsia="Arial" w:hAnsi="Arial" w:cs="Arial"/>
          <w:sz w:val="24"/>
          <w:szCs w:val="24"/>
        </w:rPr>
      </w:pPr>
      <w:r w:rsidRPr="007F7EC3">
        <w:rPr>
          <w:rFonts w:ascii="Arial" w:eastAsia="Arial" w:hAnsi="Arial" w:cs="Arial"/>
          <w:sz w:val="24"/>
          <w:szCs w:val="24"/>
        </w:rPr>
        <w:t xml:space="preserve">Acknowledging </w:t>
      </w:r>
      <w:r w:rsidR="00EF3A5B">
        <w:rPr>
          <w:rFonts w:ascii="Arial" w:eastAsia="Arial" w:hAnsi="Arial" w:cs="Arial"/>
          <w:sz w:val="24"/>
          <w:szCs w:val="24"/>
        </w:rPr>
        <w:t xml:space="preserve">that </w:t>
      </w:r>
      <w:r w:rsidRPr="007F7EC3">
        <w:rPr>
          <w:rFonts w:ascii="Arial" w:eastAsia="Arial" w:hAnsi="Arial" w:cs="Arial"/>
          <w:sz w:val="24"/>
          <w:szCs w:val="24"/>
        </w:rPr>
        <w:t xml:space="preserve">applicants and appellants, whether represented or not, may find oral hearings </w:t>
      </w:r>
      <w:r w:rsidR="00866835">
        <w:rPr>
          <w:rFonts w:ascii="Arial" w:eastAsia="Arial" w:hAnsi="Arial" w:cs="Arial"/>
          <w:sz w:val="24"/>
          <w:szCs w:val="24"/>
        </w:rPr>
        <w:t>difficult</w:t>
      </w:r>
      <w:r w:rsidRPr="007F7EC3">
        <w:rPr>
          <w:rFonts w:ascii="Arial" w:eastAsia="Arial" w:hAnsi="Arial" w:cs="Arial"/>
          <w:sz w:val="24"/>
          <w:szCs w:val="24"/>
        </w:rPr>
        <w:t>, the Protocol seeks to provide clarity and reassurance to all those tak</w:t>
      </w:r>
      <w:r w:rsidR="00982826">
        <w:rPr>
          <w:rFonts w:ascii="Arial" w:eastAsia="Arial" w:hAnsi="Arial" w:cs="Arial"/>
          <w:sz w:val="24"/>
          <w:szCs w:val="24"/>
        </w:rPr>
        <w:t>ing</w:t>
      </w:r>
      <w:r w:rsidRPr="007F7EC3">
        <w:rPr>
          <w:rFonts w:ascii="Arial" w:eastAsia="Arial" w:hAnsi="Arial" w:cs="Arial"/>
          <w:sz w:val="24"/>
          <w:szCs w:val="24"/>
        </w:rPr>
        <w:t xml:space="preserve"> part with regard to mutual expectations, </w:t>
      </w:r>
      <w:r w:rsidR="005752FD">
        <w:rPr>
          <w:rFonts w:ascii="Arial" w:eastAsia="Arial" w:hAnsi="Arial" w:cs="Arial"/>
          <w:sz w:val="24"/>
          <w:szCs w:val="24"/>
        </w:rPr>
        <w:t xml:space="preserve">standards of personal and professional conduct </w:t>
      </w:r>
      <w:r w:rsidRPr="007F7EC3">
        <w:rPr>
          <w:rFonts w:ascii="Arial" w:eastAsia="Arial" w:hAnsi="Arial" w:cs="Arial"/>
          <w:sz w:val="24"/>
          <w:szCs w:val="24"/>
        </w:rPr>
        <w:t xml:space="preserve">and a </w:t>
      </w:r>
      <w:r w:rsidR="00982826">
        <w:rPr>
          <w:rFonts w:ascii="Arial" w:eastAsia="Arial" w:hAnsi="Arial" w:cs="Arial"/>
          <w:sz w:val="24"/>
          <w:szCs w:val="24"/>
        </w:rPr>
        <w:t xml:space="preserve">shared </w:t>
      </w:r>
      <w:r w:rsidRPr="007F7EC3">
        <w:rPr>
          <w:rFonts w:ascii="Arial" w:eastAsia="Arial" w:hAnsi="Arial" w:cs="Arial"/>
          <w:sz w:val="24"/>
          <w:szCs w:val="24"/>
        </w:rPr>
        <w:t>recognition the needs of victims come first.</w:t>
      </w:r>
    </w:p>
    <w:p w14:paraId="2E5ECFF4" w14:textId="77777777" w:rsidR="00735784" w:rsidRPr="007F7EC3" w:rsidRDefault="00735784" w:rsidP="00CA76AC">
      <w:pPr>
        <w:pStyle w:val="ListParagraph"/>
        <w:jc w:val="both"/>
        <w:rPr>
          <w:rFonts w:ascii="Arial" w:eastAsia="Arial" w:hAnsi="Arial" w:cs="Arial"/>
          <w:sz w:val="24"/>
          <w:szCs w:val="24"/>
        </w:rPr>
      </w:pPr>
    </w:p>
    <w:p w14:paraId="065C9EE8" w14:textId="77777777" w:rsidR="00735784" w:rsidRPr="00BA080E" w:rsidRDefault="00735784" w:rsidP="00CA76AC">
      <w:pPr>
        <w:pStyle w:val="ListParagraph"/>
        <w:ind w:left="0"/>
        <w:jc w:val="both"/>
        <w:rPr>
          <w:rFonts w:ascii="Arial" w:eastAsia="Arial" w:hAnsi="Arial" w:cs="Arial"/>
          <w:sz w:val="24"/>
          <w:szCs w:val="24"/>
        </w:rPr>
      </w:pPr>
      <w:r w:rsidRPr="007F7EC3">
        <w:rPr>
          <w:rFonts w:ascii="Arial" w:eastAsia="Arial" w:hAnsi="Arial" w:cs="Arial"/>
          <w:sz w:val="24"/>
          <w:szCs w:val="24"/>
        </w:rPr>
        <w:t>The Protocol is underpinned by, and takes account of, the Scheme’s guiding principles, namely:</w:t>
      </w:r>
    </w:p>
    <w:p w14:paraId="2A48E6E6" w14:textId="77777777" w:rsidR="00735784" w:rsidRPr="00BA080E" w:rsidRDefault="00735784" w:rsidP="00CA76AC">
      <w:pPr>
        <w:jc w:val="both"/>
        <w:rPr>
          <w:rFonts w:ascii="Arial" w:hAnsi="Arial" w:cs="Arial"/>
        </w:rPr>
      </w:pPr>
    </w:p>
    <w:p w14:paraId="49CEDD5F" w14:textId="77777777" w:rsidR="00735784" w:rsidRPr="00BA080E" w:rsidRDefault="00735784" w:rsidP="00CA76AC">
      <w:pPr>
        <w:pStyle w:val="ListParagraph"/>
        <w:numPr>
          <w:ilvl w:val="0"/>
          <w:numId w:val="8"/>
        </w:numPr>
        <w:jc w:val="both"/>
        <w:rPr>
          <w:rFonts w:ascii="Arial" w:eastAsia="Arial" w:hAnsi="Arial" w:cs="Arial"/>
          <w:sz w:val="24"/>
          <w:szCs w:val="24"/>
        </w:rPr>
      </w:pPr>
      <w:r w:rsidRPr="00BA080E">
        <w:rPr>
          <w:rFonts w:ascii="Arial" w:eastAsia="Arial" w:hAnsi="Arial" w:cs="Arial"/>
          <w:sz w:val="24"/>
          <w:szCs w:val="24"/>
        </w:rPr>
        <w:t xml:space="preserve">the need to prioritise, and be responsive to, the needs of victims of Troubles-related incidents;  </w:t>
      </w:r>
    </w:p>
    <w:p w14:paraId="200F5ADB" w14:textId="77777777" w:rsidR="00735784" w:rsidRPr="00BA080E" w:rsidRDefault="00735784" w:rsidP="00CA76AC">
      <w:pPr>
        <w:pStyle w:val="ListParagraph"/>
        <w:numPr>
          <w:ilvl w:val="0"/>
          <w:numId w:val="8"/>
        </w:numPr>
        <w:jc w:val="both"/>
        <w:rPr>
          <w:rFonts w:ascii="Arial" w:eastAsia="Arial" w:hAnsi="Arial" w:cs="Arial"/>
          <w:sz w:val="24"/>
          <w:szCs w:val="24"/>
        </w:rPr>
      </w:pPr>
      <w:r w:rsidRPr="00BA080E">
        <w:rPr>
          <w:rFonts w:ascii="Arial" w:eastAsia="Arial" w:hAnsi="Arial" w:cs="Arial"/>
          <w:sz w:val="24"/>
          <w:szCs w:val="24"/>
        </w:rPr>
        <w:t xml:space="preserve">the need to be transparent and to communicate effectively with the public and victims of Troubles-related incidents; </w:t>
      </w:r>
    </w:p>
    <w:p w14:paraId="081D5921" w14:textId="77777777" w:rsidR="00735784" w:rsidRPr="00BA080E" w:rsidRDefault="00735784" w:rsidP="00CA76AC">
      <w:pPr>
        <w:pStyle w:val="ListParagraph"/>
        <w:numPr>
          <w:ilvl w:val="0"/>
          <w:numId w:val="8"/>
        </w:numPr>
        <w:jc w:val="both"/>
        <w:rPr>
          <w:rFonts w:ascii="Arial" w:eastAsia="Arial" w:hAnsi="Arial" w:cs="Arial"/>
          <w:sz w:val="24"/>
          <w:szCs w:val="24"/>
        </w:rPr>
      </w:pPr>
      <w:r w:rsidRPr="00BA080E">
        <w:rPr>
          <w:rFonts w:ascii="Arial" w:eastAsia="Arial" w:hAnsi="Arial" w:cs="Arial"/>
          <w:sz w:val="24"/>
          <w:szCs w:val="24"/>
        </w:rPr>
        <w:t xml:space="preserve">the need for the Scheme to be straightforward and simple to navigate; </w:t>
      </w:r>
    </w:p>
    <w:p w14:paraId="68F10B19" w14:textId="77777777" w:rsidR="00735784" w:rsidRPr="00BA080E" w:rsidRDefault="00735784" w:rsidP="00CA76AC">
      <w:pPr>
        <w:pStyle w:val="ListParagraph"/>
        <w:numPr>
          <w:ilvl w:val="0"/>
          <w:numId w:val="8"/>
        </w:numPr>
        <w:jc w:val="both"/>
        <w:rPr>
          <w:rFonts w:ascii="Arial" w:eastAsia="Arial" w:hAnsi="Arial" w:cs="Arial"/>
          <w:sz w:val="24"/>
          <w:szCs w:val="24"/>
        </w:rPr>
      </w:pPr>
      <w:r w:rsidRPr="00BA080E">
        <w:rPr>
          <w:rFonts w:ascii="Arial" w:eastAsia="Arial" w:hAnsi="Arial" w:cs="Arial"/>
          <w:sz w:val="24"/>
          <w:szCs w:val="24"/>
        </w:rPr>
        <w:t xml:space="preserve">the need for applications to be determined without delay; </w:t>
      </w:r>
    </w:p>
    <w:p w14:paraId="02439C32" w14:textId="77777777" w:rsidR="00735784" w:rsidRPr="00BA080E" w:rsidRDefault="00735784" w:rsidP="00CA76AC">
      <w:pPr>
        <w:pStyle w:val="ListParagraph"/>
        <w:numPr>
          <w:ilvl w:val="0"/>
          <w:numId w:val="8"/>
        </w:numPr>
        <w:jc w:val="both"/>
        <w:rPr>
          <w:rFonts w:ascii="Arial" w:eastAsia="Arial" w:hAnsi="Arial" w:cs="Arial"/>
          <w:sz w:val="24"/>
          <w:szCs w:val="24"/>
        </w:rPr>
      </w:pPr>
      <w:r w:rsidRPr="00BA080E">
        <w:rPr>
          <w:rFonts w:ascii="Arial" w:eastAsia="Arial" w:hAnsi="Arial" w:cs="Arial"/>
          <w:sz w:val="24"/>
          <w:szCs w:val="24"/>
        </w:rPr>
        <w:t xml:space="preserve">the need for personal data to be handled sensitively. </w:t>
      </w:r>
    </w:p>
    <w:p w14:paraId="76CBE308" w14:textId="77777777" w:rsidR="00735784" w:rsidRPr="00BA080E" w:rsidRDefault="00735784" w:rsidP="00CA76AC">
      <w:pPr>
        <w:jc w:val="both"/>
        <w:rPr>
          <w:rFonts w:ascii="Arial" w:eastAsia="Arial" w:hAnsi="Arial" w:cs="Arial"/>
          <w:sz w:val="24"/>
          <w:szCs w:val="24"/>
        </w:rPr>
      </w:pPr>
    </w:p>
    <w:p w14:paraId="06D1A4F2" w14:textId="77777777" w:rsidR="00735784" w:rsidRPr="009652EA" w:rsidRDefault="00735784" w:rsidP="00CA76AC">
      <w:pPr>
        <w:jc w:val="both"/>
        <w:rPr>
          <w:rFonts w:ascii="Arial" w:hAnsi="Arial" w:cs="Arial"/>
          <w:sz w:val="24"/>
          <w:szCs w:val="24"/>
        </w:rPr>
      </w:pPr>
      <w:r w:rsidRPr="009652EA">
        <w:rPr>
          <w:rFonts w:ascii="Arial" w:hAnsi="Arial" w:cs="Arial"/>
          <w:sz w:val="24"/>
          <w:szCs w:val="24"/>
        </w:rPr>
        <w:t>While the Protocol has no statutory basis, it will inform and govern the conduct of Board members when fulfilling their dut</w:t>
      </w:r>
      <w:r w:rsidR="003D580B">
        <w:rPr>
          <w:rFonts w:ascii="Arial" w:hAnsi="Arial" w:cs="Arial"/>
          <w:sz w:val="24"/>
          <w:szCs w:val="24"/>
        </w:rPr>
        <w:t xml:space="preserve">y </w:t>
      </w:r>
      <w:r w:rsidRPr="009652EA">
        <w:rPr>
          <w:rFonts w:ascii="Arial" w:hAnsi="Arial" w:cs="Arial"/>
          <w:sz w:val="24"/>
          <w:szCs w:val="24"/>
        </w:rPr>
        <w:t xml:space="preserve">to enable full and fair oral hearings. </w:t>
      </w:r>
      <w:r w:rsidR="00506802">
        <w:rPr>
          <w:rFonts w:ascii="Arial" w:hAnsi="Arial" w:cs="Arial"/>
          <w:sz w:val="24"/>
          <w:szCs w:val="24"/>
        </w:rPr>
        <w:t xml:space="preserve">The </w:t>
      </w:r>
      <w:r w:rsidR="00376CD6">
        <w:rPr>
          <w:rFonts w:ascii="Arial" w:hAnsi="Arial" w:cs="Arial"/>
          <w:sz w:val="24"/>
          <w:szCs w:val="24"/>
        </w:rPr>
        <w:t>P</w:t>
      </w:r>
      <w:r w:rsidR="00506802">
        <w:rPr>
          <w:rFonts w:ascii="Arial" w:hAnsi="Arial" w:cs="Arial"/>
          <w:sz w:val="24"/>
          <w:szCs w:val="24"/>
        </w:rPr>
        <w:t xml:space="preserve">rotocol also provides a framework </w:t>
      </w:r>
      <w:r w:rsidRPr="009652EA">
        <w:rPr>
          <w:rFonts w:ascii="Arial" w:hAnsi="Arial" w:cs="Arial"/>
          <w:sz w:val="24"/>
          <w:szCs w:val="24"/>
        </w:rPr>
        <w:t>of good practice for</w:t>
      </w:r>
      <w:r w:rsidR="003D580B">
        <w:rPr>
          <w:rFonts w:ascii="Arial" w:hAnsi="Arial" w:cs="Arial"/>
          <w:sz w:val="24"/>
          <w:szCs w:val="24"/>
        </w:rPr>
        <w:t xml:space="preserve"> all parties in the</w:t>
      </w:r>
      <w:r w:rsidRPr="009652EA">
        <w:rPr>
          <w:rFonts w:ascii="Arial" w:hAnsi="Arial" w:cs="Arial"/>
          <w:sz w:val="24"/>
          <w:szCs w:val="24"/>
        </w:rPr>
        <w:t xml:space="preserve"> spirit of working together to best serve victims. </w:t>
      </w:r>
    </w:p>
    <w:p w14:paraId="33B185D9" w14:textId="77777777" w:rsidR="00735784" w:rsidRPr="009652EA" w:rsidRDefault="00735784" w:rsidP="00CA76AC">
      <w:pPr>
        <w:rPr>
          <w:rFonts w:ascii="Arial" w:hAnsi="Arial" w:cs="Arial"/>
          <w:sz w:val="24"/>
          <w:szCs w:val="24"/>
        </w:rPr>
      </w:pPr>
    </w:p>
    <w:p w14:paraId="3C689692" w14:textId="77777777" w:rsidR="00735784" w:rsidRPr="009652EA" w:rsidRDefault="00735784" w:rsidP="00CA76AC">
      <w:pPr>
        <w:jc w:val="both"/>
        <w:rPr>
          <w:rFonts w:ascii="Arial" w:hAnsi="Arial" w:cs="Arial"/>
          <w:sz w:val="24"/>
          <w:szCs w:val="24"/>
        </w:rPr>
      </w:pPr>
      <w:r w:rsidRPr="009652EA">
        <w:rPr>
          <w:rFonts w:ascii="Arial" w:hAnsi="Arial" w:cs="Arial"/>
          <w:sz w:val="24"/>
          <w:szCs w:val="24"/>
        </w:rPr>
        <w:t>The Protocol sets out clear procedures and high standards of conduct which require all those involved in oral hearings to:</w:t>
      </w:r>
    </w:p>
    <w:p w14:paraId="1365367C" w14:textId="77777777" w:rsidR="00735784" w:rsidRPr="009652EA" w:rsidRDefault="00735784" w:rsidP="00CA76AC">
      <w:pPr>
        <w:rPr>
          <w:rFonts w:ascii="Arial" w:hAnsi="Arial" w:cs="Arial"/>
          <w:sz w:val="24"/>
          <w:szCs w:val="24"/>
        </w:rPr>
      </w:pPr>
    </w:p>
    <w:p w14:paraId="2CE7E58D" w14:textId="77777777" w:rsidR="00735784" w:rsidRPr="009652EA" w:rsidRDefault="00735784" w:rsidP="00CA76AC">
      <w:pPr>
        <w:pStyle w:val="ListParagraph"/>
        <w:numPr>
          <w:ilvl w:val="0"/>
          <w:numId w:val="36"/>
        </w:numPr>
        <w:jc w:val="both"/>
        <w:rPr>
          <w:rFonts w:ascii="Arial" w:hAnsi="Arial" w:cs="Arial"/>
          <w:sz w:val="24"/>
          <w:szCs w:val="24"/>
        </w:rPr>
      </w:pPr>
      <w:r w:rsidRPr="009652EA">
        <w:rPr>
          <w:rFonts w:ascii="Arial" w:hAnsi="Arial" w:cs="Arial"/>
          <w:sz w:val="24"/>
          <w:szCs w:val="24"/>
        </w:rPr>
        <w:t>act in good faith at all times;</w:t>
      </w:r>
    </w:p>
    <w:p w14:paraId="575E1608" w14:textId="77777777" w:rsidR="00735784" w:rsidRPr="009652EA" w:rsidRDefault="00735784" w:rsidP="00CA76AC">
      <w:pPr>
        <w:pStyle w:val="ListParagraph"/>
        <w:numPr>
          <w:ilvl w:val="0"/>
          <w:numId w:val="36"/>
        </w:numPr>
        <w:jc w:val="both"/>
        <w:rPr>
          <w:rFonts w:ascii="Arial" w:hAnsi="Arial" w:cs="Arial"/>
          <w:sz w:val="24"/>
          <w:szCs w:val="24"/>
        </w:rPr>
      </w:pPr>
      <w:r w:rsidRPr="009652EA">
        <w:rPr>
          <w:rFonts w:ascii="Arial" w:hAnsi="Arial" w:cs="Arial"/>
          <w:sz w:val="24"/>
          <w:szCs w:val="24"/>
        </w:rPr>
        <w:t>uphold the highest standards of integrity, impartiality and objectivity;</w:t>
      </w:r>
    </w:p>
    <w:p w14:paraId="4F801981" w14:textId="77777777" w:rsidR="00735784" w:rsidRPr="009652EA" w:rsidRDefault="00735784" w:rsidP="00CA76AC">
      <w:pPr>
        <w:pStyle w:val="ListParagraph"/>
        <w:numPr>
          <w:ilvl w:val="0"/>
          <w:numId w:val="36"/>
        </w:numPr>
        <w:jc w:val="both"/>
        <w:rPr>
          <w:rFonts w:ascii="Arial" w:hAnsi="Arial" w:cs="Arial"/>
          <w:sz w:val="24"/>
          <w:szCs w:val="24"/>
        </w:rPr>
      </w:pPr>
      <w:r w:rsidRPr="009652EA">
        <w:rPr>
          <w:rFonts w:ascii="Arial" w:hAnsi="Arial" w:cs="Arial"/>
          <w:sz w:val="24"/>
          <w:szCs w:val="24"/>
        </w:rPr>
        <w:t>promote inclusivity and respect diversity;</w:t>
      </w:r>
    </w:p>
    <w:p w14:paraId="005F5996" w14:textId="77777777" w:rsidR="00735784" w:rsidRPr="009652EA" w:rsidRDefault="00735784" w:rsidP="00CA76AC">
      <w:pPr>
        <w:pStyle w:val="ListParagraph"/>
        <w:numPr>
          <w:ilvl w:val="0"/>
          <w:numId w:val="36"/>
        </w:numPr>
        <w:jc w:val="both"/>
        <w:rPr>
          <w:rFonts w:ascii="Arial" w:hAnsi="Arial" w:cs="Arial"/>
          <w:sz w:val="24"/>
          <w:szCs w:val="24"/>
        </w:rPr>
      </w:pPr>
      <w:r w:rsidRPr="009652EA">
        <w:rPr>
          <w:rFonts w:ascii="Arial" w:hAnsi="Arial" w:cs="Arial"/>
          <w:sz w:val="24"/>
          <w:szCs w:val="24"/>
        </w:rPr>
        <w:t>demonstrate respect and courtesy to everyone;</w:t>
      </w:r>
    </w:p>
    <w:p w14:paraId="64FC7C4C" w14:textId="77777777" w:rsidR="00735784" w:rsidRPr="00485D49" w:rsidRDefault="00735784" w:rsidP="00CA76AC">
      <w:pPr>
        <w:pStyle w:val="ListParagraph"/>
        <w:numPr>
          <w:ilvl w:val="0"/>
          <w:numId w:val="36"/>
        </w:numPr>
        <w:jc w:val="both"/>
        <w:rPr>
          <w:rFonts w:ascii="Arial" w:hAnsi="Arial" w:cs="Arial"/>
          <w:sz w:val="24"/>
          <w:szCs w:val="24"/>
        </w:rPr>
      </w:pPr>
      <w:r w:rsidRPr="00485D49">
        <w:rPr>
          <w:rFonts w:ascii="Arial" w:hAnsi="Arial" w:cs="Arial"/>
          <w:sz w:val="24"/>
          <w:szCs w:val="24"/>
        </w:rPr>
        <w:t>use their best endeavours to deal with matters fairly, efficiently, promptly and sensitively;</w:t>
      </w:r>
    </w:p>
    <w:p w14:paraId="45396147" w14:textId="77777777" w:rsidR="003D580B" w:rsidRPr="009652EA" w:rsidRDefault="003D580B" w:rsidP="003D580B">
      <w:pPr>
        <w:pStyle w:val="ListParagraph"/>
        <w:numPr>
          <w:ilvl w:val="0"/>
          <w:numId w:val="36"/>
        </w:numPr>
        <w:jc w:val="both"/>
        <w:rPr>
          <w:rFonts w:ascii="Arial" w:hAnsi="Arial" w:cs="Arial"/>
          <w:sz w:val="24"/>
          <w:szCs w:val="24"/>
        </w:rPr>
      </w:pPr>
      <w:r w:rsidRPr="009652EA">
        <w:rPr>
          <w:rFonts w:ascii="Arial" w:hAnsi="Arial" w:cs="Arial"/>
          <w:sz w:val="24"/>
          <w:szCs w:val="24"/>
        </w:rPr>
        <w:lastRenderedPageBreak/>
        <w:t>safeguard public funds;</w:t>
      </w:r>
    </w:p>
    <w:p w14:paraId="4555B7B6" w14:textId="77777777" w:rsidR="00735784" w:rsidRDefault="00735784" w:rsidP="00CA76AC">
      <w:pPr>
        <w:pStyle w:val="ListParagraph"/>
        <w:numPr>
          <w:ilvl w:val="0"/>
          <w:numId w:val="36"/>
        </w:numPr>
        <w:jc w:val="both"/>
        <w:rPr>
          <w:rFonts w:ascii="Arial" w:hAnsi="Arial" w:cs="Arial"/>
          <w:sz w:val="24"/>
          <w:szCs w:val="24"/>
        </w:rPr>
      </w:pPr>
      <w:r w:rsidRPr="009652EA">
        <w:rPr>
          <w:rFonts w:ascii="Arial" w:hAnsi="Arial" w:cs="Arial"/>
          <w:sz w:val="24"/>
          <w:szCs w:val="24"/>
        </w:rPr>
        <w:t>comply with statutory and administrative requirements of the Scheme.</w:t>
      </w:r>
    </w:p>
    <w:p w14:paraId="04758F92" w14:textId="77777777" w:rsidR="003D580B" w:rsidRDefault="003D580B" w:rsidP="003D580B">
      <w:pPr>
        <w:jc w:val="both"/>
        <w:rPr>
          <w:rFonts w:ascii="Arial" w:hAnsi="Arial" w:cs="Arial"/>
          <w:sz w:val="24"/>
          <w:szCs w:val="24"/>
        </w:rPr>
      </w:pPr>
    </w:p>
    <w:p w14:paraId="2D118E56" w14:textId="77777777" w:rsidR="003D580B" w:rsidRPr="00BA080E" w:rsidRDefault="003D580B" w:rsidP="003D580B">
      <w:pPr>
        <w:jc w:val="both"/>
        <w:rPr>
          <w:rFonts w:ascii="Arial" w:eastAsia="Arial" w:hAnsi="Arial" w:cs="Arial"/>
          <w:sz w:val="24"/>
          <w:szCs w:val="24"/>
        </w:rPr>
      </w:pPr>
      <w:r w:rsidRPr="648800B5">
        <w:rPr>
          <w:rFonts w:ascii="Arial" w:eastAsia="Arial" w:hAnsi="Arial" w:cs="Arial"/>
          <w:sz w:val="24"/>
          <w:szCs w:val="24"/>
        </w:rPr>
        <w:t>It complements and should be read alongside:</w:t>
      </w:r>
    </w:p>
    <w:p w14:paraId="158E38DC" w14:textId="77777777" w:rsidR="003D580B" w:rsidRDefault="003D580B" w:rsidP="003D580B">
      <w:pPr>
        <w:jc w:val="both"/>
        <w:rPr>
          <w:rFonts w:ascii="Arial" w:eastAsia="Arial" w:hAnsi="Arial" w:cs="Arial"/>
          <w:sz w:val="24"/>
          <w:szCs w:val="24"/>
        </w:rPr>
      </w:pPr>
    </w:p>
    <w:p w14:paraId="0C280B91" w14:textId="77777777" w:rsidR="003D580B" w:rsidRPr="009652EA" w:rsidRDefault="003D580B" w:rsidP="003D580B">
      <w:pPr>
        <w:pStyle w:val="ListParagraph"/>
        <w:numPr>
          <w:ilvl w:val="0"/>
          <w:numId w:val="32"/>
        </w:numPr>
        <w:jc w:val="both"/>
        <w:rPr>
          <w:rFonts w:ascii="Arial" w:eastAsia="Arial" w:hAnsi="Arial" w:cs="Arial"/>
          <w:sz w:val="24"/>
          <w:szCs w:val="24"/>
        </w:rPr>
      </w:pPr>
      <w:r w:rsidRPr="009652EA">
        <w:rPr>
          <w:rFonts w:ascii="Arial" w:eastAsia="Arial" w:hAnsi="Arial" w:cs="Arial"/>
          <w:sz w:val="24"/>
          <w:szCs w:val="24"/>
        </w:rPr>
        <w:t>the Victims' Payments Regulations 2020 (the Regulations);</w:t>
      </w:r>
    </w:p>
    <w:p w14:paraId="775083A1" w14:textId="77777777" w:rsidR="003D580B" w:rsidRPr="00CA76AC" w:rsidRDefault="003D580B" w:rsidP="003D580B">
      <w:pPr>
        <w:pStyle w:val="ListParagraph"/>
        <w:numPr>
          <w:ilvl w:val="0"/>
          <w:numId w:val="32"/>
        </w:numPr>
        <w:jc w:val="both"/>
        <w:rPr>
          <w:rFonts w:ascii="Arial" w:eastAsia="Arial" w:hAnsi="Arial" w:cs="Arial"/>
          <w:sz w:val="24"/>
          <w:szCs w:val="24"/>
        </w:rPr>
      </w:pPr>
      <w:r w:rsidRPr="00CA76AC">
        <w:rPr>
          <w:rFonts w:ascii="Arial" w:eastAsia="Arial" w:hAnsi="Arial" w:cs="Arial"/>
          <w:sz w:val="24"/>
          <w:szCs w:val="24"/>
        </w:rPr>
        <w:t>the Northern Ireland (Executive Formation etc) Act 2019;</w:t>
      </w:r>
    </w:p>
    <w:p w14:paraId="66D69C0A" w14:textId="77777777" w:rsidR="003D580B" w:rsidRPr="00CA76AC" w:rsidRDefault="003D580B" w:rsidP="003D580B">
      <w:pPr>
        <w:pStyle w:val="ListParagraph"/>
        <w:numPr>
          <w:ilvl w:val="0"/>
          <w:numId w:val="32"/>
        </w:numPr>
        <w:jc w:val="both"/>
        <w:rPr>
          <w:rFonts w:ascii="Arial" w:eastAsia="Arial" w:hAnsi="Arial" w:cs="Arial"/>
          <w:sz w:val="24"/>
          <w:szCs w:val="24"/>
        </w:rPr>
      </w:pPr>
      <w:r w:rsidRPr="00CA76AC">
        <w:rPr>
          <w:rFonts w:ascii="Arial" w:eastAsia="Arial" w:hAnsi="Arial" w:cs="Arial"/>
          <w:sz w:val="24"/>
          <w:szCs w:val="24"/>
        </w:rPr>
        <w:t>Appeals Guidance;</w:t>
      </w:r>
    </w:p>
    <w:p w14:paraId="522D22D8" w14:textId="77777777" w:rsidR="003D580B" w:rsidRPr="00CA76AC" w:rsidRDefault="003D580B" w:rsidP="003D580B">
      <w:pPr>
        <w:pStyle w:val="ListParagraph"/>
        <w:numPr>
          <w:ilvl w:val="0"/>
          <w:numId w:val="32"/>
        </w:numPr>
        <w:jc w:val="both"/>
        <w:rPr>
          <w:rFonts w:ascii="Arial" w:eastAsia="Arial" w:hAnsi="Arial" w:cs="Arial"/>
          <w:sz w:val="24"/>
          <w:szCs w:val="24"/>
        </w:rPr>
      </w:pPr>
      <w:r w:rsidRPr="00CA76AC">
        <w:rPr>
          <w:rFonts w:ascii="Arial" w:eastAsia="Arial" w:hAnsi="Arial" w:cs="Arial"/>
          <w:sz w:val="24"/>
          <w:szCs w:val="24"/>
        </w:rPr>
        <w:t>Procedural Guidance;</w:t>
      </w:r>
    </w:p>
    <w:p w14:paraId="289E91EF" w14:textId="77777777" w:rsidR="003D580B" w:rsidRPr="00CA76AC" w:rsidRDefault="003D580B" w:rsidP="003D580B">
      <w:pPr>
        <w:pStyle w:val="ListParagraph"/>
        <w:numPr>
          <w:ilvl w:val="0"/>
          <w:numId w:val="32"/>
        </w:numPr>
        <w:jc w:val="both"/>
        <w:rPr>
          <w:rFonts w:ascii="Arial" w:eastAsia="Arial" w:hAnsi="Arial" w:cs="Arial"/>
          <w:sz w:val="24"/>
          <w:szCs w:val="24"/>
        </w:rPr>
      </w:pPr>
      <w:r w:rsidRPr="00CA76AC">
        <w:rPr>
          <w:rFonts w:ascii="Arial" w:eastAsia="Arial" w:hAnsi="Arial" w:cs="Arial"/>
          <w:sz w:val="24"/>
          <w:szCs w:val="24"/>
        </w:rPr>
        <w:t>Procedural Guidance Notes.</w:t>
      </w:r>
    </w:p>
    <w:p w14:paraId="66515304" w14:textId="77777777" w:rsidR="003D580B" w:rsidRPr="003D580B" w:rsidRDefault="003D580B" w:rsidP="003D580B">
      <w:pPr>
        <w:jc w:val="both"/>
        <w:rPr>
          <w:rFonts w:ascii="Arial" w:hAnsi="Arial" w:cs="Arial"/>
          <w:sz w:val="24"/>
          <w:szCs w:val="24"/>
        </w:rPr>
      </w:pPr>
    </w:p>
    <w:p w14:paraId="58EAAE72" w14:textId="77777777" w:rsidR="007C753C" w:rsidRPr="00FF7A6B" w:rsidRDefault="3475EC89" w:rsidP="00CA76AC">
      <w:pPr>
        <w:pStyle w:val="Heading1"/>
        <w:tabs>
          <w:tab w:val="left" w:pos="3573"/>
        </w:tabs>
        <w:jc w:val="both"/>
        <w:rPr>
          <w:rFonts w:ascii="Arial" w:hAnsi="Arial" w:cs="Arial"/>
          <w:b/>
          <w:bCs/>
          <w:color w:val="0070C0"/>
        </w:rPr>
      </w:pPr>
      <w:bookmarkStart w:id="2" w:name="_Toc139276964"/>
      <w:r w:rsidRPr="00FF7A6B">
        <w:rPr>
          <w:rFonts w:ascii="Arial" w:hAnsi="Arial" w:cs="Arial"/>
          <w:b/>
          <w:bCs/>
          <w:color w:val="0070C0"/>
        </w:rPr>
        <w:t xml:space="preserve">Notice </w:t>
      </w:r>
      <w:r w:rsidR="00DA0E84" w:rsidRPr="00FF7A6B">
        <w:rPr>
          <w:rFonts w:ascii="Arial" w:hAnsi="Arial" w:cs="Arial"/>
          <w:b/>
          <w:bCs/>
          <w:color w:val="0070C0"/>
        </w:rPr>
        <w:t>period</w:t>
      </w:r>
      <w:bookmarkEnd w:id="2"/>
    </w:p>
    <w:p w14:paraId="3E333E21" w14:textId="77777777" w:rsidR="007C753C" w:rsidRDefault="007C753C" w:rsidP="00CA76AC">
      <w:pPr>
        <w:tabs>
          <w:tab w:val="left" w:pos="3573"/>
        </w:tabs>
        <w:rPr>
          <w:sz w:val="24"/>
          <w:szCs w:val="24"/>
        </w:rPr>
      </w:pPr>
    </w:p>
    <w:p w14:paraId="4EE35559" w14:textId="2C23685C" w:rsidR="000E5F9B" w:rsidRDefault="07736BBD" w:rsidP="00146624">
      <w:pPr>
        <w:tabs>
          <w:tab w:val="left" w:pos="3573"/>
        </w:tabs>
        <w:jc w:val="both"/>
        <w:rPr>
          <w:rFonts w:ascii="Arial" w:eastAsia="Arial" w:hAnsi="Arial" w:cs="Arial"/>
          <w:sz w:val="24"/>
          <w:szCs w:val="24"/>
        </w:rPr>
      </w:pPr>
      <w:r w:rsidRPr="648800B5">
        <w:rPr>
          <w:rFonts w:ascii="Arial" w:eastAsia="Arial" w:hAnsi="Arial" w:cs="Arial"/>
          <w:sz w:val="24"/>
          <w:szCs w:val="24"/>
        </w:rPr>
        <w:t>In non-priority cases, t</w:t>
      </w:r>
      <w:r w:rsidR="3475EC89" w:rsidRPr="648800B5">
        <w:rPr>
          <w:rFonts w:ascii="Arial" w:eastAsia="Arial" w:hAnsi="Arial" w:cs="Arial"/>
          <w:sz w:val="24"/>
          <w:szCs w:val="24"/>
        </w:rPr>
        <w:t xml:space="preserve">he VPB </w:t>
      </w:r>
      <w:r w:rsidR="004B732E">
        <w:rPr>
          <w:rFonts w:ascii="Arial" w:eastAsia="Arial" w:hAnsi="Arial" w:cs="Arial"/>
          <w:sz w:val="24"/>
          <w:szCs w:val="24"/>
        </w:rPr>
        <w:t>will</w:t>
      </w:r>
      <w:r w:rsidR="00735784">
        <w:rPr>
          <w:rFonts w:ascii="Arial" w:eastAsia="Arial" w:hAnsi="Arial" w:cs="Arial"/>
          <w:sz w:val="24"/>
          <w:szCs w:val="24"/>
        </w:rPr>
        <w:t xml:space="preserve"> </w:t>
      </w:r>
      <w:r w:rsidR="3475EC89" w:rsidRPr="648800B5">
        <w:rPr>
          <w:rFonts w:ascii="Arial" w:eastAsia="Arial" w:hAnsi="Arial" w:cs="Arial"/>
          <w:sz w:val="24"/>
          <w:szCs w:val="24"/>
        </w:rPr>
        <w:t xml:space="preserve">provide </w:t>
      </w:r>
      <w:r w:rsidR="1EF377EB" w:rsidRPr="648800B5">
        <w:rPr>
          <w:rFonts w:ascii="Arial" w:eastAsia="Arial" w:hAnsi="Arial" w:cs="Arial"/>
          <w:sz w:val="24"/>
          <w:szCs w:val="24"/>
        </w:rPr>
        <w:t>the applicant</w:t>
      </w:r>
      <w:r w:rsidR="0E04551E" w:rsidRPr="648800B5">
        <w:rPr>
          <w:rFonts w:ascii="Arial" w:eastAsia="Arial" w:hAnsi="Arial" w:cs="Arial"/>
          <w:sz w:val="24"/>
          <w:szCs w:val="24"/>
        </w:rPr>
        <w:t>,</w:t>
      </w:r>
      <w:r w:rsidR="1EF377EB" w:rsidRPr="648800B5">
        <w:rPr>
          <w:rFonts w:ascii="Arial" w:eastAsia="Arial" w:hAnsi="Arial" w:cs="Arial"/>
          <w:sz w:val="24"/>
          <w:szCs w:val="24"/>
        </w:rPr>
        <w:t xml:space="preserve"> </w:t>
      </w:r>
      <w:r w:rsidR="00376CD6">
        <w:rPr>
          <w:rFonts w:ascii="Arial" w:eastAsia="Arial" w:hAnsi="Arial" w:cs="Arial"/>
          <w:sz w:val="24"/>
          <w:szCs w:val="24"/>
        </w:rPr>
        <w:t xml:space="preserve">appellant </w:t>
      </w:r>
      <w:r w:rsidR="7BD04CE9" w:rsidRPr="648800B5">
        <w:rPr>
          <w:rFonts w:ascii="Arial" w:eastAsia="Arial" w:hAnsi="Arial" w:cs="Arial"/>
          <w:sz w:val="24"/>
          <w:szCs w:val="24"/>
        </w:rPr>
        <w:t>or their representative</w:t>
      </w:r>
      <w:r w:rsidR="362EEA7B" w:rsidRPr="648800B5">
        <w:rPr>
          <w:rFonts w:ascii="Arial" w:eastAsia="Arial" w:hAnsi="Arial" w:cs="Arial"/>
          <w:sz w:val="24"/>
          <w:szCs w:val="24"/>
        </w:rPr>
        <w:t>,</w:t>
      </w:r>
      <w:r w:rsidR="7BD04CE9" w:rsidRPr="648800B5">
        <w:rPr>
          <w:rFonts w:ascii="Arial" w:eastAsia="Arial" w:hAnsi="Arial" w:cs="Arial"/>
          <w:sz w:val="24"/>
          <w:szCs w:val="24"/>
        </w:rPr>
        <w:t xml:space="preserve"> </w:t>
      </w:r>
      <w:r w:rsidR="1EF377EB" w:rsidRPr="648800B5">
        <w:rPr>
          <w:rFonts w:ascii="Arial" w:eastAsia="Arial" w:hAnsi="Arial" w:cs="Arial"/>
          <w:sz w:val="24"/>
          <w:szCs w:val="24"/>
        </w:rPr>
        <w:t xml:space="preserve">with </w:t>
      </w:r>
      <w:r w:rsidR="774C1EB4" w:rsidRPr="648800B5">
        <w:rPr>
          <w:rFonts w:ascii="Arial" w:eastAsia="Arial" w:hAnsi="Arial" w:cs="Arial"/>
          <w:sz w:val="24"/>
          <w:szCs w:val="24"/>
        </w:rPr>
        <w:t xml:space="preserve">no less than </w:t>
      </w:r>
      <w:r w:rsidR="001C7896">
        <w:rPr>
          <w:rFonts w:ascii="Arial" w:eastAsia="Arial" w:hAnsi="Arial" w:cs="Arial"/>
          <w:sz w:val="24"/>
          <w:szCs w:val="24"/>
        </w:rPr>
        <w:t>six</w:t>
      </w:r>
      <w:r w:rsidR="001C7896" w:rsidRPr="648800B5">
        <w:rPr>
          <w:rFonts w:ascii="Arial" w:eastAsia="Arial" w:hAnsi="Arial" w:cs="Arial"/>
          <w:sz w:val="24"/>
          <w:szCs w:val="24"/>
        </w:rPr>
        <w:t xml:space="preserve"> </w:t>
      </w:r>
      <w:r w:rsidR="26BFC513" w:rsidRPr="648800B5">
        <w:rPr>
          <w:rFonts w:ascii="Arial" w:eastAsia="Arial" w:hAnsi="Arial" w:cs="Arial"/>
          <w:sz w:val="24"/>
          <w:szCs w:val="24"/>
        </w:rPr>
        <w:t>weeks' notice</w:t>
      </w:r>
      <w:r w:rsidR="00E8780C">
        <w:rPr>
          <w:rFonts w:ascii="Arial" w:eastAsia="Arial" w:hAnsi="Arial" w:cs="Arial"/>
          <w:sz w:val="24"/>
          <w:szCs w:val="24"/>
        </w:rPr>
        <w:t xml:space="preserve">, </w:t>
      </w:r>
      <w:r w:rsidR="00E8780C" w:rsidRPr="648800B5">
        <w:rPr>
          <w:rFonts w:ascii="Arial" w:eastAsia="Arial" w:hAnsi="Arial" w:cs="Arial"/>
          <w:sz w:val="24"/>
          <w:szCs w:val="24"/>
        </w:rPr>
        <w:t>or such shorter period as may be agreed</w:t>
      </w:r>
      <w:r w:rsidR="00E8780C">
        <w:rPr>
          <w:rFonts w:ascii="Arial" w:eastAsia="Arial" w:hAnsi="Arial" w:cs="Arial"/>
          <w:sz w:val="24"/>
          <w:szCs w:val="24"/>
        </w:rPr>
        <w:t>,</w:t>
      </w:r>
      <w:r w:rsidR="00E8780C" w:rsidRPr="648800B5">
        <w:rPr>
          <w:rFonts w:ascii="Arial" w:eastAsia="Arial" w:hAnsi="Arial" w:cs="Arial"/>
          <w:sz w:val="24"/>
          <w:szCs w:val="24"/>
        </w:rPr>
        <w:t xml:space="preserve"> </w:t>
      </w:r>
      <w:r w:rsidR="3475EC89" w:rsidRPr="648800B5">
        <w:rPr>
          <w:rFonts w:ascii="Arial" w:eastAsia="Arial" w:hAnsi="Arial" w:cs="Arial"/>
          <w:sz w:val="24"/>
          <w:szCs w:val="24"/>
        </w:rPr>
        <w:t xml:space="preserve">of the </w:t>
      </w:r>
      <w:r w:rsidR="2DB3F645" w:rsidRPr="648800B5">
        <w:rPr>
          <w:rFonts w:ascii="Arial" w:eastAsia="Arial" w:hAnsi="Arial" w:cs="Arial"/>
          <w:sz w:val="24"/>
          <w:szCs w:val="24"/>
        </w:rPr>
        <w:t xml:space="preserve">date, time and place of </w:t>
      </w:r>
      <w:r w:rsidR="3475EC89" w:rsidRPr="648800B5">
        <w:rPr>
          <w:rFonts w:ascii="Arial" w:eastAsia="Arial" w:hAnsi="Arial" w:cs="Arial"/>
          <w:sz w:val="24"/>
          <w:szCs w:val="24"/>
        </w:rPr>
        <w:t>an oral hearing</w:t>
      </w:r>
      <w:r w:rsidR="008CDB4F" w:rsidRPr="648800B5">
        <w:rPr>
          <w:rFonts w:ascii="Arial" w:eastAsia="Arial" w:hAnsi="Arial" w:cs="Arial"/>
          <w:sz w:val="24"/>
          <w:szCs w:val="24"/>
        </w:rPr>
        <w:t>.</w:t>
      </w:r>
      <w:r w:rsidR="7D63273B" w:rsidRPr="648800B5">
        <w:rPr>
          <w:rFonts w:ascii="Arial" w:eastAsia="Arial" w:hAnsi="Arial" w:cs="Arial"/>
          <w:sz w:val="24"/>
          <w:szCs w:val="24"/>
        </w:rPr>
        <w:t xml:space="preserve"> </w:t>
      </w:r>
    </w:p>
    <w:p w14:paraId="024E1D9D" w14:textId="77777777" w:rsidR="000E5F9B" w:rsidRDefault="000E5F9B" w:rsidP="00146624">
      <w:pPr>
        <w:tabs>
          <w:tab w:val="left" w:pos="3573"/>
        </w:tabs>
        <w:jc w:val="both"/>
        <w:rPr>
          <w:rFonts w:ascii="Arial" w:eastAsia="Arial" w:hAnsi="Arial" w:cs="Arial"/>
          <w:sz w:val="24"/>
          <w:szCs w:val="24"/>
        </w:rPr>
      </w:pPr>
    </w:p>
    <w:p w14:paraId="09D2C131" w14:textId="77777777" w:rsidR="007C753C" w:rsidRDefault="5034A813" w:rsidP="00146624">
      <w:pPr>
        <w:tabs>
          <w:tab w:val="left" w:pos="3573"/>
        </w:tabs>
        <w:jc w:val="both"/>
        <w:rPr>
          <w:rFonts w:ascii="Arial" w:eastAsia="Arial" w:hAnsi="Arial" w:cs="Arial"/>
          <w:sz w:val="24"/>
          <w:szCs w:val="24"/>
        </w:rPr>
      </w:pPr>
      <w:r w:rsidRPr="648800B5">
        <w:rPr>
          <w:rFonts w:ascii="Arial" w:eastAsia="Arial" w:hAnsi="Arial" w:cs="Arial"/>
          <w:sz w:val="24"/>
          <w:szCs w:val="24"/>
        </w:rPr>
        <w:t>T</w:t>
      </w:r>
      <w:r w:rsidR="7D63273B" w:rsidRPr="648800B5">
        <w:rPr>
          <w:rFonts w:ascii="Arial" w:eastAsia="Arial" w:hAnsi="Arial" w:cs="Arial"/>
          <w:sz w:val="24"/>
          <w:szCs w:val="24"/>
        </w:rPr>
        <w:t>h</w:t>
      </w:r>
      <w:r w:rsidR="423F3DAD" w:rsidRPr="648800B5">
        <w:rPr>
          <w:rFonts w:ascii="Arial" w:eastAsia="Arial" w:hAnsi="Arial" w:cs="Arial"/>
          <w:sz w:val="24"/>
          <w:szCs w:val="24"/>
        </w:rPr>
        <w:t>is</w:t>
      </w:r>
      <w:r w:rsidR="2F682E74" w:rsidRPr="648800B5">
        <w:rPr>
          <w:rFonts w:ascii="Arial" w:eastAsia="Arial" w:hAnsi="Arial" w:cs="Arial"/>
          <w:sz w:val="24"/>
          <w:szCs w:val="24"/>
        </w:rPr>
        <w:t xml:space="preserve"> notice period </w:t>
      </w:r>
      <w:r w:rsidR="7DEB7E6C" w:rsidRPr="648800B5">
        <w:rPr>
          <w:rFonts w:ascii="Arial" w:eastAsia="Arial" w:hAnsi="Arial" w:cs="Arial"/>
          <w:sz w:val="24"/>
          <w:szCs w:val="24"/>
        </w:rPr>
        <w:t>may</w:t>
      </w:r>
      <w:r w:rsidR="2F682E74" w:rsidRPr="648800B5">
        <w:rPr>
          <w:rFonts w:ascii="Arial" w:eastAsia="Arial" w:hAnsi="Arial" w:cs="Arial"/>
          <w:sz w:val="24"/>
          <w:szCs w:val="24"/>
        </w:rPr>
        <w:t xml:space="preserve"> be </w:t>
      </w:r>
      <w:r w:rsidR="595DF8C5" w:rsidRPr="648800B5">
        <w:rPr>
          <w:rFonts w:ascii="Arial" w:eastAsia="Arial" w:hAnsi="Arial" w:cs="Arial"/>
          <w:sz w:val="24"/>
          <w:szCs w:val="24"/>
        </w:rPr>
        <w:t>adjust</w:t>
      </w:r>
      <w:r w:rsidR="2F682E74" w:rsidRPr="648800B5">
        <w:rPr>
          <w:rFonts w:ascii="Arial" w:eastAsia="Arial" w:hAnsi="Arial" w:cs="Arial"/>
          <w:sz w:val="24"/>
          <w:szCs w:val="24"/>
        </w:rPr>
        <w:t>ed</w:t>
      </w:r>
      <w:r w:rsidR="00376CD6">
        <w:rPr>
          <w:rFonts w:ascii="Arial" w:eastAsia="Arial" w:hAnsi="Arial" w:cs="Arial"/>
          <w:sz w:val="24"/>
          <w:szCs w:val="24"/>
        </w:rPr>
        <w:t xml:space="preserve"> as necessary</w:t>
      </w:r>
      <w:r w:rsidR="7D63273B" w:rsidRPr="648800B5">
        <w:rPr>
          <w:rFonts w:ascii="Arial" w:eastAsia="Arial" w:hAnsi="Arial" w:cs="Arial"/>
          <w:sz w:val="24"/>
          <w:szCs w:val="24"/>
        </w:rPr>
        <w:t xml:space="preserve"> </w:t>
      </w:r>
      <w:r w:rsidR="73AFE424" w:rsidRPr="648800B5">
        <w:rPr>
          <w:rFonts w:ascii="Arial" w:eastAsia="Arial" w:hAnsi="Arial" w:cs="Arial"/>
          <w:sz w:val="24"/>
          <w:szCs w:val="24"/>
        </w:rPr>
        <w:t xml:space="preserve">in priority cases. </w:t>
      </w:r>
    </w:p>
    <w:p w14:paraId="754A2E45" w14:textId="77777777" w:rsidR="000E5F9B" w:rsidRDefault="000E5F9B" w:rsidP="00146624">
      <w:pPr>
        <w:tabs>
          <w:tab w:val="left" w:pos="3573"/>
        </w:tabs>
        <w:jc w:val="both"/>
        <w:rPr>
          <w:rFonts w:ascii="Arial" w:eastAsia="Arial" w:hAnsi="Arial" w:cs="Arial"/>
          <w:sz w:val="24"/>
          <w:szCs w:val="24"/>
        </w:rPr>
      </w:pPr>
    </w:p>
    <w:p w14:paraId="39DE0A1D" w14:textId="77777777" w:rsidR="000E5F9B" w:rsidRPr="00FF7A6B" w:rsidRDefault="00A3241F" w:rsidP="00DD5812">
      <w:pPr>
        <w:pStyle w:val="Heading1"/>
        <w:rPr>
          <w:rFonts w:ascii="Arial" w:hAnsi="Arial" w:cs="Arial"/>
          <w:b/>
          <w:color w:val="0070C0"/>
        </w:rPr>
      </w:pPr>
      <w:bookmarkStart w:id="3" w:name="_Toc139276965"/>
      <w:r w:rsidRPr="00FF7A6B">
        <w:rPr>
          <w:rFonts w:ascii="Arial" w:hAnsi="Arial" w:cs="Arial"/>
          <w:b/>
          <w:color w:val="0070C0"/>
        </w:rPr>
        <w:t>Reasonable adjustments/Special requirements</w:t>
      </w:r>
      <w:bookmarkEnd w:id="3"/>
    </w:p>
    <w:p w14:paraId="1636CB3C" w14:textId="77777777" w:rsidR="000E5F9B" w:rsidRPr="00CC2AA2" w:rsidRDefault="000E5F9B" w:rsidP="00146624">
      <w:pPr>
        <w:rPr>
          <w:rFonts w:ascii="Arial" w:hAnsi="Arial" w:cs="Arial"/>
          <w:sz w:val="24"/>
          <w:szCs w:val="24"/>
        </w:rPr>
      </w:pPr>
    </w:p>
    <w:p w14:paraId="4F1F8853" w14:textId="77777777" w:rsidR="004E713A" w:rsidRPr="00FF7A6B" w:rsidRDefault="004E713A" w:rsidP="00485D49">
      <w:pPr>
        <w:rPr>
          <w:rFonts w:ascii="Arial" w:hAnsi="Arial" w:cs="Arial"/>
          <w:color w:val="0070C0"/>
          <w:sz w:val="24"/>
          <w:szCs w:val="24"/>
        </w:rPr>
      </w:pPr>
      <w:r w:rsidRPr="00FF7A6B">
        <w:rPr>
          <w:rFonts w:ascii="Arial" w:hAnsi="Arial" w:cs="Arial"/>
          <w:color w:val="0070C0"/>
          <w:sz w:val="24"/>
          <w:szCs w:val="24"/>
        </w:rPr>
        <w:t>First Instance Oral Hearings</w:t>
      </w:r>
    </w:p>
    <w:p w14:paraId="07BDB597" w14:textId="77777777" w:rsidR="004E713A" w:rsidRDefault="004E713A" w:rsidP="00146624">
      <w:pPr>
        <w:jc w:val="both"/>
        <w:rPr>
          <w:rFonts w:ascii="Arial" w:hAnsi="Arial" w:cs="Arial"/>
          <w:sz w:val="24"/>
          <w:szCs w:val="24"/>
        </w:rPr>
      </w:pPr>
    </w:p>
    <w:p w14:paraId="13EC28BE" w14:textId="77777777" w:rsidR="000E5F9B" w:rsidRDefault="00376CD6" w:rsidP="00146624">
      <w:pPr>
        <w:jc w:val="both"/>
        <w:rPr>
          <w:rFonts w:ascii="Arial" w:hAnsi="Arial" w:cs="Arial"/>
          <w:sz w:val="24"/>
          <w:szCs w:val="24"/>
        </w:rPr>
      </w:pPr>
      <w:r>
        <w:rPr>
          <w:rFonts w:ascii="Arial" w:hAnsi="Arial" w:cs="Arial"/>
          <w:sz w:val="24"/>
          <w:szCs w:val="24"/>
        </w:rPr>
        <w:t>Where</w:t>
      </w:r>
      <w:r w:rsidR="000E5F9B" w:rsidRPr="648800B5">
        <w:rPr>
          <w:rFonts w:ascii="Arial" w:hAnsi="Arial" w:cs="Arial"/>
          <w:sz w:val="24"/>
          <w:szCs w:val="24"/>
        </w:rPr>
        <w:t xml:space="preserve"> an applicant</w:t>
      </w:r>
      <w:r>
        <w:rPr>
          <w:rFonts w:ascii="Arial" w:hAnsi="Arial" w:cs="Arial"/>
          <w:sz w:val="24"/>
          <w:szCs w:val="24"/>
        </w:rPr>
        <w:t xml:space="preserve"> </w:t>
      </w:r>
      <w:r w:rsidR="000E5F9B" w:rsidRPr="648800B5">
        <w:rPr>
          <w:rFonts w:ascii="Arial" w:hAnsi="Arial" w:cs="Arial"/>
          <w:sz w:val="24"/>
          <w:szCs w:val="24"/>
        </w:rPr>
        <w:t>or their representative is aware of any reasonable adjustments</w:t>
      </w:r>
      <w:r w:rsidR="00A3241F">
        <w:rPr>
          <w:rFonts w:ascii="Arial" w:hAnsi="Arial" w:cs="Arial"/>
          <w:sz w:val="24"/>
          <w:szCs w:val="24"/>
        </w:rPr>
        <w:t xml:space="preserve"> or special requirements</w:t>
      </w:r>
      <w:r w:rsidR="000E5F9B" w:rsidRPr="648800B5">
        <w:rPr>
          <w:rFonts w:ascii="Arial" w:hAnsi="Arial" w:cs="Arial"/>
          <w:sz w:val="24"/>
          <w:szCs w:val="24"/>
        </w:rPr>
        <w:t xml:space="preserve"> </w:t>
      </w:r>
      <w:r w:rsidR="00D704E8">
        <w:rPr>
          <w:rFonts w:ascii="Arial" w:hAnsi="Arial" w:cs="Arial"/>
          <w:sz w:val="24"/>
          <w:szCs w:val="24"/>
        </w:rPr>
        <w:t>owing to</w:t>
      </w:r>
      <w:r w:rsidR="000E5F9B" w:rsidRPr="648800B5">
        <w:rPr>
          <w:rFonts w:ascii="Arial" w:hAnsi="Arial" w:cs="Arial"/>
          <w:sz w:val="24"/>
          <w:szCs w:val="24"/>
        </w:rPr>
        <w:t xml:space="preserve"> an applicant’s physical or mental health, </w:t>
      </w:r>
      <w:r w:rsidR="004B732E">
        <w:rPr>
          <w:rFonts w:ascii="Arial" w:hAnsi="Arial" w:cs="Arial"/>
          <w:sz w:val="24"/>
          <w:szCs w:val="24"/>
        </w:rPr>
        <w:t xml:space="preserve">or other circumstances, </w:t>
      </w:r>
      <w:r w:rsidR="000E5F9B" w:rsidRPr="648800B5">
        <w:rPr>
          <w:rFonts w:ascii="Arial" w:hAnsi="Arial" w:cs="Arial"/>
          <w:sz w:val="24"/>
          <w:szCs w:val="24"/>
        </w:rPr>
        <w:t xml:space="preserve">the VPB should be </w:t>
      </w:r>
      <w:r w:rsidR="00D704E8">
        <w:rPr>
          <w:rFonts w:ascii="Arial" w:hAnsi="Arial" w:cs="Arial"/>
          <w:sz w:val="24"/>
          <w:szCs w:val="24"/>
        </w:rPr>
        <w:t>advised</w:t>
      </w:r>
      <w:r w:rsidR="000E5F9B" w:rsidRPr="648800B5">
        <w:rPr>
          <w:rFonts w:ascii="Arial" w:hAnsi="Arial" w:cs="Arial"/>
          <w:sz w:val="24"/>
          <w:szCs w:val="24"/>
        </w:rPr>
        <w:t xml:space="preserve"> </w:t>
      </w:r>
      <w:r w:rsidR="000E5F9B">
        <w:rPr>
          <w:rFonts w:ascii="Arial" w:hAnsi="Arial" w:cs="Arial"/>
          <w:sz w:val="24"/>
          <w:szCs w:val="24"/>
        </w:rPr>
        <w:t>within seven days of</w:t>
      </w:r>
      <w:r w:rsidR="00E8780C">
        <w:rPr>
          <w:rFonts w:ascii="Arial" w:hAnsi="Arial" w:cs="Arial"/>
          <w:sz w:val="24"/>
          <w:szCs w:val="24"/>
        </w:rPr>
        <w:t xml:space="preserve"> the applicant</w:t>
      </w:r>
      <w:r w:rsidR="000E5F9B">
        <w:rPr>
          <w:rFonts w:ascii="Arial" w:hAnsi="Arial" w:cs="Arial"/>
          <w:sz w:val="24"/>
          <w:szCs w:val="24"/>
        </w:rPr>
        <w:t xml:space="preserve"> receiving the notice of </w:t>
      </w:r>
      <w:r w:rsidR="004E713A">
        <w:rPr>
          <w:rFonts w:ascii="Arial" w:hAnsi="Arial" w:cs="Arial"/>
          <w:sz w:val="24"/>
          <w:szCs w:val="24"/>
        </w:rPr>
        <w:t xml:space="preserve">oral </w:t>
      </w:r>
      <w:r w:rsidR="000E5F9B">
        <w:rPr>
          <w:rFonts w:ascii="Arial" w:hAnsi="Arial" w:cs="Arial"/>
          <w:sz w:val="24"/>
          <w:szCs w:val="24"/>
        </w:rPr>
        <w:t>hearing</w:t>
      </w:r>
      <w:r w:rsidR="000E5F9B" w:rsidRPr="648800B5">
        <w:rPr>
          <w:rFonts w:ascii="Arial" w:hAnsi="Arial" w:cs="Arial"/>
          <w:sz w:val="24"/>
          <w:szCs w:val="24"/>
        </w:rPr>
        <w:t>.</w:t>
      </w:r>
      <w:r w:rsidR="00E8780C">
        <w:rPr>
          <w:rFonts w:ascii="Arial" w:hAnsi="Arial" w:cs="Arial"/>
          <w:sz w:val="24"/>
          <w:szCs w:val="24"/>
        </w:rPr>
        <w:t xml:space="preserve"> </w:t>
      </w:r>
      <w:r w:rsidR="00D704E8">
        <w:rPr>
          <w:rFonts w:ascii="Arial" w:hAnsi="Arial" w:cs="Arial"/>
          <w:sz w:val="24"/>
          <w:szCs w:val="24"/>
        </w:rPr>
        <w:t>R</w:t>
      </w:r>
      <w:r w:rsidR="000E5F9B" w:rsidRPr="648800B5">
        <w:rPr>
          <w:rFonts w:ascii="Arial" w:hAnsi="Arial" w:cs="Arial"/>
          <w:sz w:val="24"/>
          <w:szCs w:val="24"/>
        </w:rPr>
        <w:t>easons for such adjustments</w:t>
      </w:r>
      <w:r w:rsidR="00A3241F">
        <w:rPr>
          <w:rFonts w:ascii="Arial" w:hAnsi="Arial" w:cs="Arial"/>
          <w:sz w:val="24"/>
          <w:szCs w:val="24"/>
        </w:rPr>
        <w:t xml:space="preserve"> or requirements</w:t>
      </w:r>
      <w:r w:rsidR="00D704E8">
        <w:rPr>
          <w:rFonts w:ascii="Arial" w:hAnsi="Arial" w:cs="Arial"/>
          <w:sz w:val="24"/>
          <w:szCs w:val="24"/>
        </w:rPr>
        <w:t xml:space="preserve"> should</w:t>
      </w:r>
      <w:r w:rsidR="005752FD">
        <w:rPr>
          <w:rFonts w:ascii="Arial" w:hAnsi="Arial" w:cs="Arial"/>
          <w:sz w:val="24"/>
          <w:szCs w:val="24"/>
        </w:rPr>
        <w:t xml:space="preserve"> also</w:t>
      </w:r>
      <w:r w:rsidR="00D704E8">
        <w:rPr>
          <w:rFonts w:ascii="Arial" w:hAnsi="Arial" w:cs="Arial"/>
          <w:sz w:val="24"/>
          <w:szCs w:val="24"/>
        </w:rPr>
        <w:t xml:space="preserve"> be provided</w:t>
      </w:r>
      <w:r w:rsidR="000E5F9B" w:rsidRPr="648800B5">
        <w:rPr>
          <w:rFonts w:ascii="Arial" w:hAnsi="Arial" w:cs="Arial"/>
          <w:sz w:val="24"/>
          <w:szCs w:val="24"/>
        </w:rPr>
        <w:t>.</w:t>
      </w:r>
    </w:p>
    <w:p w14:paraId="65E3AE0E" w14:textId="77777777" w:rsidR="004E713A" w:rsidRDefault="004E713A" w:rsidP="00146624">
      <w:pPr>
        <w:jc w:val="both"/>
        <w:rPr>
          <w:rFonts w:ascii="Arial" w:hAnsi="Arial" w:cs="Arial"/>
          <w:sz w:val="24"/>
          <w:szCs w:val="24"/>
        </w:rPr>
      </w:pPr>
    </w:p>
    <w:p w14:paraId="6A992F4B" w14:textId="77777777" w:rsidR="004E713A" w:rsidRPr="00FF7A6B" w:rsidRDefault="004E713A" w:rsidP="00485D49">
      <w:pPr>
        <w:rPr>
          <w:rFonts w:ascii="Arial" w:hAnsi="Arial" w:cs="Arial"/>
          <w:color w:val="0070C0"/>
          <w:sz w:val="24"/>
          <w:szCs w:val="24"/>
        </w:rPr>
      </w:pPr>
      <w:r w:rsidRPr="00FF7A6B">
        <w:rPr>
          <w:rFonts w:ascii="Arial" w:hAnsi="Arial" w:cs="Arial"/>
          <w:color w:val="0070C0"/>
          <w:sz w:val="24"/>
          <w:szCs w:val="24"/>
        </w:rPr>
        <w:t xml:space="preserve">Oral Appeal Hearings </w:t>
      </w:r>
    </w:p>
    <w:p w14:paraId="11B832C8" w14:textId="77777777" w:rsidR="004E713A" w:rsidRPr="00CC2AA2" w:rsidRDefault="004E713A" w:rsidP="00146624">
      <w:pPr>
        <w:jc w:val="both"/>
        <w:rPr>
          <w:rFonts w:ascii="Arial" w:hAnsi="Arial" w:cs="Arial"/>
          <w:sz w:val="24"/>
          <w:szCs w:val="24"/>
        </w:rPr>
      </w:pPr>
    </w:p>
    <w:p w14:paraId="465D958D" w14:textId="37E7974B" w:rsidR="00E73395" w:rsidRDefault="00E73395">
      <w:pPr>
        <w:tabs>
          <w:tab w:val="left" w:pos="3573"/>
        </w:tabs>
        <w:jc w:val="both"/>
        <w:rPr>
          <w:rFonts w:ascii="Arial" w:eastAsia="Arial" w:hAnsi="Arial" w:cs="Arial"/>
          <w:sz w:val="24"/>
          <w:szCs w:val="24"/>
        </w:rPr>
      </w:pPr>
      <w:r>
        <w:rPr>
          <w:rFonts w:ascii="Arial" w:eastAsia="Arial" w:hAnsi="Arial" w:cs="Arial"/>
          <w:sz w:val="24"/>
          <w:szCs w:val="24"/>
        </w:rPr>
        <w:t>Section 5 of t</w:t>
      </w:r>
      <w:r w:rsidR="00781249">
        <w:rPr>
          <w:rFonts w:ascii="Arial" w:eastAsia="Arial" w:hAnsi="Arial" w:cs="Arial"/>
          <w:sz w:val="24"/>
          <w:szCs w:val="24"/>
        </w:rPr>
        <w:t xml:space="preserve">he Application to Appeal Form </w:t>
      </w:r>
      <w:r w:rsidR="00733C56">
        <w:rPr>
          <w:rFonts w:ascii="Arial" w:eastAsia="Arial" w:hAnsi="Arial" w:cs="Arial"/>
          <w:sz w:val="24"/>
          <w:szCs w:val="24"/>
        </w:rPr>
        <w:t xml:space="preserve">(the Application) </w:t>
      </w:r>
      <w:r w:rsidR="006E4C82">
        <w:rPr>
          <w:rFonts w:ascii="Arial" w:eastAsia="Arial" w:hAnsi="Arial" w:cs="Arial"/>
          <w:sz w:val="24"/>
          <w:szCs w:val="24"/>
        </w:rPr>
        <w:t xml:space="preserve">gives </w:t>
      </w:r>
      <w:r w:rsidR="0004011C">
        <w:rPr>
          <w:rFonts w:ascii="Arial" w:eastAsia="Arial" w:hAnsi="Arial" w:cs="Arial"/>
          <w:sz w:val="24"/>
          <w:szCs w:val="24"/>
        </w:rPr>
        <w:t>the a</w:t>
      </w:r>
      <w:r w:rsidR="00781249">
        <w:rPr>
          <w:rFonts w:ascii="Arial" w:eastAsia="Arial" w:hAnsi="Arial" w:cs="Arial"/>
          <w:sz w:val="24"/>
          <w:szCs w:val="24"/>
        </w:rPr>
        <w:t xml:space="preserve">ppellant or their representative </w:t>
      </w:r>
      <w:r w:rsidR="006E4C82">
        <w:rPr>
          <w:rFonts w:ascii="Arial" w:eastAsia="Arial" w:hAnsi="Arial" w:cs="Arial"/>
          <w:sz w:val="24"/>
          <w:szCs w:val="24"/>
        </w:rPr>
        <w:t xml:space="preserve">the opportunity </w:t>
      </w:r>
      <w:r w:rsidR="00781249">
        <w:rPr>
          <w:rFonts w:ascii="Arial" w:eastAsia="Arial" w:hAnsi="Arial" w:cs="Arial"/>
          <w:sz w:val="24"/>
          <w:szCs w:val="24"/>
        </w:rPr>
        <w:t>to</w:t>
      </w:r>
      <w:r w:rsidR="006E4C82">
        <w:rPr>
          <w:rFonts w:ascii="Arial" w:eastAsia="Arial" w:hAnsi="Arial" w:cs="Arial"/>
          <w:sz w:val="24"/>
          <w:szCs w:val="24"/>
        </w:rPr>
        <w:t xml:space="preserve"> provide</w:t>
      </w:r>
      <w:r w:rsidR="00781249">
        <w:rPr>
          <w:rFonts w:ascii="Arial" w:eastAsia="Arial" w:hAnsi="Arial" w:cs="Arial"/>
          <w:sz w:val="24"/>
          <w:szCs w:val="24"/>
        </w:rPr>
        <w:t xml:space="preserve"> details of any reasonable adjustments or special requirements</w:t>
      </w:r>
      <w:r w:rsidR="006E4C82">
        <w:rPr>
          <w:rFonts w:ascii="Arial" w:eastAsia="Arial" w:hAnsi="Arial" w:cs="Arial"/>
          <w:sz w:val="24"/>
          <w:szCs w:val="24"/>
        </w:rPr>
        <w:t xml:space="preserve"> needed</w:t>
      </w:r>
      <w:r>
        <w:rPr>
          <w:rFonts w:ascii="Arial" w:eastAsia="Arial" w:hAnsi="Arial" w:cs="Arial"/>
          <w:sz w:val="24"/>
          <w:szCs w:val="24"/>
        </w:rPr>
        <w:t>,</w:t>
      </w:r>
      <w:r w:rsidR="00A606F5">
        <w:rPr>
          <w:rFonts w:ascii="Arial" w:eastAsia="Arial" w:hAnsi="Arial" w:cs="Arial"/>
          <w:sz w:val="24"/>
          <w:szCs w:val="24"/>
        </w:rPr>
        <w:t xml:space="preserve"> and these will be facilitated where possible.</w:t>
      </w:r>
      <w:r w:rsidR="00781249" w:rsidRPr="00781249">
        <w:rPr>
          <w:rFonts w:ascii="Arial" w:eastAsia="Arial" w:hAnsi="Arial" w:cs="Arial"/>
          <w:sz w:val="24"/>
          <w:szCs w:val="24"/>
        </w:rPr>
        <w:t xml:space="preserve"> </w:t>
      </w:r>
      <w:r w:rsidR="00733C56">
        <w:rPr>
          <w:rFonts w:ascii="Arial" w:eastAsia="Arial" w:hAnsi="Arial" w:cs="Arial"/>
          <w:sz w:val="24"/>
          <w:szCs w:val="24"/>
        </w:rPr>
        <w:t xml:space="preserve">Subsequent to the Application being submitted, </w:t>
      </w:r>
      <w:r w:rsidR="00A606F5">
        <w:rPr>
          <w:rFonts w:ascii="Arial" w:eastAsia="Arial" w:hAnsi="Arial" w:cs="Arial"/>
          <w:sz w:val="24"/>
          <w:szCs w:val="24"/>
        </w:rPr>
        <w:t xml:space="preserve">in the </w:t>
      </w:r>
      <w:r w:rsidR="004A65D3">
        <w:rPr>
          <w:rFonts w:ascii="Arial" w:eastAsia="Arial" w:hAnsi="Arial" w:cs="Arial"/>
          <w:sz w:val="24"/>
          <w:szCs w:val="24"/>
        </w:rPr>
        <w:t>event further</w:t>
      </w:r>
      <w:r w:rsidR="00CC3CD4">
        <w:rPr>
          <w:rFonts w:ascii="Arial" w:eastAsia="Arial" w:hAnsi="Arial" w:cs="Arial"/>
          <w:sz w:val="24"/>
          <w:szCs w:val="24"/>
        </w:rPr>
        <w:t xml:space="preserve"> </w:t>
      </w:r>
      <w:r w:rsidR="00733C56">
        <w:rPr>
          <w:rFonts w:ascii="Arial" w:eastAsia="Arial" w:hAnsi="Arial" w:cs="Arial"/>
          <w:sz w:val="24"/>
          <w:szCs w:val="24"/>
        </w:rPr>
        <w:t xml:space="preserve">adjustments or requirements </w:t>
      </w:r>
      <w:r w:rsidR="00A606F5">
        <w:rPr>
          <w:rFonts w:ascii="Arial" w:eastAsia="Arial" w:hAnsi="Arial" w:cs="Arial"/>
          <w:sz w:val="24"/>
          <w:szCs w:val="24"/>
        </w:rPr>
        <w:t>are needed</w:t>
      </w:r>
      <w:r w:rsidR="00733C56">
        <w:rPr>
          <w:rFonts w:ascii="Arial" w:eastAsia="Arial" w:hAnsi="Arial" w:cs="Arial"/>
          <w:sz w:val="24"/>
          <w:szCs w:val="24"/>
        </w:rPr>
        <w:t>,</w:t>
      </w:r>
      <w:r w:rsidR="00733C56" w:rsidRPr="00781249">
        <w:rPr>
          <w:rFonts w:ascii="Arial" w:eastAsia="Arial" w:hAnsi="Arial" w:cs="Arial"/>
          <w:sz w:val="24"/>
          <w:szCs w:val="24"/>
        </w:rPr>
        <w:t xml:space="preserve"> </w:t>
      </w:r>
      <w:r w:rsidR="00733C56">
        <w:rPr>
          <w:rFonts w:ascii="Arial" w:eastAsia="Arial" w:hAnsi="Arial" w:cs="Arial"/>
          <w:sz w:val="24"/>
          <w:szCs w:val="24"/>
        </w:rPr>
        <w:t xml:space="preserve">VPB should be notified </w:t>
      </w:r>
      <w:r w:rsidR="00CC3CD4">
        <w:rPr>
          <w:rFonts w:ascii="Arial" w:eastAsia="Arial" w:hAnsi="Arial" w:cs="Arial"/>
          <w:sz w:val="24"/>
          <w:szCs w:val="24"/>
        </w:rPr>
        <w:t>at the earliest opportunity</w:t>
      </w:r>
      <w:r w:rsidR="00733C56">
        <w:rPr>
          <w:rFonts w:ascii="Arial" w:eastAsia="Arial" w:hAnsi="Arial" w:cs="Arial"/>
          <w:sz w:val="24"/>
          <w:szCs w:val="24"/>
        </w:rPr>
        <w:t>.</w:t>
      </w:r>
      <w:r>
        <w:rPr>
          <w:rFonts w:ascii="Arial" w:eastAsia="Arial" w:hAnsi="Arial" w:cs="Arial"/>
          <w:sz w:val="24"/>
          <w:szCs w:val="24"/>
        </w:rPr>
        <w:t xml:space="preserve"> </w:t>
      </w:r>
    </w:p>
    <w:p w14:paraId="0F3F1B78" w14:textId="77777777" w:rsidR="00E73395" w:rsidRDefault="00E73395" w:rsidP="00146624">
      <w:pPr>
        <w:tabs>
          <w:tab w:val="left" w:pos="3573"/>
        </w:tabs>
        <w:jc w:val="both"/>
        <w:rPr>
          <w:rFonts w:ascii="Arial" w:eastAsia="Arial" w:hAnsi="Arial" w:cs="Arial"/>
          <w:sz w:val="24"/>
          <w:szCs w:val="24"/>
        </w:rPr>
      </w:pPr>
    </w:p>
    <w:p w14:paraId="76F7CB9A" w14:textId="77777777" w:rsidR="004A65D3" w:rsidRPr="004A65D3" w:rsidRDefault="004A65D3" w:rsidP="00146624">
      <w:pPr>
        <w:tabs>
          <w:tab w:val="left" w:pos="3573"/>
        </w:tabs>
        <w:jc w:val="both"/>
        <w:rPr>
          <w:rFonts w:ascii="Arial" w:eastAsia="Arial" w:hAnsi="Arial" w:cs="Arial"/>
          <w:sz w:val="24"/>
          <w:szCs w:val="24"/>
        </w:rPr>
      </w:pPr>
    </w:p>
    <w:p w14:paraId="31091D67" w14:textId="6ABCF06A" w:rsidR="00951E20" w:rsidRDefault="001B363E" w:rsidP="00146624">
      <w:pPr>
        <w:tabs>
          <w:tab w:val="left" w:pos="3573"/>
        </w:tabs>
        <w:jc w:val="both"/>
        <w:rPr>
          <w:rFonts w:ascii="Arial" w:eastAsia="Arial" w:hAnsi="Arial" w:cs="Arial"/>
          <w:sz w:val="24"/>
          <w:szCs w:val="24"/>
        </w:rPr>
      </w:pPr>
      <w:r w:rsidRPr="004A65D3">
        <w:rPr>
          <w:rFonts w:ascii="Arial" w:eastAsia="Arial" w:hAnsi="Arial" w:cs="Arial"/>
          <w:sz w:val="24"/>
          <w:szCs w:val="24"/>
        </w:rPr>
        <w:t xml:space="preserve">Although every effort will be made to proceed on the date notified to the applicant/appellant, occasionally, </w:t>
      </w:r>
      <w:r w:rsidR="00A03A9E" w:rsidRPr="004A65D3">
        <w:rPr>
          <w:rFonts w:ascii="Arial" w:eastAsia="Arial" w:hAnsi="Arial" w:cs="Arial"/>
          <w:sz w:val="24"/>
          <w:szCs w:val="24"/>
        </w:rPr>
        <w:t xml:space="preserve">in order </w:t>
      </w:r>
      <w:r w:rsidRPr="004A65D3">
        <w:rPr>
          <w:rFonts w:ascii="Arial" w:eastAsia="Arial" w:hAnsi="Arial" w:cs="Arial"/>
          <w:sz w:val="24"/>
          <w:szCs w:val="24"/>
        </w:rPr>
        <w:t xml:space="preserve">to facilitate a particular request </w:t>
      </w:r>
      <w:r w:rsidR="00A03A9E" w:rsidRPr="004A65D3">
        <w:rPr>
          <w:rFonts w:ascii="Arial" w:eastAsia="Arial" w:hAnsi="Arial" w:cs="Arial"/>
          <w:sz w:val="24"/>
          <w:szCs w:val="24"/>
        </w:rPr>
        <w:t>or circumstance</w:t>
      </w:r>
      <w:r w:rsidR="00F55506">
        <w:rPr>
          <w:rFonts w:ascii="Arial" w:eastAsia="Arial" w:hAnsi="Arial" w:cs="Arial"/>
          <w:sz w:val="24"/>
          <w:szCs w:val="24"/>
        </w:rPr>
        <w:t xml:space="preserve"> </w:t>
      </w:r>
      <w:r w:rsidR="006715E1">
        <w:rPr>
          <w:rFonts w:ascii="Arial" w:eastAsia="Arial" w:hAnsi="Arial" w:cs="Arial"/>
          <w:sz w:val="24"/>
          <w:szCs w:val="24"/>
        </w:rPr>
        <w:t>regarding a reasonable adjustment/special requirement</w:t>
      </w:r>
      <w:r w:rsidR="00A03A9E" w:rsidRPr="004A65D3">
        <w:rPr>
          <w:rFonts w:ascii="Arial" w:eastAsia="Arial" w:hAnsi="Arial" w:cs="Arial"/>
          <w:sz w:val="24"/>
          <w:szCs w:val="24"/>
        </w:rPr>
        <w:t xml:space="preserve">, a short delay may be </w:t>
      </w:r>
      <w:r w:rsidR="006715E1">
        <w:rPr>
          <w:rFonts w:ascii="Arial" w:eastAsia="Arial" w:hAnsi="Arial" w:cs="Arial"/>
          <w:sz w:val="24"/>
          <w:szCs w:val="24"/>
        </w:rPr>
        <w:t xml:space="preserve">necessary. </w:t>
      </w:r>
      <w:r w:rsidR="00A03A9E" w:rsidRPr="004A65D3">
        <w:rPr>
          <w:rFonts w:ascii="Arial" w:eastAsia="Arial" w:hAnsi="Arial" w:cs="Arial"/>
          <w:sz w:val="24"/>
          <w:szCs w:val="24"/>
        </w:rPr>
        <w:t xml:space="preserve">Should that be the case, the applicant/appellant will be informed and a new date </w:t>
      </w:r>
      <w:r w:rsidR="00A70DF3" w:rsidRPr="004A65D3">
        <w:rPr>
          <w:rFonts w:ascii="Arial" w:eastAsia="Arial" w:hAnsi="Arial" w:cs="Arial"/>
          <w:sz w:val="24"/>
          <w:szCs w:val="24"/>
        </w:rPr>
        <w:t>arranged as soon as possible.</w:t>
      </w:r>
    </w:p>
    <w:p w14:paraId="63BC9B5C" w14:textId="77777777" w:rsidR="00951E20" w:rsidRDefault="00951E20" w:rsidP="00146624">
      <w:pPr>
        <w:tabs>
          <w:tab w:val="left" w:pos="3573"/>
        </w:tabs>
        <w:jc w:val="both"/>
        <w:rPr>
          <w:rFonts w:ascii="Arial" w:eastAsia="Arial" w:hAnsi="Arial" w:cs="Arial"/>
          <w:sz w:val="24"/>
          <w:szCs w:val="24"/>
        </w:rPr>
      </w:pPr>
    </w:p>
    <w:p w14:paraId="27FECF19" w14:textId="3CE6223F" w:rsidR="001B363E" w:rsidRPr="004A65D3" w:rsidRDefault="00A03A9E" w:rsidP="00146624">
      <w:pPr>
        <w:tabs>
          <w:tab w:val="left" w:pos="3573"/>
        </w:tabs>
        <w:jc w:val="both"/>
        <w:rPr>
          <w:rFonts w:ascii="Arial" w:eastAsia="Arial" w:hAnsi="Arial" w:cs="Arial"/>
          <w:sz w:val="24"/>
          <w:szCs w:val="24"/>
        </w:rPr>
      </w:pPr>
      <w:r w:rsidRPr="004A65D3">
        <w:rPr>
          <w:rFonts w:ascii="Arial" w:eastAsia="Arial" w:hAnsi="Arial" w:cs="Arial"/>
          <w:sz w:val="24"/>
          <w:szCs w:val="24"/>
        </w:rPr>
        <w:t xml:space="preserve"> </w:t>
      </w:r>
    </w:p>
    <w:p w14:paraId="7593C2B9" w14:textId="26491E6A" w:rsidR="00416427" w:rsidRPr="00FF7A6B" w:rsidRDefault="00946DA8" w:rsidP="00CA76AC">
      <w:pPr>
        <w:pStyle w:val="Heading1"/>
        <w:tabs>
          <w:tab w:val="left" w:pos="3573"/>
        </w:tabs>
        <w:jc w:val="both"/>
        <w:rPr>
          <w:rFonts w:ascii="Arial" w:hAnsi="Arial" w:cs="Arial"/>
          <w:b/>
          <w:bCs/>
          <w:color w:val="0070C0"/>
        </w:rPr>
      </w:pPr>
      <w:bookmarkStart w:id="4" w:name="_Toc139276966"/>
      <w:r w:rsidRPr="00FF7A6B">
        <w:rPr>
          <w:rFonts w:ascii="Arial" w:hAnsi="Arial" w:cs="Arial"/>
          <w:b/>
          <w:bCs/>
          <w:color w:val="0070C0"/>
        </w:rPr>
        <w:lastRenderedPageBreak/>
        <w:t>Evidence</w:t>
      </w:r>
      <w:bookmarkEnd w:id="4"/>
    </w:p>
    <w:p w14:paraId="40A23210" w14:textId="77777777" w:rsidR="00416427" w:rsidRDefault="00416427" w:rsidP="00CA76AC">
      <w:pPr>
        <w:jc w:val="both"/>
        <w:rPr>
          <w:rFonts w:ascii="Arial" w:hAnsi="Arial" w:cs="Arial"/>
          <w:sz w:val="24"/>
          <w:szCs w:val="24"/>
        </w:rPr>
      </w:pPr>
    </w:p>
    <w:p w14:paraId="29675739" w14:textId="77777777" w:rsidR="000E5F9B" w:rsidRDefault="00416427" w:rsidP="00CA76AC">
      <w:pPr>
        <w:jc w:val="both"/>
        <w:rPr>
          <w:rFonts w:ascii="Arial" w:hAnsi="Arial" w:cs="Arial"/>
          <w:sz w:val="24"/>
          <w:szCs w:val="24"/>
        </w:rPr>
      </w:pPr>
      <w:r w:rsidRPr="648800B5">
        <w:rPr>
          <w:rFonts w:ascii="Arial" w:hAnsi="Arial" w:cs="Arial"/>
          <w:sz w:val="24"/>
          <w:szCs w:val="24"/>
        </w:rPr>
        <w:t xml:space="preserve">VPB will </w:t>
      </w:r>
      <w:r w:rsidR="00946DA8">
        <w:rPr>
          <w:rFonts w:ascii="Arial" w:hAnsi="Arial" w:cs="Arial"/>
          <w:sz w:val="24"/>
          <w:szCs w:val="24"/>
        </w:rPr>
        <w:t>compile a</w:t>
      </w:r>
      <w:r w:rsidRPr="648800B5">
        <w:rPr>
          <w:rFonts w:ascii="Arial" w:hAnsi="Arial" w:cs="Arial"/>
          <w:sz w:val="24"/>
          <w:szCs w:val="24"/>
        </w:rPr>
        <w:t xml:space="preserve"> </w:t>
      </w:r>
      <w:r w:rsidR="00946DA8">
        <w:rPr>
          <w:rFonts w:ascii="Arial" w:hAnsi="Arial" w:cs="Arial"/>
          <w:sz w:val="24"/>
          <w:szCs w:val="24"/>
        </w:rPr>
        <w:t xml:space="preserve">file of </w:t>
      </w:r>
      <w:r w:rsidR="0004011C">
        <w:rPr>
          <w:rFonts w:ascii="Arial" w:hAnsi="Arial" w:cs="Arial"/>
          <w:sz w:val="24"/>
          <w:szCs w:val="24"/>
        </w:rPr>
        <w:t xml:space="preserve">case papers </w:t>
      </w:r>
      <w:r w:rsidRPr="648800B5">
        <w:rPr>
          <w:rFonts w:ascii="Arial" w:hAnsi="Arial" w:cs="Arial"/>
          <w:sz w:val="24"/>
          <w:szCs w:val="24"/>
        </w:rPr>
        <w:t xml:space="preserve">to be considered by the panel at the hearing. </w:t>
      </w:r>
      <w:r w:rsidR="00946DA8">
        <w:rPr>
          <w:rFonts w:ascii="Arial" w:hAnsi="Arial" w:cs="Arial"/>
          <w:sz w:val="24"/>
          <w:szCs w:val="24"/>
        </w:rPr>
        <w:t>T</w:t>
      </w:r>
      <w:r w:rsidR="00D704E8">
        <w:rPr>
          <w:rFonts w:ascii="Arial" w:hAnsi="Arial" w:cs="Arial"/>
          <w:sz w:val="24"/>
          <w:szCs w:val="24"/>
        </w:rPr>
        <w:t xml:space="preserve">he </w:t>
      </w:r>
      <w:r w:rsidR="0004011C">
        <w:rPr>
          <w:rFonts w:ascii="Arial" w:hAnsi="Arial" w:cs="Arial"/>
          <w:sz w:val="24"/>
          <w:szCs w:val="24"/>
        </w:rPr>
        <w:t xml:space="preserve">same </w:t>
      </w:r>
      <w:r w:rsidR="00946DA8">
        <w:rPr>
          <w:rFonts w:ascii="Arial" w:hAnsi="Arial" w:cs="Arial"/>
          <w:sz w:val="24"/>
          <w:szCs w:val="24"/>
        </w:rPr>
        <w:t>file</w:t>
      </w:r>
      <w:r w:rsidRPr="648800B5">
        <w:rPr>
          <w:rFonts w:ascii="Arial" w:hAnsi="Arial" w:cs="Arial"/>
          <w:sz w:val="24"/>
          <w:szCs w:val="24"/>
        </w:rPr>
        <w:t xml:space="preserve"> will be </w:t>
      </w:r>
      <w:r w:rsidR="00D704E8">
        <w:rPr>
          <w:rFonts w:ascii="Arial" w:hAnsi="Arial" w:cs="Arial"/>
          <w:sz w:val="24"/>
          <w:szCs w:val="24"/>
        </w:rPr>
        <w:t>sent by recorded delivery or electronically</w:t>
      </w:r>
      <w:r w:rsidRPr="648800B5">
        <w:rPr>
          <w:rFonts w:ascii="Arial" w:hAnsi="Arial" w:cs="Arial"/>
          <w:sz w:val="24"/>
          <w:szCs w:val="24"/>
        </w:rPr>
        <w:t xml:space="preserve"> to the applicant</w:t>
      </w:r>
      <w:r w:rsidR="00A271BF">
        <w:rPr>
          <w:rFonts w:ascii="Arial" w:hAnsi="Arial" w:cs="Arial"/>
          <w:sz w:val="24"/>
          <w:szCs w:val="24"/>
        </w:rPr>
        <w:t>,</w:t>
      </w:r>
      <w:r w:rsidR="00D704E8">
        <w:rPr>
          <w:rFonts w:ascii="Arial" w:hAnsi="Arial" w:cs="Arial"/>
          <w:sz w:val="24"/>
          <w:szCs w:val="24"/>
        </w:rPr>
        <w:t xml:space="preserve"> appellant</w:t>
      </w:r>
      <w:r w:rsidR="0004011C">
        <w:rPr>
          <w:rFonts w:ascii="Arial" w:hAnsi="Arial" w:cs="Arial"/>
          <w:sz w:val="24"/>
          <w:szCs w:val="24"/>
        </w:rPr>
        <w:t>,</w:t>
      </w:r>
      <w:r w:rsidRPr="648800B5">
        <w:rPr>
          <w:rFonts w:ascii="Arial" w:hAnsi="Arial" w:cs="Arial"/>
          <w:sz w:val="24"/>
          <w:szCs w:val="24"/>
        </w:rPr>
        <w:t xml:space="preserve"> or their representative </w:t>
      </w:r>
      <w:r w:rsidR="0004011C">
        <w:rPr>
          <w:rFonts w:ascii="Arial" w:hAnsi="Arial" w:cs="Arial"/>
          <w:sz w:val="24"/>
          <w:szCs w:val="24"/>
        </w:rPr>
        <w:t>(</w:t>
      </w:r>
      <w:r w:rsidR="00D704E8">
        <w:rPr>
          <w:rFonts w:ascii="Arial" w:hAnsi="Arial" w:cs="Arial"/>
          <w:sz w:val="24"/>
          <w:szCs w:val="24"/>
        </w:rPr>
        <w:t>provided</w:t>
      </w:r>
      <w:r w:rsidRPr="648800B5">
        <w:rPr>
          <w:rFonts w:ascii="Arial" w:hAnsi="Arial" w:cs="Arial"/>
          <w:sz w:val="24"/>
          <w:szCs w:val="24"/>
        </w:rPr>
        <w:t xml:space="preserve"> a form of authority has been signed</w:t>
      </w:r>
      <w:r w:rsidR="0004011C">
        <w:rPr>
          <w:rFonts w:ascii="Arial" w:hAnsi="Arial" w:cs="Arial"/>
          <w:sz w:val="24"/>
          <w:szCs w:val="24"/>
        </w:rPr>
        <w:t>)</w:t>
      </w:r>
      <w:r w:rsidRPr="648800B5">
        <w:rPr>
          <w:rFonts w:ascii="Arial" w:hAnsi="Arial" w:cs="Arial"/>
          <w:sz w:val="24"/>
          <w:szCs w:val="24"/>
        </w:rPr>
        <w:t xml:space="preserve">.  </w:t>
      </w:r>
    </w:p>
    <w:p w14:paraId="7C89DD27" w14:textId="77777777" w:rsidR="000E5F9B" w:rsidRDefault="000E5F9B" w:rsidP="00CA76AC">
      <w:pPr>
        <w:jc w:val="both"/>
        <w:rPr>
          <w:rFonts w:ascii="Arial" w:hAnsi="Arial" w:cs="Arial"/>
          <w:sz w:val="24"/>
          <w:szCs w:val="24"/>
        </w:rPr>
      </w:pPr>
    </w:p>
    <w:p w14:paraId="4FF60AE4" w14:textId="77777777" w:rsidR="00416427" w:rsidRPr="00BA080E" w:rsidRDefault="00416427" w:rsidP="00CA76AC">
      <w:pPr>
        <w:jc w:val="both"/>
        <w:rPr>
          <w:rFonts w:ascii="Arial" w:hAnsi="Arial" w:cs="Arial"/>
          <w:sz w:val="24"/>
          <w:szCs w:val="24"/>
        </w:rPr>
      </w:pPr>
      <w:r w:rsidRPr="648800B5">
        <w:rPr>
          <w:rFonts w:ascii="Arial" w:hAnsi="Arial" w:cs="Arial"/>
          <w:sz w:val="24"/>
          <w:szCs w:val="24"/>
        </w:rPr>
        <w:t xml:space="preserve">VPB </w:t>
      </w:r>
      <w:r w:rsidR="00D704E8">
        <w:rPr>
          <w:rFonts w:ascii="Arial" w:hAnsi="Arial" w:cs="Arial"/>
          <w:sz w:val="24"/>
          <w:szCs w:val="24"/>
        </w:rPr>
        <w:t>will</w:t>
      </w:r>
      <w:r w:rsidRPr="648800B5">
        <w:rPr>
          <w:rFonts w:ascii="Arial" w:hAnsi="Arial" w:cs="Arial"/>
          <w:sz w:val="24"/>
          <w:szCs w:val="24"/>
        </w:rPr>
        <w:t xml:space="preserve"> provide the </w:t>
      </w:r>
      <w:r w:rsidR="005F727F">
        <w:rPr>
          <w:rFonts w:ascii="Arial" w:hAnsi="Arial" w:cs="Arial"/>
          <w:sz w:val="24"/>
          <w:szCs w:val="24"/>
        </w:rPr>
        <w:t>file</w:t>
      </w:r>
      <w:r w:rsidRPr="648800B5">
        <w:rPr>
          <w:rFonts w:ascii="Arial" w:hAnsi="Arial" w:cs="Arial"/>
          <w:sz w:val="24"/>
          <w:szCs w:val="24"/>
        </w:rPr>
        <w:t xml:space="preserve"> no later than </w:t>
      </w:r>
      <w:r w:rsidR="00447CA9">
        <w:rPr>
          <w:rFonts w:ascii="Arial" w:hAnsi="Arial" w:cs="Arial"/>
          <w:sz w:val="24"/>
          <w:szCs w:val="24"/>
        </w:rPr>
        <w:t>six</w:t>
      </w:r>
      <w:r w:rsidR="00447CA9" w:rsidRPr="648800B5">
        <w:rPr>
          <w:rFonts w:ascii="Arial" w:hAnsi="Arial" w:cs="Arial"/>
          <w:sz w:val="24"/>
          <w:szCs w:val="24"/>
        </w:rPr>
        <w:t xml:space="preserve"> </w:t>
      </w:r>
      <w:r w:rsidR="0025401C">
        <w:rPr>
          <w:rFonts w:ascii="Arial" w:hAnsi="Arial" w:cs="Arial"/>
          <w:sz w:val="24"/>
          <w:szCs w:val="24"/>
        </w:rPr>
        <w:t>weeks</w:t>
      </w:r>
      <w:r w:rsidRPr="648800B5">
        <w:rPr>
          <w:rFonts w:ascii="Arial" w:hAnsi="Arial" w:cs="Arial"/>
          <w:sz w:val="24"/>
          <w:szCs w:val="24"/>
        </w:rPr>
        <w:t xml:space="preserve"> before the hearing. If </w:t>
      </w:r>
      <w:r w:rsidR="00D704E8">
        <w:rPr>
          <w:rFonts w:ascii="Arial" w:hAnsi="Arial" w:cs="Arial"/>
          <w:sz w:val="24"/>
          <w:szCs w:val="24"/>
        </w:rPr>
        <w:t>there</w:t>
      </w:r>
      <w:r w:rsidRPr="648800B5">
        <w:rPr>
          <w:rFonts w:ascii="Arial" w:hAnsi="Arial" w:cs="Arial"/>
          <w:sz w:val="24"/>
          <w:szCs w:val="24"/>
        </w:rPr>
        <w:t xml:space="preserve"> is </w:t>
      </w:r>
      <w:r w:rsidR="006423D9">
        <w:rPr>
          <w:rFonts w:ascii="Arial" w:hAnsi="Arial" w:cs="Arial"/>
          <w:sz w:val="24"/>
          <w:szCs w:val="24"/>
        </w:rPr>
        <w:t xml:space="preserve">a </w:t>
      </w:r>
      <w:r w:rsidRPr="648800B5">
        <w:rPr>
          <w:rFonts w:ascii="Arial" w:hAnsi="Arial" w:cs="Arial"/>
          <w:sz w:val="24"/>
          <w:szCs w:val="24"/>
        </w:rPr>
        <w:t xml:space="preserve">delay, VPB will advise </w:t>
      </w:r>
      <w:r w:rsidR="006423D9">
        <w:rPr>
          <w:rFonts w:ascii="Arial" w:hAnsi="Arial" w:cs="Arial"/>
          <w:sz w:val="24"/>
          <w:szCs w:val="24"/>
        </w:rPr>
        <w:t>the applicant/appellant of the reason/s</w:t>
      </w:r>
      <w:r w:rsidRPr="648800B5">
        <w:rPr>
          <w:rFonts w:ascii="Arial" w:hAnsi="Arial" w:cs="Arial"/>
          <w:sz w:val="24"/>
          <w:szCs w:val="24"/>
        </w:rPr>
        <w:t xml:space="preserve">. </w:t>
      </w:r>
      <w:r w:rsidR="00AE694F">
        <w:rPr>
          <w:rFonts w:ascii="Arial" w:hAnsi="Arial" w:cs="Arial"/>
          <w:sz w:val="24"/>
          <w:szCs w:val="24"/>
        </w:rPr>
        <w:t>In the unlikely event,</w:t>
      </w:r>
      <w:r w:rsidR="00DD20DD">
        <w:rPr>
          <w:rFonts w:ascii="Arial" w:hAnsi="Arial" w:cs="Arial"/>
          <w:sz w:val="24"/>
          <w:szCs w:val="24"/>
        </w:rPr>
        <w:t xml:space="preserve"> the file has not been received</w:t>
      </w:r>
      <w:r w:rsidRPr="648800B5">
        <w:rPr>
          <w:rFonts w:ascii="Arial" w:hAnsi="Arial" w:cs="Arial"/>
          <w:sz w:val="24"/>
          <w:szCs w:val="24"/>
        </w:rPr>
        <w:t>, VPB</w:t>
      </w:r>
      <w:r w:rsidR="00686EB3">
        <w:rPr>
          <w:rFonts w:ascii="Arial" w:hAnsi="Arial" w:cs="Arial"/>
          <w:sz w:val="24"/>
          <w:szCs w:val="24"/>
        </w:rPr>
        <w:t xml:space="preserve"> </w:t>
      </w:r>
      <w:r w:rsidR="00DD20DD">
        <w:rPr>
          <w:rFonts w:ascii="Arial" w:hAnsi="Arial" w:cs="Arial"/>
          <w:sz w:val="24"/>
          <w:szCs w:val="24"/>
        </w:rPr>
        <w:t xml:space="preserve">should be contacted </w:t>
      </w:r>
      <w:r w:rsidR="00686EB3">
        <w:rPr>
          <w:rFonts w:ascii="Arial" w:hAnsi="Arial" w:cs="Arial"/>
          <w:sz w:val="24"/>
          <w:szCs w:val="24"/>
        </w:rPr>
        <w:t>as a matter of urgency</w:t>
      </w:r>
      <w:r w:rsidRPr="648800B5">
        <w:rPr>
          <w:rFonts w:ascii="Arial" w:hAnsi="Arial" w:cs="Arial"/>
          <w:sz w:val="24"/>
          <w:szCs w:val="24"/>
        </w:rPr>
        <w:t>.</w:t>
      </w:r>
    </w:p>
    <w:p w14:paraId="2D0CB20F" w14:textId="77777777" w:rsidR="00416427" w:rsidRDefault="00416427" w:rsidP="00CA76AC">
      <w:pPr>
        <w:tabs>
          <w:tab w:val="left" w:pos="3573"/>
        </w:tabs>
        <w:jc w:val="both"/>
        <w:rPr>
          <w:rFonts w:ascii="Arial" w:eastAsia="Arial" w:hAnsi="Arial" w:cs="Arial"/>
          <w:sz w:val="24"/>
          <w:szCs w:val="24"/>
        </w:rPr>
      </w:pPr>
    </w:p>
    <w:p w14:paraId="5B17AC22" w14:textId="77777777" w:rsidR="00416427" w:rsidRPr="00FF7A6B" w:rsidRDefault="00416427" w:rsidP="00146624">
      <w:pPr>
        <w:pStyle w:val="Heading1"/>
        <w:tabs>
          <w:tab w:val="left" w:pos="3573"/>
        </w:tabs>
        <w:jc w:val="both"/>
        <w:rPr>
          <w:rFonts w:ascii="Arial" w:hAnsi="Arial" w:cs="Arial"/>
          <w:b/>
          <w:bCs/>
          <w:color w:val="0070C0"/>
        </w:rPr>
      </w:pPr>
      <w:bookmarkStart w:id="5" w:name="_Toc139276967"/>
      <w:r w:rsidRPr="00FF7A6B">
        <w:rPr>
          <w:rFonts w:ascii="Arial" w:hAnsi="Arial" w:cs="Arial"/>
          <w:b/>
          <w:bCs/>
          <w:color w:val="0070C0"/>
        </w:rPr>
        <w:t xml:space="preserve">Additional evidence </w:t>
      </w:r>
      <w:r w:rsidR="00A271BF" w:rsidRPr="00FF7A6B">
        <w:rPr>
          <w:rFonts w:ascii="Arial" w:hAnsi="Arial" w:cs="Arial"/>
          <w:b/>
          <w:bCs/>
          <w:color w:val="0070C0"/>
        </w:rPr>
        <w:t>and</w:t>
      </w:r>
      <w:r w:rsidRPr="00FF7A6B">
        <w:rPr>
          <w:rFonts w:ascii="Arial" w:hAnsi="Arial" w:cs="Arial"/>
          <w:b/>
          <w:bCs/>
          <w:color w:val="0070C0"/>
        </w:rPr>
        <w:t xml:space="preserve"> written submissions</w:t>
      </w:r>
      <w:bookmarkEnd w:id="5"/>
      <w:r w:rsidRPr="00FF7A6B">
        <w:rPr>
          <w:rFonts w:ascii="Arial" w:hAnsi="Arial" w:cs="Arial"/>
          <w:b/>
          <w:bCs/>
          <w:color w:val="0070C0"/>
        </w:rPr>
        <w:t xml:space="preserve"> </w:t>
      </w:r>
    </w:p>
    <w:p w14:paraId="36338784" w14:textId="77777777" w:rsidR="00416427" w:rsidRPr="00BA080E" w:rsidRDefault="00416427" w:rsidP="00CA76AC">
      <w:pPr>
        <w:jc w:val="both"/>
        <w:rPr>
          <w:rFonts w:ascii="Arial" w:hAnsi="Arial" w:cs="Arial"/>
        </w:rPr>
      </w:pPr>
    </w:p>
    <w:p w14:paraId="71E2B3C2" w14:textId="18B8BE1C" w:rsidR="00146624" w:rsidRPr="00485D49" w:rsidRDefault="00416427" w:rsidP="00485D49">
      <w:pPr>
        <w:jc w:val="both"/>
        <w:rPr>
          <w:rFonts w:ascii="Arial" w:hAnsi="Arial" w:cs="Arial"/>
          <w:sz w:val="24"/>
          <w:szCs w:val="24"/>
        </w:rPr>
      </w:pPr>
      <w:r w:rsidRPr="00485D49">
        <w:rPr>
          <w:rFonts w:ascii="Arial" w:hAnsi="Arial" w:cs="Arial"/>
          <w:sz w:val="24"/>
          <w:szCs w:val="24"/>
        </w:rPr>
        <w:t xml:space="preserve">Where an applicant </w:t>
      </w:r>
      <w:r w:rsidR="005F727F" w:rsidRPr="00485D49">
        <w:rPr>
          <w:rFonts w:ascii="Arial" w:hAnsi="Arial" w:cs="Arial"/>
          <w:sz w:val="24"/>
          <w:szCs w:val="24"/>
        </w:rPr>
        <w:t xml:space="preserve">or appellant </w:t>
      </w:r>
      <w:r w:rsidRPr="00485D49">
        <w:rPr>
          <w:rFonts w:ascii="Arial" w:hAnsi="Arial" w:cs="Arial"/>
          <w:sz w:val="24"/>
          <w:szCs w:val="24"/>
        </w:rPr>
        <w:t>wishes to rely on additional evidence and/or provide written submissions, these must be provided to the VPB at the earliest opportunity and no later than</w:t>
      </w:r>
      <w:r w:rsidR="003C6F09">
        <w:rPr>
          <w:rFonts w:ascii="Arial" w:hAnsi="Arial" w:cs="Arial"/>
          <w:sz w:val="24"/>
          <w:szCs w:val="24"/>
        </w:rPr>
        <w:t xml:space="preserve"> </w:t>
      </w:r>
      <w:r w:rsidR="001C7896">
        <w:rPr>
          <w:rFonts w:ascii="Arial" w:hAnsi="Arial" w:cs="Arial"/>
          <w:sz w:val="24"/>
          <w:szCs w:val="24"/>
        </w:rPr>
        <w:t>three</w:t>
      </w:r>
      <w:r w:rsidR="001C7896" w:rsidRPr="00485D49">
        <w:rPr>
          <w:rFonts w:ascii="Arial" w:hAnsi="Arial" w:cs="Arial"/>
          <w:sz w:val="24"/>
          <w:szCs w:val="24"/>
        </w:rPr>
        <w:t xml:space="preserve"> </w:t>
      </w:r>
      <w:r w:rsidR="00447CA9" w:rsidRPr="00485D49">
        <w:rPr>
          <w:rFonts w:ascii="Arial" w:hAnsi="Arial" w:cs="Arial"/>
          <w:sz w:val="24"/>
          <w:szCs w:val="24"/>
        </w:rPr>
        <w:t xml:space="preserve">weeks </w:t>
      </w:r>
      <w:r w:rsidRPr="00485D49">
        <w:rPr>
          <w:rFonts w:ascii="Arial" w:hAnsi="Arial" w:cs="Arial"/>
          <w:sz w:val="24"/>
          <w:szCs w:val="24"/>
        </w:rPr>
        <w:t xml:space="preserve">before the hearing. This is to </w:t>
      </w:r>
      <w:r w:rsidR="00C92D7B">
        <w:rPr>
          <w:rFonts w:ascii="Arial" w:hAnsi="Arial" w:cs="Arial"/>
          <w:sz w:val="24"/>
          <w:szCs w:val="24"/>
        </w:rPr>
        <w:t xml:space="preserve">provide </w:t>
      </w:r>
      <w:r w:rsidR="00C92D7B" w:rsidRPr="00485D49">
        <w:rPr>
          <w:rFonts w:ascii="Arial" w:hAnsi="Arial" w:cs="Arial"/>
          <w:sz w:val="24"/>
          <w:szCs w:val="24"/>
        </w:rPr>
        <w:t>panels</w:t>
      </w:r>
      <w:r w:rsidR="00C92D7B">
        <w:rPr>
          <w:rFonts w:ascii="Arial" w:hAnsi="Arial" w:cs="Arial"/>
          <w:sz w:val="24"/>
          <w:szCs w:val="24"/>
        </w:rPr>
        <w:t xml:space="preserve"> </w:t>
      </w:r>
      <w:r w:rsidR="00C92D7B" w:rsidRPr="00485D49">
        <w:rPr>
          <w:rFonts w:ascii="Arial" w:hAnsi="Arial" w:cs="Arial"/>
          <w:sz w:val="24"/>
          <w:szCs w:val="24"/>
        </w:rPr>
        <w:t>with</w:t>
      </w:r>
      <w:r w:rsidR="00C6290E">
        <w:rPr>
          <w:rFonts w:ascii="Arial" w:hAnsi="Arial" w:cs="Arial"/>
          <w:sz w:val="24"/>
          <w:szCs w:val="24"/>
        </w:rPr>
        <w:t xml:space="preserve"> </w:t>
      </w:r>
      <w:r w:rsidR="00273527" w:rsidRPr="00485D49">
        <w:rPr>
          <w:rFonts w:ascii="Arial" w:hAnsi="Arial" w:cs="Arial"/>
          <w:sz w:val="24"/>
          <w:szCs w:val="24"/>
        </w:rPr>
        <w:t xml:space="preserve">sufficient time </w:t>
      </w:r>
      <w:r w:rsidR="00C92D7B" w:rsidRPr="00485D49">
        <w:rPr>
          <w:rFonts w:ascii="Arial" w:hAnsi="Arial" w:cs="Arial"/>
          <w:sz w:val="24"/>
          <w:szCs w:val="24"/>
        </w:rPr>
        <w:t xml:space="preserve">to </w:t>
      </w:r>
      <w:r w:rsidR="00C92D7B">
        <w:rPr>
          <w:rFonts w:ascii="Arial" w:hAnsi="Arial" w:cs="Arial"/>
          <w:sz w:val="24"/>
          <w:szCs w:val="24"/>
        </w:rPr>
        <w:t>consider</w:t>
      </w:r>
      <w:r w:rsidR="00C92D7B" w:rsidRPr="00485D49">
        <w:rPr>
          <w:rFonts w:ascii="Arial" w:hAnsi="Arial" w:cs="Arial"/>
          <w:sz w:val="24"/>
          <w:szCs w:val="24"/>
        </w:rPr>
        <w:t xml:space="preserve"> the</w:t>
      </w:r>
      <w:r w:rsidR="00273527" w:rsidRPr="00485D49">
        <w:rPr>
          <w:rFonts w:ascii="Arial" w:hAnsi="Arial" w:cs="Arial"/>
          <w:sz w:val="24"/>
          <w:szCs w:val="24"/>
        </w:rPr>
        <w:t xml:space="preserve"> additional evidence </w:t>
      </w:r>
      <w:r w:rsidR="00A271BF" w:rsidRPr="00485D49">
        <w:rPr>
          <w:rFonts w:ascii="Arial" w:hAnsi="Arial" w:cs="Arial"/>
          <w:sz w:val="24"/>
          <w:szCs w:val="24"/>
        </w:rPr>
        <w:t>or submissions</w:t>
      </w:r>
      <w:r w:rsidR="00686EB3">
        <w:rPr>
          <w:rFonts w:ascii="Arial" w:hAnsi="Arial" w:cs="Arial"/>
          <w:sz w:val="24"/>
          <w:szCs w:val="24"/>
        </w:rPr>
        <w:t>,</w:t>
      </w:r>
      <w:r w:rsidR="00273527" w:rsidRPr="00485D49">
        <w:rPr>
          <w:rFonts w:ascii="Arial" w:hAnsi="Arial" w:cs="Arial"/>
          <w:sz w:val="24"/>
          <w:szCs w:val="24"/>
        </w:rPr>
        <w:t xml:space="preserve"> </w:t>
      </w:r>
      <w:r w:rsidRPr="00485D49">
        <w:rPr>
          <w:rFonts w:ascii="Arial" w:hAnsi="Arial" w:cs="Arial"/>
          <w:sz w:val="24"/>
          <w:szCs w:val="24"/>
        </w:rPr>
        <w:t>and to avoid unnecessary delay</w:t>
      </w:r>
      <w:r w:rsidR="005F727F" w:rsidRPr="00485D49">
        <w:rPr>
          <w:rFonts w:ascii="Arial" w:hAnsi="Arial" w:cs="Arial"/>
          <w:sz w:val="24"/>
          <w:szCs w:val="24"/>
        </w:rPr>
        <w:t>s</w:t>
      </w:r>
      <w:r w:rsidR="00717CD8">
        <w:rPr>
          <w:rFonts w:ascii="Arial" w:hAnsi="Arial" w:cs="Arial"/>
          <w:sz w:val="24"/>
          <w:szCs w:val="24"/>
        </w:rPr>
        <w:t xml:space="preserve"> in progressing the case</w:t>
      </w:r>
      <w:r w:rsidRPr="00485D49">
        <w:rPr>
          <w:rFonts w:ascii="Arial" w:hAnsi="Arial" w:cs="Arial"/>
          <w:sz w:val="24"/>
          <w:szCs w:val="24"/>
        </w:rPr>
        <w:t xml:space="preserve">. </w:t>
      </w:r>
    </w:p>
    <w:p w14:paraId="21170D65" w14:textId="4D550097" w:rsidR="007C753C" w:rsidRPr="00FF7A6B" w:rsidRDefault="6DA1EE07" w:rsidP="00CA76AC">
      <w:pPr>
        <w:pStyle w:val="Heading1"/>
        <w:rPr>
          <w:rFonts w:ascii="Arial" w:eastAsia="Arial" w:hAnsi="Arial" w:cs="Arial"/>
          <w:b/>
          <w:bCs/>
          <w:color w:val="0070C0"/>
        </w:rPr>
      </w:pPr>
      <w:bookmarkStart w:id="6" w:name="_Toc139276968"/>
      <w:r w:rsidRPr="00FF7A6B">
        <w:rPr>
          <w:rFonts w:ascii="Arial" w:eastAsia="Arial" w:hAnsi="Arial" w:cs="Arial"/>
          <w:b/>
          <w:bCs/>
          <w:color w:val="0070C0"/>
        </w:rPr>
        <w:t>Directions</w:t>
      </w:r>
      <w:bookmarkEnd w:id="6"/>
    </w:p>
    <w:p w14:paraId="5104833C" w14:textId="77777777" w:rsidR="004C6E87" w:rsidRPr="004C6E87" w:rsidRDefault="004C6E87" w:rsidP="004C6E87"/>
    <w:p w14:paraId="48A6364B" w14:textId="4B8ED0B0" w:rsidR="007C753C" w:rsidRDefault="00360AAF" w:rsidP="00146624">
      <w:pPr>
        <w:jc w:val="both"/>
        <w:rPr>
          <w:rFonts w:ascii="Arial" w:hAnsi="Arial" w:cs="Arial"/>
          <w:sz w:val="24"/>
          <w:szCs w:val="24"/>
        </w:rPr>
      </w:pPr>
      <w:r>
        <w:rPr>
          <w:rFonts w:ascii="Arial" w:hAnsi="Arial" w:cs="Arial"/>
          <w:sz w:val="24"/>
          <w:szCs w:val="24"/>
        </w:rPr>
        <w:t>The Chair</w:t>
      </w:r>
      <w:r w:rsidR="6DA1EE07" w:rsidRPr="648800B5">
        <w:rPr>
          <w:rFonts w:ascii="Arial" w:hAnsi="Arial" w:cs="Arial"/>
          <w:sz w:val="24"/>
          <w:szCs w:val="24"/>
        </w:rPr>
        <w:t xml:space="preserve"> of a panel may give, vary or revoke directions</w:t>
      </w:r>
      <w:r w:rsidR="00951E20">
        <w:rPr>
          <w:rFonts w:ascii="Arial" w:hAnsi="Arial" w:cs="Arial"/>
          <w:sz w:val="24"/>
          <w:szCs w:val="24"/>
        </w:rPr>
        <w:t xml:space="preserve"> to ensure the efficient</w:t>
      </w:r>
      <w:r w:rsidR="006715E1">
        <w:rPr>
          <w:rFonts w:ascii="Arial" w:hAnsi="Arial" w:cs="Arial"/>
          <w:sz w:val="24"/>
          <w:szCs w:val="24"/>
        </w:rPr>
        <w:t xml:space="preserve"> conduct and</w:t>
      </w:r>
      <w:r w:rsidR="00951E20">
        <w:rPr>
          <w:rFonts w:ascii="Arial" w:hAnsi="Arial" w:cs="Arial"/>
          <w:sz w:val="24"/>
          <w:szCs w:val="24"/>
        </w:rPr>
        <w:t xml:space="preserve"> progress of the case, including the timely submission of any documents or evidence</w:t>
      </w:r>
      <w:r w:rsidR="6DA1EE07" w:rsidRPr="648800B5">
        <w:rPr>
          <w:rFonts w:ascii="Arial" w:hAnsi="Arial" w:cs="Arial"/>
          <w:sz w:val="24"/>
          <w:szCs w:val="24"/>
        </w:rPr>
        <w:t xml:space="preserve">, </w:t>
      </w:r>
      <w:r w:rsidR="00951E20">
        <w:rPr>
          <w:rFonts w:ascii="Arial" w:hAnsi="Arial" w:cs="Arial"/>
          <w:sz w:val="24"/>
          <w:szCs w:val="24"/>
        </w:rPr>
        <w:t xml:space="preserve">and the adjustment of </w:t>
      </w:r>
      <w:r w:rsidR="00C92D7B" w:rsidRPr="648800B5">
        <w:rPr>
          <w:rFonts w:ascii="Arial" w:hAnsi="Arial" w:cs="Arial"/>
          <w:sz w:val="24"/>
          <w:szCs w:val="24"/>
        </w:rPr>
        <w:t>the timeframes</w:t>
      </w:r>
      <w:r w:rsidR="00DD20DD">
        <w:rPr>
          <w:rFonts w:ascii="Arial" w:hAnsi="Arial" w:cs="Arial"/>
          <w:sz w:val="24"/>
          <w:szCs w:val="24"/>
        </w:rPr>
        <w:t xml:space="preserve"> </w:t>
      </w:r>
      <w:r w:rsidR="6DA1EE07" w:rsidRPr="648800B5">
        <w:rPr>
          <w:rFonts w:ascii="Arial" w:hAnsi="Arial" w:cs="Arial"/>
          <w:sz w:val="24"/>
          <w:szCs w:val="24"/>
        </w:rPr>
        <w:t xml:space="preserve">within this </w:t>
      </w:r>
      <w:r w:rsidR="006423D9">
        <w:rPr>
          <w:rFonts w:ascii="Arial" w:hAnsi="Arial" w:cs="Arial"/>
          <w:sz w:val="24"/>
          <w:szCs w:val="24"/>
        </w:rPr>
        <w:t>P</w:t>
      </w:r>
      <w:r w:rsidR="6DA1EE07" w:rsidRPr="648800B5">
        <w:rPr>
          <w:rFonts w:ascii="Arial" w:hAnsi="Arial" w:cs="Arial"/>
          <w:sz w:val="24"/>
          <w:szCs w:val="24"/>
        </w:rPr>
        <w:t>rotocol</w:t>
      </w:r>
      <w:r w:rsidR="00A271BF">
        <w:rPr>
          <w:rFonts w:ascii="Arial" w:hAnsi="Arial" w:cs="Arial"/>
          <w:sz w:val="24"/>
          <w:szCs w:val="24"/>
        </w:rPr>
        <w:t xml:space="preserve"> as necessary</w:t>
      </w:r>
      <w:r w:rsidR="6DA1EE07" w:rsidRPr="648800B5">
        <w:rPr>
          <w:rFonts w:ascii="Arial" w:hAnsi="Arial" w:cs="Arial"/>
          <w:sz w:val="24"/>
          <w:szCs w:val="24"/>
        </w:rPr>
        <w:t>.</w:t>
      </w:r>
      <w:r w:rsidR="00951E20">
        <w:rPr>
          <w:rFonts w:ascii="Arial" w:hAnsi="Arial" w:cs="Arial"/>
          <w:sz w:val="24"/>
          <w:szCs w:val="24"/>
        </w:rPr>
        <w:t xml:space="preserve"> </w:t>
      </w:r>
    </w:p>
    <w:p w14:paraId="40E8C0DC" w14:textId="77777777" w:rsidR="004C6E87" w:rsidRDefault="004C6E87" w:rsidP="00146624">
      <w:pPr>
        <w:jc w:val="both"/>
        <w:rPr>
          <w:rFonts w:ascii="Arial" w:hAnsi="Arial" w:cs="Arial"/>
          <w:sz w:val="24"/>
          <w:szCs w:val="24"/>
        </w:rPr>
      </w:pPr>
    </w:p>
    <w:p w14:paraId="2B7DB4A3" w14:textId="77777777" w:rsidR="00416427" w:rsidRPr="00FF7A6B" w:rsidRDefault="00416427" w:rsidP="00146624">
      <w:pPr>
        <w:pStyle w:val="Heading1"/>
        <w:tabs>
          <w:tab w:val="left" w:pos="3573"/>
        </w:tabs>
        <w:jc w:val="both"/>
        <w:rPr>
          <w:rFonts w:ascii="Arial" w:hAnsi="Arial" w:cs="Arial"/>
          <w:b/>
          <w:bCs/>
          <w:color w:val="0070C0"/>
        </w:rPr>
      </w:pPr>
      <w:bookmarkStart w:id="7" w:name="_Toc139276969"/>
      <w:r w:rsidRPr="00FF7A6B">
        <w:rPr>
          <w:rFonts w:ascii="Arial" w:hAnsi="Arial" w:cs="Arial"/>
          <w:b/>
          <w:bCs/>
          <w:color w:val="0070C0"/>
        </w:rPr>
        <w:t>Adjournments</w:t>
      </w:r>
      <w:bookmarkEnd w:id="7"/>
    </w:p>
    <w:p w14:paraId="10879F71" w14:textId="77777777" w:rsidR="00416427" w:rsidRPr="00BA080E" w:rsidRDefault="00416427" w:rsidP="00CA76AC">
      <w:pPr>
        <w:jc w:val="both"/>
        <w:rPr>
          <w:rFonts w:ascii="Arial" w:hAnsi="Arial" w:cs="Arial"/>
        </w:rPr>
      </w:pPr>
    </w:p>
    <w:p w14:paraId="3DFC7DCE" w14:textId="133DEACF" w:rsidR="0022567C" w:rsidRDefault="00A271BF" w:rsidP="00146624">
      <w:pPr>
        <w:autoSpaceDE w:val="0"/>
        <w:autoSpaceDN w:val="0"/>
        <w:adjustRightInd w:val="0"/>
        <w:jc w:val="both"/>
        <w:rPr>
          <w:rFonts w:ascii="Arial" w:hAnsi="Arial" w:cs="Arial"/>
          <w:sz w:val="24"/>
          <w:szCs w:val="24"/>
        </w:rPr>
      </w:pPr>
      <w:r>
        <w:rPr>
          <w:rFonts w:ascii="Arial" w:hAnsi="Arial" w:cs="Arial"/>
          <w:sz w:val="24"/>
          <w:szCs w:val="24"/>
        </w:rPr>
        <w:t xml:space="preserve">To ensure </w:t>
      </w:r>
      <w:r w:rsidR="00B8716E">
        <w:rPr>
          <w:rFonts w:ascii="Arial" w:hAnsi="Arial" w:cs="Arial"/>
          <w:sz w:val="24"/>
          <w:szCs w:val="24"/>
        </w:rPr>
        <w:t>applications</w:t>
      </w:r>
      <w:r w:rsidR="006423D9">
        <w:rPr>
          <w:rFonts w:ascii="Arial" w:hAnsi="Arial" w:cs="Arial"/>
          <w:sz w:val="24"/>
          <w:szCs w:val="24"/>
        </w:rPr>
        <w:t xml:space="preserve"> and appeals</w:t>
      </w:r>
      <w:r w:rsidR="00B8716E">
        <w:rPr>
          <w:rFonts w:ascii="Arial" w:hAnsi="Arial" w:cs="Arial"/>
          <w:sz w:val="24"/>
          <w:szCs w:val="24"/>
        </w:rPr>
        <w:t xml:space="preserve"> </w:t>
      </w:r>
      <w:r>
        <w:rPr>
          <w:rFonts w:ascii="Arial" w:hAnsi="Arial" w:cs="Arial"/>
          <w:sz w:val="24"/>
          <w:szCs w:val="24"/>
        </w:rPr>
        <w:t xml:space="preserve">are </w:t>
      </w:r>
      <w:r w:rsidR="00B8716E">
        <w:rPr>
          <w:rFonts w:ascii="Arial" w:hAnsi="Arial" w:cs="Arial"/>
          <w:sz w:val="24"/>
          <w:szCs w:val="24"/>
        </w:rPr>
        <w:t>determined without delay</w:t>
      </w:r>
      <w:r w:rsidR="00686EB3">
        <w:rPr>
          <w:rFonts w:ascii="Arial" w:hAnsi="Arial" w:cs="Arial"/>
          <w:sz w:val="24"/>
          <w:szCs w:val="24"/>
        </w:rPr>
        <w:t>,</w:t>
      </w:r>
      <w:r>
        <w:rPr>
          <w:rFonts w:ascii="Arial" w:hAnsi="Arial" w:cs="Arial"/>
          <w:sz w:val="24"/>
          <w:szCs w:val="24"/>
        </w:rPr>
        <w:t xml:space="preserve"> and to </w:t>
      </w:r>
      <w:r w:rsidR="0091787A">
        <w:rPr>
          <w:rFonts w:ascii="Arial" w:hAnsi="Arial" w:cs="Arial"/>
          <w:sz w:val="24"/>
          <w:szCs w:val="24"/>
        </w:rPr>
        <w:t>avoid unnecessary</w:t>
      </w:r>
      <w:r w:rsidR="00686EB3">
        <w:rPr>
          <w:rFonts w:ascii="Arial" w:hAnsi="Arial" w:cs="Arial"/>
          <w:sz w:val="24"/>
          <w:szCs w:val="24"/>
        </w:rPr>
        <w:t xml:space="preserve"> costs to the </w:t>
      </w:r>
      <w:r>
        <w:rPr>
          <w:rFonts w:ascii="Arial" w:hAnsi="Arial" w:cs="Arial"/>
          <w:sz w:val="24"/>
          <w:szCs w:val="24"/>
        </w:rPr>
        <w:t>public purse</w:t>
      </w:r>
      <w:r w:rsidR="00B8716E">
        <w:rPr>
          <w:rFonts w:ascii="Arial" w:hAnsi="Arial" w:cs="Arial"/>
          <w:sz w:val="24"/>
          <w:szCs w:val="24"/>
        </w:rPr>
        <w:t xml:space="preserve">, </w:t>
      </w:r>
      <w:r w:rsidR="00F636B7">
        <w:rPr>
          <w:rFonts w:ascii="Arial" w:hAnsi="Arial" w:cs="Arial"/>
          <w:sz w:val="24"/>
          <w:szCs w:val="24"/>
        </w:rPr>
        <w:t xml:space="preserve">parties should be in a position to proceed to hearing on the first allocated date. </w:t>
      </w:r>
      <w:r>
        <w:rPr>
          <w:rFonts w:ascii="Arial" w:hAnsi="Arial" w:cs="Arial"/>
          <w:sz w:val="24"/>
          <w:szCs w:val="24"/>
        </w:rPr>
        <w:t xml:space="preserve">Although </w:t>
      </w:r>
      <w:r w:rsidR="00B8716E">
        <w:rPr>
          <w:rFonts w:ascii="Arial" w:hAnsi="Arial" w:cs="Arial"/>
          <w:sz w:val="24"/>
          <w:szCs w:val="24"/>
        </w:rPr>
        <w:t>a</w:t>
      </w:r>
      <w:r w:rsidR="00F636B7">
        <w:rPr>
          <w:rFonts w:ascii="Arial" w:hAnsi="Arial" w:cs="Arial"/>
          <w:sz w:val="24"/>
          <w:szCs w:val="24"/>
        </w:rPr>
        <w:t xml:space="preserve"> panel may adjourn a</w:t>
      </w:r>
      <w:r w:rsidR="0022567C">
        <w:rPr>
          <w:rFonts w:ascii="Arial" w:hAnsi="Arial" w:cs="Arial"/>
          <w:sz w:val="24"/>
          <w:szCs w:val="24"/>
        </w:rPr>
        <w:t xml:space="preserve"> hearing</w:t>
      </w:r>
      <w:r w:rsidR="005F727F">
        <w:rPr>
          <w:rFonts w:ascii="Arial" w:hAnsi="Arial" w:cs="Arial"/>
          <w:sz w:val="24"/>
          <w:szCs w:val="24"/>
        </w:rPr>
        <w:t xml:space="preserve"> at any time,</w:t>
      </w:r>
      <w:r w:rsidR="0022567C">
        <w:rPr>
          <w:rFonts w:ascii="Arial" w:hAnsi="Arial" w:cs="Arial"/>
          <w:sz w:val="24"/>
          <w:szCs w:val="24"/>
        </w:rPr>
        <w:t xml:space="preserve"> either of its own</w:t>
      </w:r>
      <w:r w:rsidR="004C6E87">
        <w:rPr>
          <w:rFonts w:ascii="Arial" w:hAnsi="Arial" w:cs="Arial"/>
          <w:sz w:val="24"/>
          <w:szCs w:val="24"/>
        </w:rPr>
        <w:t xml:space="preserve"> </w:t>
      </w:r>
      <w:r w:rsidR="00951E20">
        <w:rPr>
          <w:rFonts w:ascii="Arial" w:hAnsi="Arial" w:cs="Arial"/>
          <w:sz w:val="24"/>
          <w:szCs w:val="24"/>
        </w:rPr>
        <w:t xml:space="preserve">accord </w:t>
      </w:r>
      <w:r w:rsidR="0022567C">
        <w:rPr>
          <w:rFonts w:ascii="Arial" w:hAnsi="Arial" w:cs="Arial"/>
          <w:sz w:val="24"/>
          <w:szCs w:val="24"/>
        </w:rPr>
        <w:t>o</w:t>
      </w:r>
      <w:r w:rsidR="0091787A">
        <w:rPr>
          <w:rFonts w:ascii="Arial" w:hAnsi="Arial" w:cs="Arial"/>
          <w:sz w:val="24"/>
          <w:szCs w:val="24"/>
        </w:rPr>
        <w:t>r upon application by an applicant or appellant</w:t>
      </w:r>
      <w:r>
        <w:rPr>
          <w:rFonts w:ascii="Arial" w:hAnsi="Arial" w:cs="Arial"/>
          <w:sz w:val="24"/>
          <w:szCs w:val="24"/>
        </w:rPr>
        <w:t>,</w:t>
      </w:r>
      <w:r w:rsidR="0022567C">
        <w:rPr>
          <w:rFonts w:ascii="Arial" w:hAnsi="Arial" w:cs="Arial"/>
          <w:sz w:val="24"/>
          <w:szCs w:val="24"/>
        </w:rPr>
        <w:t xml:space="preserve"> </w:t>
      </w:r>
      <w:r w:rsidR="0091787A">
        <w:rPr>
          <w:rFonts w:ascii="Arial" w:hAnsi="Arial" w:cs="Arial"/>
          <w:sz w:val="24"/>
          <w:szCs w:val="24"/>
        </w:rPr>
        <w:t xml:space="preserve">it will only do so where considered necessary. </w:t>
      </w:r>
      <w:r w:rsidR="0022567C">
        <w:rPr>
          <w:rFonts w:ascii="Arial" w:hAnsi="Arial" w:cs="Arial"/>
          <w:sz w:val="24"/>
          <w:szCs w:val="24"/>
        </w:rPr>
        <w:t xml:space="preserve"> </w:t>
      </w:r>
    </w:p>
    <w:p w14:paraId="1A7313D1" w14:textId="77777777" w:rsidR="00B8716E" w:rsidRDefault="00B8716E" w:rsidP="00146624">
      <w:pPr>
        <w:autoSpaceDE w:val="0"/>
        <w:autoSpaceDN w:val="0"/>
        <w:adjustRightInd w:val="0"/>
        <w:jc w:val="both"/>
        <w:rPr>
          <w:rFonts w:ascii="Arial" w:hAnsi="Arial" w:cs="Arial"/>
          <w:sz w:val="24"/>
          <w:szCs w:val="24"/>
        </w:rPr>
      </w:pPr>
    </w:p>
    <w:p w14:paraId="4BCBF372" w14:textId="77777777" w:rsidR="0022567C" w:rsidRDefault="006423D9" w:rsidP="00146624">
      <w:pPr>
        <w:autoSpaceDE w:val="0"/>
        <w:autoSpaceDN w:val="0"/>
        <w:adjustRightInd w:val="0"/>
        <w:jc w:val="both"/>
        <w:rPr>
          <w:rFonts w:ascii="Arial" w:hAnsi="Arial" w:cs="Arial"/>
          <w:sz w:val="24"/>
          <w:szCs w:val="24"/>
        </w:rPr>
      </w:pPr>
      <w:r>
        <w:rPr>
          <w:rFonts w:ascii="Arial" w:hAnsi="Arial" w:cs="Arial"/>
          <w:sz w:val="24"/>
          <w:szCs w:val="24"/>
        </w:rPr>
        <w:t>Where</w:t>
      </w:r>
      <w:r w:rsidR="00273527">
        <w:rPr>
          <w:rFonts w:ascii="Arial" w:hAnsi="Arial" w:cs="Arial"/>
          <w:sz w:val="24"/>
          <w:szCs w:val="24"/>
        </w:rPr>
        <w:t xml:space="preserve"> </w:t>
      </w:r>
      <w:r w:rsidR="0022567C" w:rsidRPr="648800B5">
        <w:rPr>
          <w:rFonts w:ascii="Arial" w:hAnsi="Arial" w:cs="Arial"/>
          <w:sz w:val="24"/>
          <w:szCs w:val="24"/>
        </w:rPr>
        <w:t>an applicant</w:t>
      </w:r>
      <w:r>
        <w:rPr>
          <w:rFonts w:ascii="Arial" w:hAnsi="Arial" w:cs="Arial"/>
          <w:sz w:val="24"/>
          <w:szCs w:val="24"/>
        </w:rPr>
        <w:t>, appellant</w:t>
      </w:r>
      <w:r w:rsidR="0022567C" w:rsidRPr="648800B5">
        <w:rPr>
          <w:rFonts w:ascii="Arial" w:hAnsi="Arial" w:cs="Arial"/>
          <w:sz w:val="24"/>
          <w:szCs w:val="24"/>
        </w:rPr>
        <w:t xml:space="preserve"> or representative becomes aware of an issue which may mean an oral</w:t>
      </w:r>
      <w:r w:rsidR="0022567C">
        <w:rPr>
          <w:rFonts w:ascii="Arial" w:hAnsi="Arial" w:cs="Arial"/>
          <w:sz w:val="24"/>
          <w:szCs w:val="24"/>
        </w:rPr>
        <w:t xml:space="preserve"> hearing </w:t>
      </w:r>
      <w:r>
        <w:rPr>
          <w:rFonts w:ascii="Arial" w:hAnsi="Arial" w:cs="Arial"/>
          <w:sz w:val="24"/>
          <w:szCs w:val="24"/>
        </w:rPr>
        <w:t>cannot</w:t>
      </w:r>
      <w:r w:rsidR="0022567C">
        <w:rPr>
          <w:rFonts w:ascii="Arial" w:hAnsi="Arial" w:cs="Arial"/>
          <w:sz w:val="24"/>
          <w:szCs w:val="24"/>
        </w:rPr>
        <w:t xml:space="preserve"> proceed</w:t>
      </w:r>
      <w:r w:rsidR="00B8716E">
        <w:rPr>
          <w:rFonts w:ascii="Arial" w:hAnsi="Arial" w:cs="Arial"/>
          <w:sz w:val="24"/>
          <w:szCs w:val="24"/>
        </w:rPr>
        <w:t xml:space="preserve">, </w:t>
      </w:r>
      <w:r w:rsidR="0022567C" w:rsidRPr="648800B5">
        <w:rPr>
          <w:rFonts w:ascii="Arial" w:hAnsi="Arial" w:cs="Arial"/>
          <w:sz w:val="24"/>
          <w:szCs w:val="24"/>
        </w:rPr>
        <w:t xml:space="preserve">VPB </w:t>
      </w:r>
      <w:r w:rsidR="0022567C">
        <w:rPr>
          <w:rFonts w:ascii="Arial" w:hAnsi="Arial" w:cs="Arial"/>
          <w:sz w:val="24"/>
          <w:szCs w:val="24"/>
        </w:rPr>
        <w:t>must be informed in writing at the earliest opportunity. T</w:t>
      </w:r>
      <w:r w:rsidR="0022567C" w:rsidRPr="648800B5">
        <w:rPr>
          <w:rFonts w:ascii="Arial" w:hAnsi="Arial" w:cs="Arial"/>
          <w:sz w:val="24"/>
          <w:szCs w:val="24"/>
        </w:rPr>
        <w:t xml:space="preserve">he panel will </w:t>
      </w:r>
      <w:r w:rsidR="005F727F">
        <w:rPr>
          <w:rFonts w:ascii="Arial" w:hAnsi="Arial" w:cs="Arial"/>
          <w:sz w:val="24"/>
          <w:szCs w:val="24"/>
        </w:rPr>
        <w:t xml:space="preserve">then </w:t>
      </w:r>
      <w:r w:rsidR="0022567C" w:rsidRPr="648800B5">
        <w:rPr>
          <w:rFonts w:ascii="Arial" w:hAnsi="Arial" w:cs="Arial"/>
          <w:sz w:val="24"/>
          <w:szCs w:val="24"/>
        </w:rPr>
        <w:t xml:space="preserve">consider whether </w:t>
      </w:r>
      <w:r w:rsidR="00381D95">
        <w:rPr>
          <w:rFonts w:ascii="Arial" w:hAnsi="Arial" w:cs="Arial"/>
          <w:sz w:val="24"/>
          <w:szCs w:val="24"/>
        </w:rPr>
        <w:t xml:space="preserve">to </w:t>
      </w:r>
      <w:r w:rsidR="0022567C" w:rsidRPr="648800B5">
        <w:rPr>
          <w:rFonts w:ascii="Arial" w:hAnsi="Arial" w:cs="Arial"/>
          <w:sz w:val="24"/>
          <w:szCs w:val="24"/>
        </w:rPr>
        <w:t xml:space="preserve">grant an adjournment. </w:t>
      </w:r>
    </w:p>
    <w:p w14:paraId="6A4730EE" w14:textId="77777777" w:rsidR="00416427" w:rsidRDefault="00416427" w:rsidP="00146624">
      <w:pPr>
        <w:autoSpaceDE w:val="0"/>
        <w:autoSpaceDN w:val="0"/>
        <w:adjustRightInd w:val="0"/>
        <w:rPr>
          <w:rFonts w:ascii="Arial" w:hAnsi="Arial" w:cs="Arial"/>
          <w:sz w:val="24"/>
          <w:szCs w:val="24"/>
        </w:rPr>
      </w:pPr>
    </w:p>
    <w:p w14:paraId="482D1678" w14:textId="77777777" w:rsidR="00A271BF" w:rsidRDefault="00416427" w:rsidP="00146624">
      <w:pPr>
        <w:jc w:val="both"/>
        <w:rPr>
          <w:rFonts w:ascii="Arial" w:hAnsi="Arial" w:cs="Arial"/>
          <w:sz w:val="24"/>
          <w:szCs w:val="24"/>
        </w:rPr>
      </w:pPr>
      <w:r w:rsidRPr="648800B5">
        <w:rPr>
          <w:rFonts w:ascii="Arial" w:hAnsi="Arial" w:cs="Arial"/>
          <w:sz w:val="24"/>
          <w:szCs w:val="24"/>
        </w:rPr>
        <w:t xml:space="preserve">In the event a hearing is adjourned, </w:t>
      </w:r>
      <w:r w:rsidR="00B8716E">
        <w:rPr>
          <w:rFonts w:ascii="Arial" w:hAnsi="Arial" w:cs="Arial"/>
          <w:sz w:val="24"/>
          <w:szCs w:val="24"/>
        </w:rPr>
        <w:t>applicants</w:t>
      </w:r>
      <w:r w:rsidR="006423D9">
        <w:rPr>
          <w:rFonts w:ascii="Arial" w:hAnsi="Arial" w:cs="Arial"/>
          <w:sz w:val="24"/>
          <w:szCs w:val="24"/>
        </w:rPr>
        <w:t>, appellants</w:t>
      </w:r>
      <w:r w:rsidR="00B8716E">
        <w:rPr>
          <w:rFonts w:ascii="Arial" w:hAnsi="Arial" w:cs="Arial"/>
          <w:sz w:val="24"/>
          <w:szCs w:val="24"/>
        </w:rPr>
        <w:t xml:space="preserve"> and </w:t>
      </w:r>
      <w:r w:rsidRPr="648800B5">
        <w:rPr>
          <w:rFonts w:ascii="Arial" w:hAnsi="Arial" w:cs="Arial"/>
          <w:sz w:val="24"/>
          <w:szCs w:val="24"/>
        </w:rPr>
        <w:t xml:space="preserve">representatives should ensure all directions </w:t>
      </w:r>
      <w:r w:rsidR="00B67E41">
        <w:rPr>
          <w:rFonts w:ascii="Arial" w:hAnsi="Arial" w:cs="Arial"/>
          <w:sz w:val="24"/>
          <w:szCs w:val="24"/>
        </w:rPr>
        <w:t xml:space="preserve">issued by the panel </w:t>
      </w:r>
      <w:r w:rsidRPr="648800B5">
        <w:rPr>
          <w:rFonts w:ascii="Arial" w:hAnsi="Arial" w:cs="Arial"/>
          <w:sz w:val="24"/>
          <w:szCs w:val="24"/>
        </w:rPr>
        <w:t>are complied with</w:t>
      </w:r>
      <w:r w:rsidR="00B8716E">
        <w:rPr>
          <w:rFonts w:ascii="Arial" w:hAnsi="Arial" w:cs="Arial"/>
          <w:sz w:val="24"/>
          <w:szCs w:val="24"/>
        </w:rPr>
        <w:t xml:space="preserve"> </w:t>
      </w:r>
      <w:r w:rsidRPr="648800B5">
        <w:rPr>
          <w:rFonts w:ascii="Arial" w:hAnsi="Arial" w:cs="Arial"/>
          <w:sz w:val="24"/>
          <w:szCs w:val="24"/>
        </w:rPr>
        <w:t>in</w:t>
      </w:r>
      <w:r>
        <w:rPr>
          <w:rFonts w:ascii="Arial" w:hAnsi="Arial" w:cs="Arial"/>
          <w:sz w:val="24"/>
          <w:szCs w:val="24"/>
        </w:rPr>
        <w:t xml:space="preserve"> a timely manner</w:t>
      </w:r>
      <w:r w:rsidRPr="648800B5">
        <w:rPr>
          <w:rFonts w:ascii="Arial" w:hAnsi="Arial" w:cs="Arial"/>
          <w:sz w:val="24"/>
          <w:szCs w:val="24"/>
        </w:rPr>
        <w:t xml:space="preserve">. </w:t>
      </w:r>
      <w:r w:rsidR="00F636B7">
        <w:rPr>
          <w:rFonts w:ascii="Arial" w:hAnsi="Arial" w:cs="Arial"/>
          <w:sz w:val="24"/>
          <w:szCs w:val="24"/>
        </w:rPr>
        <w:t>Where an adjournment is granted</w:t>
      </w:r>
      <w:r w:rsidR="00A271BF">
        <w:rPr>
          <w:rFonts w:ascii="Arial" w:hAnsi="Arial" w:cs="Arial"/>
          <w:sz w:val="24"/>
          <w:szCs w:val="24"/>
        </w:rPr>
        <w:t>, the applicant</w:t>
      </w:r>
      <w:r w:rsidR="00DF4141">
        <w:rPr>
          <w:rFonts w:ascii="Arial" w:hAnsi="Arial" w:cs="Arial"/>
          <w:sz w:val="24"/>
          <w:szCs w:val="24"/>
        </w:rPr>
        <w:t>/appellant</w:t>
      </w:r>
      <w:r w:rsidR="00A271BF">
        <w:rPr>
          <w:rFonts w:ascii="Arial" w:hAnsi="Arial" w:cs="Arial"/>
          <w:sz w:val="24"/>
          <w:szCs w:val="24"/>
        </w:rPr>
        <w:t xml:space="preserve"> will be provided with </w:t>
      </w:r>
      <w:r w:rsidR="00A271BF" w:rsidRPr="00416427">
        <w:rPr>
          <w:rFonts w:ascii="Arial" w:hAnsi="Arial" w:cs="Arial"/>
          <w:sz w:val="24"/>
          <w:szCs w:val="24"/>
        </w:rPr>
        <w:t xml:space="preserve">no less than </w:t>
      </w:r>
      <w:r w:rsidR="00447CA9">
        <w:rPr>
          <w:rFonts w:ascii="Arial" w:hAnsi="Arial" w:cs="Arial"/>
          <w:sz w:val="24"/>
          <w:szCs w:val="24"/>
        </w:rPr>
        <w:t xml:space="preserve">three weeks’ </w:t>
      </w:r>
      <w:r w:rsidR="00A271BF" w:rsidRPr="00416427">
        <w:rPr>
          <w:rFonts w:ascii="Arial" w:hAnsi="Arial" w:cs="Arial"/>
          <w:sz w:val="24"/>
          <w:szCs w:val="24"/>
        </w:rPr>
        <w:t>notice</w:t>
      </w:r>
      <w:r w:rsidR="00F636B7">
        <w:rPr>
          <w:rFonts w:ascii="Arial" w:hAnsi="Arial" w:cs="Arial"/>
          <w:sz w:val="24"/>
          <w:szCs w:val="24"/>
        </w:rPr>
        <w:t xml:space="preserve"> (</w:t>
      </w:r>
      <w:r w:rsidR="00A271BF" w:rsidRPr="00416427">
        <w:rPr>
          <w:rFonts w:ascii="Arial" w:hAnsi="Arial" w:cs="Arial"/>
          <w:sz w:val="24"/>
          <w:szCs w:val="24"/>
        </w:rPr>
        <w:t>or such shorter</w:t>
      </w:r>
      <w:r w:rsidR="00F636B7">
        <w:rPr>
          <w:rFonts w:ascii="Arial" w:hAnsi="Arial" w:cs="Arial"/>
          <w:sz w:val="24"/>
          <w:szCs w:val="24"/>
        </w:rPr>
        <w:t xml:space="preserve"> period as may be agreed)</w:t>
      </w:r>
      <w:r w:rsidR="00A271BF">
        <w:rPr>
          <w:rFonts w:ascii="Arial" w:hAnsi="Arial" w:cs="Arial"/>
          <w:sz w:val="24"/>
          <w:szCs w:val="24"/>
        </w:rPr>
        <w:t xml:space="preserve"> </w:t>
      </w:r>
      <w:r w:rsidR="00A271BF" w:rsidRPr="00416427">
        <w:rPr>
          <w:rFonts w:ascii="Arial" w:hAnsi="Arial" w:cs="Arial"/>
          <w:sz w:val="24"/>
          <w:szCs w:val="24"/>
        </w:rPr>
        <w:t>of the date, time and place of the resumed hearing</w:t>
      </w:r>
      <w:r w:rsidR="00A271BF">
        <w:rPr>
          <w:rFonts w:ascii="Arial" w:hAnsi="Arial" w:cs="Arial"/>
          <w:sz w:val="24"/>
          <w:szCs w:val="24"/>
        </w:rPr>
        <w:t>.</w:t>
      </w:r>
    </w:p>
    <w:p w14:paraId="04C3C4AD" w14:textId="77777777" w:rsidR="00416427" w:rsidRDefault="00416427" w:rsidP="00146624">
      <w:pPr>
        <w:autoSpaceDE w:val="0"/>
        <w:autoSpaceDN w:val="0"/>
        <w:adjustRightInd w:val="0"/>
        <w:jc w:val="both"/>
        <w:rPr>
          <w:rFonts w:ascii="Arial" w:hAnsi="Arial" w:cs="Arial"/>
          <w:sz w:val="24"/>
          <w:szCs w:val="24"/>
        </w:rPr>
      </w:pPr>
    </w:p>
    <w:p w14:paraId="655CD479" w14:textId="1B6F8052" w:rsidR="00416427" w:rsidRDefault="00BA1FB7" w:rsidP="00146624">
      <w:pPr>
        <w:jc w:val="both"/>
        <w:rPr>
          <w:rFonts w:ascii="Arial" w:hAnsi="Arial" w:cs="Arial"/>
          <w:sz w:val="24"/>
          <w:szCs w:val="24"/>
        </w:rPr>
      </w:pPr>
      <w:r>
        <w:rPr>
          <w:rFonts w:ascii="Arial" w:hAnsi="Arial" w:cs="Arial"/>
          <w:sz w:val="24"/>
          <w:szCs w:val="24"/>
        </w:rPr>
        <w:t>When a hearing is adjourned prior to any evidence being</w:t>
      </w:r>
      <w:r w:rsidR="00A271BF">
        <w:rPr>
          <w:rFonts w:ascii="Arial" w:hAnsi="Arial" w:cs="Arial"/>
          <w:sz w:val="24"/>
          <w:szCs w:val="24"/>
        </w:rPr>
        <w:t xml:space="preserve"> heard, a</w:t>
      </w:r>
      <w:r w:rsidR="00416427" w:rsidRPr="648800B5">
        <w:rPr>
          <w:rFonts w:ascii="Arial" w:hAnsi="Arial" w:cs="Arial"/>
          <w:sz w:val="24"/>
          <w:szCs w:val="24"/>
        </w:rPr>
        <w:t xml:space="preserve"> reconvened </w:t>
      </w:r>
      <w:r w:rsidR="00A271BF">
        <w:rPr>
          <w:rFonts w:ascii="Arial" w:hAnsi="Arial" w:cs="Arial"/>
          <w:sz w:val="24"/>
          <w:szCs w:val="24"/>
        </w:rPr>
        <w:t xml:space="preserve">oral </w:t>
      </w:r>
      <w:r w:rsidR="00416427" w:rsidRPr="648800B5">
        <w:rPr>
          <w:rFonts w:ascii="Arial" w:hAnsi="Arial" w:cs="Arial"/>
          <w:sz w:val="24"/>
          <w:szCs w:val="24"/>
        </w:rPr>
        <w:t>hear</w:t>
      </w:r>
      <w:r w:rsidR="006B1A15">
        <w:rPr>
          <w:rFonts w:ascii="Arial" w:hAnsi="Arial" w:cs="Arial"/>
          <w:sz w:val="24"/>
          <w:szCs w:val="24"/>
        </w:rPr>
        <w:t xml:space="preserve">ing may be considered by a </w:t>
      </w:r>
      <w:r w:rsidR="0085710D">
        <w:rPr>
          <w:rFonts w:ascii="Arial" w:hAnsi="Arial" w:cs="Arial"/>
          <w:sz w:val="24"/>
          <w:szCs w:val="24"/>
        </w:rPr>
        <w:t>newly</w:t>
      </w:r>
      <w:r w:rsidR="00824362">
        <w:rPr>
          <w:rFonts w:ascii="Arial" w:hAnsi="Arial" w:cs="Arial"/>
          <w:sz w:val="24"/>
          <w:szCs w:val="24"/>
        </w:rPr>
        <w:t xml:space="preserve"> constituted</w:t>
      </w:r>
      <w:r w:rsidR="00416427" w:rsidRPr="648800B5">
        <w:rPr>
          <w:rFonts w:ascii="Arial" w:hAnsi="Arial" w:cs="Arial"/>
          <w:sz w:val="24"/>
          <w:szCs w:val="24"/>
        </w:rPr>
        <w:t xml:space="preserve"> panel</w:t>
      </w:r>
      <w:r w:rsidR="00824362">
        <w:rPr>
          <w:rFonts w:ascii="Arial" w:hAnsi="Arial" w:cs="Arial"/>
          <w:sz w:val="24"/>
          <w:szCs w:val="24"/>
        </w:rPr>
        <w:t xml:space="preserve"> appointed by the VPB</w:t>
      </w:r>
      <w:r w:rsidR="00416427" w:rsidRPr="648800B5">
        <w:rPr>
          <w:rFonts w:ascii="Arial" w:hAnsi="Arial" w:cs="Arial"/>
          <w:sz w:val="24"/>
          <w:szCs w:val="24"/>
        </w:rPr>
        <w:t xml:space="preserve">. </w:t>
      </w:r>
      <w:r w:rsidR="009D5FB9">
        <w:rPr>
          <w:rFonts w:ascii="Arial" w:hAnsi="Arial" w:cs="Arial"/>
          <w:sz w:val="24"/>
          <w:szCs w:val="24"/>
        </w:rPr>
        <w:t>Where a hearing is adjourned after</w:t>
      </w:r>
      <w:r w:rsidR="00BF6DA4">
        <w:rPr>
          <w:rFonts w:ascii="Arial" w:hAnsi="Arial" w:cs="Arial"/>
          <w:sz w:val="24"/>
          <w:szCs w:val="24"/>
        </w:rPr>
        <w:t xml:space="preserve"> a</w:t>
      </w:r>
      <w:r w:rsidR="009D5FB9">
        <w:rPr>
          <w:rFonts w:ascii="Arial" w:hAnsi="Arial" w:cs="Arial"/>
          <w:sz w:val="24"/>
          <w:szCs w:val="24"/>
        </w:rPr>
        <w:t xml:space="preserve"> case has been opened before a panel by way of evidence and/ or submissions, every effort will be made to reconstitute the same panel for the reconvened hearing.</w:t>
      </w:r>
    </w:p>
    <w:p w14:paraId="59F25CD2" w14:textId="5EDF0DD2" w:rsidR="008A72A3" w:rsidRPr="00FF7A6B" w:rsidRDefault="008A72A3" w:rsidP="00146624">
      <w:pPr>
        <w:pStyle w:val="Heading1"/>
        <w:jc w:val="both"/>
        <w:rPr>
          <w:rFonts w:ascii="Arial" w:hAnsi="Arial" w:cs="Arial"/>
          <w:b/>
          <w:bCs/>
          <w:color w:val="0070C0"/>
        </w:rPr>
      </w:pPr>
      <w:bookmarkStart w:id="8" w:name="_Toc139276970"/>
      <w:r w:rsidRPr="00FF7A6B">
        <w:rPr>
          <w:rFonts w:ascii="Arial" w:hAnsi="Arial" w:cs="Arial"/>
          <w:b/>
          <w:bCs/>
          <w:color w:val="0070C0"/>
        </w:rPr>
        <w:lastRenderedPageBreak/>
        <w:t>Location and privacy of oral hearings</w:t>
      </w:r>
      <w:bookmarkEnd w:id="8"/>
    </w:p>
    <w:p w14:paraId="41DFD9A1" w14:textId="77777777" w:rsidR="008A72A3" w:rsidRPr="00E41CFF" w:rsidRDefault="008A72A3" w:rsidP="00CA76AC">
      <w:pPr>
        <w:pStyle w:val="NoSpacing"/>
        <w:rPr>
          <w:rStyle w:val="Emphasis"/>
          <w:rFonts w:ascii="Arial" w:hAnsi="Arial" w:cs="Arial"/>
        </w:rPr>
      </w:pPr>
    </w:p>
    <w:p w14:paraId="43ACBA33" w14:textId="6F5477BF" w:rsidR="0073095F" w:rsidRDefault="008A72A3" w:rsidP="00CA76AC">
      <w:pPr>
        <w:pStyle w:val="NoSpacing"/>
        <w:jc w:val="both"/>
        <w:rPr>
          <w:rStyle w:val="Emphasis"/>
          <w:rFonts w:ascii="Arial" w:hAnsi="Arial" w:cs="Arial"/>
          <w:i w:val="0"/>
          <w:sz w:val="24"/>
          <w:szCs w:val="24"/>
        </w:rPr>
      </w:pPr>
      <w:r w:rsidRPr="00E41CFF">
        <w:rPr>
          <w:rStyle w:val="Emphasis"/>
          <w:rFonts w:ascii="Arial" w:hAnsi="Arial" w:cs="Arial"/>
          <w:i w:val="0"/>
          <w:sz w:val="24"/>
          <w:szCs w:val="24"/>
        </w:rPr>
        <w:t>Oral hearings will be held in private</w:t>
      </w:r>
      <w:r w:rsidR="0073095F">
        <w:rPr>
          <w:rStyle w:val="Emphasis"/>
          <w:rFonts w:ascii="Arial" w:hAnsi="Arial" w:cs="Arial"/>
          <w:i w:val="0"/>
          <w:sz w:val="24"/>
          <w:szCs w:val="24"/>
        </w:rPr>
        <w:t xml:space="preserve"> at </w:t>
      </w:r>
      <w:r w:rsidR="009C6557">
        <w:rPr>
          <w:rStyle w:val="Emphasis"/>
          <w:rFonts w:ascii="Arial" w:hAnsi="Arial" w:cs="Arial"/>
          <w:i w:val="0"/>
          <w:sz w:val="24"/>
          <w:szCs w:val="24"/>
        </w:rPr>
        <w:t>a</w:t>
      </w:r>
      <w:r w:rsidR="0073095F">
        <w:rPr>
          <w:rStyle w:val="Emphasis"/>
          <w:rFonts w:ascii="Arial" w:hAnsi="Arial" w:cs="Arial"/>
          <w:i w:val="0"/>
          <w:sz w:val="24"/>
          <w:szCs w:val="24"/>
        </w:rPr>
        <w:t xml:space="preserve"> location </w:t>
      </w:r>
      <w:r w:rsidR="009C6557">
        <w:rPr>
          <w:rStyle w:val="Emphasis"/>
          <w:rFonts w:ascii="Arial" w:hAnsi="Arial" w:cs="Arial"/>
          <w:i w:val="0"/>
          <w:sz w:val="24"/>
          <w:szCs w:val="24"/>
        </w:rPr>
        <w:t>arranged</w:t>
      </w:r>
      <w:r w:rsidR="00DA0E84">
        <w:rPr>
          <w:rStyle w:val="Emphasis"/>
          <w:rFonts w:ascii="Arial" w:hAnsi="Arial" w:cs="Arial"/>
          <w:i w:val="0"/>
          <w:sz w:val="24"/>
          <w:szCs w:val="24"/>
        </w:rPr>
        <w:t xml:space="preserve"> and provided</w:t>
      </w:r>
      <w:r w:rsidR="00BA1FB7">
        <w:rPr>
          <w:rStyle w:val="Emphasis"/>
          <w:rFonts w:ascii="Arial" w:hAnsi="Arial" w:cs="Arial"/>
          <w:i w:val="0"/>
          <w:sz w:val="24"/>
          <w:szCs w:val="24"/>
        </w:rPr>
        <w:t xml:space="preserve"> by</w:t>
      </w:r>
      <w:r w:rsidR="009C6557">
        <w:rPr>
          <w:rStyle w:val="Emphasis"/>
          <w:rFonts w:ascii="Arial" w:hAnsi="Arial" w:cs="Arial"/>
          <w:i w:val="0"/>
          <w:sz w:val="24"/>
          <w:szCs w:val="24"/>
        </w:rPr>
        <w:t xml:space="preserve"> VPB</w:t>
      </w:r>
      <w:r w:rsidR="000123B1">
        <w:rPr>
          <w:rStyle w:val="Emphasis"/>
          <w:rFonts w:ascii="Arial" w:hAnsi="Arial" w:cs="Arial"/>
          <w:i w:val="0"/>
          <w:sz w:val="24"/>
          <w:szCs w:val="24"/>
        </w:rPr>
        <w:t xml:space="preserve"> </w:t>
      </w:r>
      <w:r w:rsidR="009652EA">
        <w:rPr>
          <w:rStyle w:val="Emphasis"/>
          <w:rFonts w:ascii="Arial" w:hAnsi="Arial" w:cs="Arial"/>
          <w:i w:val="0"/>
          <w:sz w:val="24"/>
          <w:szCs w:val="24"/>
        </w:rPr>
        <w:t>in</w:t>
      </w:r>
      <w:r w:rsidR="000123B1">
        <w:rPr>
          <w:rStyle w:val="Emphasis"/>
          <w:rFonts w:ascii="Arial" w:hAnsi="Arial" w:cs="Arial"/>
          <w:i w:val="0"/>
          <w:sz w:val="24"/>
          <w:szCs w:val="24"/>
        </w:rPr>
        <w:t xml:space="preserve"> </w:t>
      </w:r>
      <w:r w:rsidR="00CA76AC">
        <w:rPr>
          <w:rStyle w:val="Emphasis"/>
          <w:rFonts w:ascii="Arial" w:hAnsi="Arial" w:cs="Arial"/>
          <w:i w:val="0"/>
          <w:sz w:val="24"/>
          <w:szCs w:val="24"/>
        </w:rPr>
        <w:t xml:space="preserve">as </w:t>
      </w:r>
      <w:r w:rsidR="00DA0E84">
        <w:rPr>
          <w:rStyle w:val="Emphasis"/>
          <w:rFonts w:ascii="Arial" w:hAnsi="Arial" w:cs="Arial"/>
          <w:i w:val="0"/>
          <w:sz w:val="24"/>
          <w:szCs w:val="24"/>
        </w:rPr>
        <w:t>close</w:t>
      </w:r>
      <w:r w:rsidR="000123B1">
        <w:rPr>
          <w:rStyle w:val="Emphasis"/>
          <w:rFonts w:ascii="Arial" w:hAnsi="Arial" w:cs="Arial"/>
          <w:i w:val="0"/>
          <w:sz w:val="24"/>
          <w:szCs w:val="24"/>
        </w:rPr>
        <w:t xml:space="preserve"> proximity</w:t>
      </w:r>
      <w:r w:rsidR="00CA76AC">
        <w:rPr>
          <w:rStyle w:val="Emphasis"/>
          <w:rFonts w:ascii="Arial" w:hAnsi="Arial" w:cs="Arial"/>
          <w:i w:val="0"/>
          <w:sz w:val="24"/>
          <w:szCs w:val="24"/>
        </w:rPr>
        <w:t xml:space="preserve"> as practicable</w:t>
      </w:r>
      <w:r w:rsidR="000123B1">
        <w:rPr>
          <w:rStyle w:val="Emphasis"/>
          <w:rFonts w:ascii="Arial" w:hAnsi="Arial" w:cs="Arial"/>
          <w:i w:val="0"/>
          <w:sz w:val="24"/>
          <w:szCs w:val="24"/>
        </w:rPr>
        <w:t xml:space="preserve"> to the applicant or appellant’s home address</w:t>
      </w:r>
      <w:r w:rsidR="00AE2534">
        <w:rPr>
          <w:rStyle w:val="Emphasis"/>
          <w:rFonts w:ascii="Arial" w:hAnsi="Arial" w:cs="Arial"/>
          <w:i w:val="0"/>
          <w:sz w:val="24"/>
          <w:szCs w:val="24"/>
        </w:rPr>
        <w:t>.</w:t>
      </w:r>
    </w:p>
    <w:p w14:paraId="546FFFA8" w14:textId="77777777" w:rsidR="002B51AF" w:rsidRDefault="002B51AF" w:rsidP="00146624">
      <w:pPr>
        <w:pStyle w:val="NoSpacing"/>
        <w:jc w:val="both"/>
        <w:rPr>
          <w:rStyle w:val="Emphasis"/>
          <w:rFonts w:ascii="Arial" w:hAnsi="Arial" w:cs="Arial"/>
          <w:i w:val="0"/>
          <w:sz w:val="24"/>
          <w:szCs w:val="24"/>
        </w:rPr>
      </w:pPr>
    </w:p>
    <w:p w14:paraId="67AFB4A8" w14:textId="77777777" w:rsidR="002B51AF" w:rsidRDefault="002B51AF" w:rsidP="00146624">
      <w:pPr>
        <w:pStyle w:val="NoSpacing"/>
        <w:jc w:val="both"/>
        <w:rPr>
          <w:rStyle w:val="Emphasis"/>
          <w:rFonts w:ascii="Arial" w:hAnsi="Arial" w:cs="Arial"/>
          <w:i w:val="0"/>
          <w:sz w:val="24"/>
          <w:szCs w:val="24"/>
        </w:rPr>
      </w:pPr>
      <w:r>
        <w:rPr>
          <w:rStyle w:val="Emphasis"/>
          <w:rFonts w:ascii="Arial" w:hAnsi="Arial" w:cs="Arial"/>
          <w:i w:val="0"/>
          <w:sz w:val="24"/>
          <w:szCs w:val="24"/>
        </w:rPr>
        <w:t xml:space="preserve">When hearings are conducted remotely, all those attending </w:t>
      </w:r>
      <w:r w:rsidR="0085710D">
        <w:rPr>
          <w:rStyle w:val="Emphasis"/>
          <w:rFonts w:ascii="Arial" w:hAnsi="Arial" w:cs="Arial"/>
          <w:i w:val="0"/>
          <w:sz w:val="24"/>
          <w:szCs w:val="24"/>
        </w:rPr>
        <w:t>must ensure they ar</w:t>
      </w:r>
      <w:r w:rsidR="00C5118F">
        <w:rPr>
          <w:rStyle w:val="Emphasis"/>
          <w:rFonts w:ascii="Arial" w:hAnsi="Arial" w:cs="Arial"/>
          <w:i w:val="0"/>
          <w:sz w:val="24"/>
          <w:szCs w:val="24"/>
        </w:rPr>
        <w:t>e in a private location</w:t>
      </w:r>
      <w:r>
        <w:rPr>
          <w:rStyle w:val="Emphasis"/>
          <w:rFonts w:ascii="Arial" w:hAnsi="Arial" w:cs="Arial"/>
          <w:i w:val="0"/>
          <w:sz w:val="24"/>
          <w:szCs w:val="24"/>
        </w:rPr>
        <w:t xml:space="preserve"> and </w:t>
      </w:r>
      <w:r w:rsidR="00C5118F">
        <w:rPr>
          <w:rStyle w:val="Emphasis"/>
          <w:rFonts w:ascii="Arial" w:hAnsi="Arial" w:cs="Arial"/>
          <w:i w:val="0"/>
          <w:sz w:val="24"/>
          <w:szCs w:val="24"/>
        </w:rPr>
        <w:t>can</w:t>
      </w:r>
      <w:r>
        <w:rPr>
          <w:rStyle w:val="Emphasis"/>
          <w:rFonts w:ascii="Arial" w:hAnsi="Arial" w:cs="Arial"/>
          <w:i w:val="0"/>
          <w:sz w:val="24"/>
          <w:szCs w:val="24"/>
        </w:rPr>
        <w:t>not</w:t>
      </w:r>
      <w:r w:rsidR="00C5118F">
        <w:rPr>
          <w:rStyle w:val="Emphasis"/>
          <w:rFonts w:ascii="Arial" w:hAnsi="Arial" w:cs="Arial"/>
          <w:i w:val="0"/>
          <w:sz w:val="24"/>
          <w:szCs w:val="24"/>
        </w:rPr>
        <w:t xml:space="preserve"> </w:t>
      </w:r>
      <w:r w:rsidR="0085710D">
        <w:rPr>
          <w:rStyle w:val="Emphasis"/>
          <w:rFonts w:ascii="Arial" w:hAnsi="Arial" w:cs="Arial"/>
          <w:i w:val="0"/>
          <w:sz w:val="24"/>
          <w:szCs w:val="24"/>
        </w:rPr>
        <w:t xml:space="preserve">be overheard. </w:t>
      </w:r>
      <w:r w:rsidR="00B67E41">
        <w:rPr>
          <w:rStyle w:val="Emphasis"/>
          <w:rFonts w:ascii="Arial" w:hAnsi="Arial" w:cs="Arial"/>
          <w:i w:val="0"/>
          <w:sz w:val="24"/>
          <w:szCs w:val="24"/>
        </w:rPr>
        <w:t>Only those parties whose names and roles have been advised and approved in advance should be present during proceedings.</w:t>
      </w:r>
    </w:p>
    <w:p w14:paraId="5AB28F0F" w14:textId="77777777" w:rsidR="002B51AF" w:rsidRDefault="0085710D" w:rsidP="00146624">
      <w:pPr>
        <w:pStyle w:val="NoSpacing"/>
        <w:jc w:val="both"/>
        <w:rPr>
          <w:rStyle w:val="Emphasis"/>
          <w:rFonts w:ascii="Arial" w:hAnsi="Arial" w:cs="Arial"/>
          <w:i w:val="0"/>
          <w:sz w:val="24"/>
          <w:szCs w:val="24"/>
        </w:rPr>
      </w:pPr>
      <w:r>
        <w:rPr>
          <w:rStyle w:val="Emphasis"/>
          <w:rFonts w:ascii="Arial" w:hAnsi="Arial" w:cs="Arial"/>
          <w:i w:val="0"/>
          <w:sz w:val="24"/>
          <w:szCs w:val="24"/>
        </w:rPr>
        <w:t xml:space="preserve"> </w:t>
      </w:r>
    </w:p>
    <w:p w14:paraId="0F272039" w14:textId="77777777" w:rsidR="00B67E41" w:rsidRDefault="00EB60A4" w:rsidP="00146624">
      <w:pPr>
        <w:pStyle w:val="NoSpacing"/>
        <w:jc w:val="both"/>
        <w:rPr>
          <w:rStyle w:val="Emphasis"/>
          <w:rFonts w:ascii="Arial" w:hAnsi="Arial" w:cs="Arial"/>
          <w:i w:val="0"/>
          <w:sz w:val="24"/>
          <w:szCs w:val="24"/>
        </w:rPr>
      </w:pPr>
      <w:r>
        <w:rPr>
          <w:rStyle w:val="Emphasis"/>
          <w:rFonts w:ascii="Arial" w:hAnsi="Arial" w:cs="Arial"/>
          <w:i w:val="0"/>
          <w:sz w:val="24"/>
          <w:szCs w:val="24"/>
        </w:rPr>
        <w:t xml:space="preserve">No audio or video recordings are to be made by any person attending an oral hearing. </w:t>
      </w:r>
    </w:p>
    <w:p w14:paraId="6B0BE227" w14:textId="77777777" w:rsidR="00B67E41" w:rsidRDefault="00B67E41" w:rsidP="00146624">
      <w:pPr>
        <w:pStyle w:val="NoSpacing"/>
        <w:jc w:val="both"/>
        <w:rPr>
          <w:rStyle w:val="Emphasis"/>
          <w:rFonts w:ascii="Arial" w:hAnsi="Arial" w:cs="Arial"/>
          <w:i w:val="0"/>
          <w:sz w:val="24"/>
          <w:szCs w:val="24"/>
        </w:rPr>
      </w:pPr>
    </w:p>
    <w:p w14:paraId="41EFDBE4" w14:textId="77777777" w:rsidR="008D1A6D" w:rsidRDefault="002B51AF" w:rsidP="00146624">
      <w:pPr>
        <w:pStyle w:val="NoSpacing"/>
        <w:jc w:val="both"/>
        <w:rPr>
          <w:rStyle w:val="Emphasis"/>
          <w:rFonts w:ascii="Arial" w:hAnsi="Arial" w:cs="Arial"/>
          <w:i w:val="0"/>
          <w:sz w:val="24"/>
          <w:szCs w:val="24"/>
        </w:rPr>
      </w:pPr>
      <w:r>
        <w:rPr>
          <w:rStyle w:val="Emphasis"/>
          <w:rFonts w:ascii="Arial" w:hAnsi="Arial" w:cs="Arial"/>
          <w:i w:val="0"/>
          <w:sz w:val="24"/>
          <w:szCs w:val="24"/>
        </w:rPr>
        <w:t xml:space="preserve">Information about the application, the hearing and the names of any person attending </w:t>
      </w:r>
      <w:r w:rsidR="00596B8F">
        <w:rPr>
          <w:rStyle w:val="Emphasis"/>
          <w:rFonts w:ascii="Arial" w:hAnsi="Arial" w:cs="Arial"/>
          <w:i w:val="0"/>
          <w:sz w:val="24"/>
          <w:szCs w:val="24"/>
        </w:rPr>
        <w:t>must</w:t>
      </w:r>
      <w:r>
        <w:rPr>
          <w:rStyle w:val="Emphasis"/>
          <w:rFonts w:ascii="Arial" w:hAnsi="Arial" w:cs="Arial"/>
          <w:i w:val="0"/>
          <w:sz w:val="24"/>
          <w:szCs w:val="24"/>
        </w:rPr>
        <w:t xml:space="preserve"> not be made public.</w:t>
      </w:r>
      <w:r w:rsidR="008D1A6D">
        <w:rPr>
          <w:rStyle w:val="Emphasis"/>
          <w:rFonts w:ascii="Arial" w:hAnsi="Arial" w:cs="Arial"/>
          <w:i w:val="0"/>
          <w:sz w:val="24"/>
          <w:szCs w:val="24"/>
        </w:rPr>
        <w:t xml:space="preserve"> </w:t>
      </w:r>
    </w:p>
    <w:p w14:paraId="29D39F0F" w14:textId="77777777" w:rsidR="008D1A6D" w:rsidRDefault="008D1A6D" w:rsidP="00146624">
      <w:pPr>
        <w:pStyle w:val="NoSpacing"/>
        <w:jc w:val="both"/>
        <w:rPr>
          <w:rStyle w:val="Emphasis"/>
          <w:rFonts w:ascii="Arial" w:hAnsi="Arial" w:cs="Arial"/>
          <w:i w:val="0"/>
          <w:sz w:val="24"/>
          <w:szCs w:val="24"/>
        </w:rPr>
      </w:pPr>
    </w:p>
    <w:p w14:paraId="3689C523" w14:textId="520B7B38" w:rsidR="002B51AF" w:rsidRDefault="008D1A6D" w:rsidP="00146624">
      <w:pPr>
        <w:pStyle w:val="NoSpacing"/>
        <w:jc w:val="both"/>
        <w:rPr>
          <w:rStyle w:val="Emphasis"/>
          <w:rFonts w:ascii="Arial" w:hAnsi="Arial" w:cs="Arial"/>
          <w:i w:val="0"/>
          <w:sz w:val="24"/>
          <w:szCs w:val="24"/>
        </w:rPr>
      </w:pPr>
      <w:r>
        <w:rPr>
          <w:rStyle w:val="Emphasis"/>
          <w:rFonts w:ascii="Arial" w:hAnsi="Arial" w:cs="Arial"/>
          <w:i w:val="0"/>
          <w:sz w:val="24"/>
          <w:szCs w:val="24"/>
        </w:rPr>
        <w:t>The VPB treats personal information confidentially, sensitively and in compliance with the UK</w:t>
      </w:r>
      <w:r w:rsidR="00FC7EBE">
        <w:rPr>
          <w:rStyle w:val="Emphasis"/>
          <w:rFonts w:ascii="Arial" w:hAnsi="Arial" w:cs="Arial"/>
          <w:i w:val="0"/>
          <w:sz w:val="24"/>
          <w:szCs w:val="24"/>
        </w:rPr>
        <w:t xml:space="preserve"> </w:t>
      </w:r>
      <w:r>
        <w:rPr>
          <w:rStyle w:val="Emphasis"/>
          <w:rFonts w:ascii="Arial" w:hAnsi="Arial" w:cs="Arial"/>
          <w:i w:val="0"/>
          <w:sz w:val="24"/>
          <w:szCs w:val="24"/>
        </w:rPr>
        <w:t>GDPR.</w:t>
      </w:r>
    </w:p>
    <w:p w14:paraId="1D82EF95" w14:textId="7FFEEBEA" w:rsidR="001B4660" w:rsidRDefault="001B4660" w:rsidP="00146624">
      <w:pPr>
        <w:pStyle w:val="NoSpacing"/>
        <w:jc w:val="both"/>
        <w:rPr>
          <w:rStyle w:val="Emphasis"/>
          <w:rFonts w:ascii="Arial" w:hAnsi="Arial" w:cs="Arial"/>
          <w:i w:val="0"/>
          <w:sz w:val="24"/>
          <w:szCs w:val="24"/>
        </w:rPr>
      </w:pPr>
    </w:p>
    <w:p w14:paraId="5E5C9C84" w14:textId="551BB921" w:rsidR="00BA1FB7" w:rsidRPr="00D83992" w:rsidRDefault="00D35F32" w:rsidP="00146624">
      <w:pPr>
        <w:pStyle w:val="NoSpacing"/>
        <w:jc w:val="both"/>
        <w:rPr>
          <w:rStyle w:val="Emphasis"/>
          <w:rFonts w:ascii="Arial" w:hAnsi="Arial" w:cs="Arial"/>
          <w:b/>
          <w:i w:val="0"/>
          <w:color w:val="0070C0"/>
          <w:sz w:val="28"/>
          <w:szCs w:val="24"/>
        </w:rPr>
      </w:pPr>
      <w:hyperlink r:id="rId12" w:history="1">
        <w:r w:rsidR="001B4660" w:rsidRPr="00D83992">
          <w:rPr>
            <w:b/>
            <w:color w:val="0070C0"/>
            <w:sz w:val="24"/>
            <w:u w:val="single"/>
          </w:rPr>
          <w:t>Privacy notice | Victims' Payments Board (victimspaymentsboard.org.uk)</w:t>
        </w:r>
      </w:hyperlink>
      <w:r w:rsidR="001B4660" w:rsidRPr="00D83992">
        <w:rPr>
          <w:b/>
          <w:color w:val="0070C0"/>
          <w:sz w:val="24"/>
        </w:rPr>
        <w:t xml:space="preserve"> </w:t>
      </w:r>
    </w:p>
    <w:p w14:paraId="21ED54C3" w14:textId="77777777" w:rsidR="007C753C" w:rsidRPr="00FF7A6B" w:rsidRDefault="20E64F9D" w:rsidP="00CA76AC">
      <w:pPr>
        <w:pStyle w:val="Heading1"/>
        <w:jc w:val="both"/>
        <w:rPr>
          <w:rFonts w:ascii="Arial" w:hAnsi="Arial" w:cs="Arial"/>
          <w:b/>
          <w:bCs/>
          <w:color w:val="0070C0"/>
        </w:rPr>
      </w:pPr>
      <w:bookmarkStart w:id="9" w:name="_Toc139276971"/>
      <w:r w:rsidRPr="00FF7A6B">
        <w:rPr>
          <w:rFonts w:ascii="Arial" w:hAnsi="Arial" w:cs="Arial"/>
          <w:b/>
          <w:bCs/>
          <w:color w:val="0070C0"/>
        </w:rPr>
        <w:t>Attendees at the hearing</w:t>
      </w:r>
      <w:bookmarkEnd w:id="9"/>
      <w:r w:rsidRPr="00FF7A6B">
        <w:rPr>
          <w:rFonts w:ascii="Arial" w:hAnsi="Arial" w:cs="Arial"/>
          <w:b/>
          <w:bCs/>
          <w:color w:val="0070C0"/>
        </w:rPr>
        <w:t xml:space="preserve"> </w:t>
      </w:r>
    </w:p>
    <w:p w14:paraId="28D98A64" w14:textId="77777777" w:rsidR="00C346AB" w:rsidRDefault="00C346AB" w:rsidP="00CA76AC"/>
    <w:p w14:paraId="3C9EF818" w14:textId="4D232092" w:rsidR="00CC2AA2" w:rsidRDefault="000D234F" w:rsidP="00146624">
      <w:pPr>
        <w:jc w:val="both"/>
        <w:rPr>
          <w:rFonts w:ascii="Arial" w:hAnsi="Arial" w:cs="Arial"/>
          <w:sz w:val="24"/>
          <w:szCs w:val="24"/>
        </w:rPr>
      </w:pPr>
      <w:r>
        <w:rPr>
          <w:rFonts w:ascii="Arial" w:hAnsi="Arial" w:cs="Arial"/>
          <w:sz w:val="24"/>
          <w:szCs w:val="24"/>
        </w:rPr>
        <w:t>In addition to</w:t>
      </w:r>
      <w:r w:rsidR="3EEA4AD0" w:rsidRPr="648800B5">
        <w:rPr>
          <w:rFonts w:ascii="Arial" w:hAnsi="Arial" w:cs="Arial"/>
          <w:sz w:val="24"/>
          <w:szCs w:val="24"/>
        </w:rPr>
        <w:t xml:space="preserve"> witnesses, a</w:t>
      </w:r>
      <w:r w:rsidR="44C830CD" w:rsidRPr="648800B5">
        <w:rPr>
          <w:rFonts w:ascii="Arial" w:hAnsi="Arial" w:cs="Arial"/>
          <w:sz w:val="24"/>
          <w:szCs w:val="24"/>
        </w:rPr>
        <w:t>n applicant</w:t>
      </w:r>
      <w:r w:rsidR="00B67E41">
        <w:rPr>
          <w:rFonts w:ascii="Arial" w:hAnsi="Arial" w:cs="Arial"/>
          <w:sz w:val="24"/>
          <w:szCs w:val="24"/>
        </w:rPr>
        <w:t xml:space="preserve"> or appellant</w:t>
      </w:r>
      <w:r>
        <w:rPr>
          <w:rFonts w:ascii="Arial" w:hAnsi="Arial" w:cs="Arial"/>
          <w:sz w:val="24"/>
          <w:szCs w:val="24"/>
        </w:rPr>
        <w:t xml:space="preserve"> may be accompanied during the</w:t>
      </w:r>
      <w:r w:rsidR="44C830CD" w:rsidRPr="648800B5">
        <w:rPr>
          <w:rFonts w:ascii="Arial" w:hAnsi="Arial" w:cs="Arial"/>
          <w:sz w:val="24"/>
          <w:szCs w:val="24"/>
        </w:rPr>
        <w:t xml:space="preserve"> oral hearing by </w:t>
      </w:r>
      <w:r w:rsidR="073ED523" w:rsidRPr="648800B5">
        <w:rPr>
          <w:rFonts w:ascii="Arial" w:hAnsi="Arial" w:cs="Arial"/>
          <w:sz w:val="24"/>
          <w:szCs w:val="24"/>
        </w:rPr>
        <w:t xml:space="preserve">one representative </w:t>
      </w:r>
      <w:r w:rsidR="25685F82" w:rsidRPr="648800B5">
        <w:rPr>
          <w:rFonts w:ascii="Arial" w:hAnsi="Arial" w:cs="Arial"/>
          <w:sz w:val="24"/>
          <w:szCs w:val="24"/>
        </w:rPr>
        <w:t>and one person</w:t>
      </w:r>
      <w:r w:rsidR="00144041">
        <w:rPr>
          <w:rFonts w:ascii="Arial" w:hAnsi="Arial" w:cs="Arial"/>
          <w:sz w:val="24"/>
          <w:szCs w:val="24"/>
        </w:rPr>
        <w:t xml:space="preserve"> (or two where necessary)</w:t>
      </w:r>
      <w:r w:rsidR="00B67E41">
        <w:rPr>
          <w:rFonts w:ascii="Arial" w:hAnsi="Arial" w:cs="Arial"/>
          <w:sz w:val="24"/>
          <w:szCs w:val="24"/>
        </w:rPr>
        <w:t xml:space="preserve"> to</w:t>
      </w:r>
      <w:r w:rsidR="25685F82" w:rsidRPr="648800B5">
        <w:rPr>
          <w:rFonts w:ascii="Arial" w:hAnsi="Arial" w:cs="Arial"/>
          <w:sz w:val="24"/>
          <w:szCs w:val="24"/>
        </w:rPr>
        <w:t xml:space="preserve"> provid</w:t>
      </w:r>
      <w:r w:rsidR="00B67E41">
        <w:rPr>
          <w:rFonts w:ascii="Arial" w:hAnsi="Arial" w:cs="Arial"/>
          <w:sz w:val="24"/>
          <w:szCs w:val="24"/>
        </w:rPr>
        <w:t>e</w:t>
      </w:r>
      <w:r w:rsidR="25685F82" w:rsidRPr="648800B5">
        <w:rPr>
          <w:rFonts w:ascii="Arial" w:hAnsi="Arial" w:cs="Arial"/>
          <w:sz w:val="24"/>
          <w:szCs w:val="24"/>
        </w:rPr>
        <w:t xml:space="preserve"> moral support</w:t>
      </w:r>
      <w:r>
        <w:rPr>
          <w:rFonts w:ascii="Arial" w:hAnsi="Arial" w:cs="Arial"/>
          <w:sz w:val="24"/>
          <w:szCs w:val="24"/>
        </w:rPr>
        <w:t xml:space="preserve"> or physical assistance</w:t>
      </w:r>
      <w:r w:rsidR="00144041">
        <w:rPr>
          <w:rFonts w:ascii="Arial" w:hAnsi="Arial" w:cs="Arial"/>
          <w:sz w:val="24"/>
          <w:szCs w:val="24"/>
        </w:rPr>
        <w:t>, such as</w:t>
      </w:r>
      <w:r w:rsidR="41FE39AD" w:rsidRPr="648800B5">
        <w:rPr>
          <w:rFonts w:ascii="Arial" w:hAnsi="Arial" w:cs="Arial"/>
          <w:sz w:val="24"/>
          <w:szCs w:val="24"/>
        </w:rPr>
        <w:t xml:space="preserve"> </w:t>
      </w:r>
      <w:r w:rsidR="00730F40">
        <w:rPr>
          <w:rFonts w:ascii="Arial" w:hAnsi="Arial" w:cs="Arial"/>
          <w:sz w:val="24"/>
          <w:szCs w:val="24"/>
        </w:rPr>
        <w:t xml:space="preserve">a </w:t>
      </w:r>
      <w:r w:rsidR="41FE39AD" w:rsidRPr="648800B5">
        <w:rPr>
          <w:rFonts w:ascii="Arial" w:hAnsi="Arial" w:cs="Arial"/>
          <w:sz w:val="24"/>
          <w:szCs w:val="24"/>
        </w:rPr>
        <w:t>friend or family member</w:t>
      </w:r>
      <w:r w:rsidR="25685F82" w:rsidRPr="648800B5">
        <w:rPr>
          <w:rFonts w:ascii="Arial" w:hAnsi="Arial" w:cs="Arial"/>
          <w:sz w:val="24"/>
          <w:szCs w:val="24"/>
        </w:rPr>
        <w:t xml:space="preserve">. </w:t>
      </w:r>
      <w:r w:rsidR="59CAFD2C" w:rsidRPr="648800B5">
        <w:rPr>
          <w:rFonts w:ascii="Arial" w:hAnsi="Arial" w:cs="Arial"/>
          <w:sz w:val="24"/>
          <w:szCs w:val="24"/>
        </w:rPr>
        <w:t xml:space="preserve">The panel is to be provided with a list of names of </w:t>
      </w:r>
      <w:r w:rsidR="008C5050">
        <w:rPr>
          <w:rFonts w:ascii="Arial" w:hAnsi="Arial" w:cs="Arial"/>
          <w:sz w:val="24"/>
          <w:szCs w:val="24"/>
        </w:rPr>
        <w:t xml:space="preserve">all persons </w:t>
      </w:r>
      <w:r w:rsidR="59CAFD2C" w:rsidRPr="648800B5">
        <w:rPr>
          <w:rFonts w:ascii="Arial" w:hAnsi="Arial" w:cs="Arial"/>
          <w:sz w:val="24"/>
          <w:szCs w:val="24"/>
        </w:rPr>
        <w:t>attending</w:t>
      </w:r>
      <w:r w:rsidR="008C5050">
        <w:rPr>
          <w:rFonts w:ascii="Arial" w:hAnsi="Arial" w:cs="Arial"/>
          <w:sz w:val="24"/>
          <w:szCs w:val="24"/>
        </w:rPr>
        <w:t xml:space="preserve"> the hearing</w:t>
      </w:r>
      <w:r w:rsidR="59CAFD2C" w:rsidRPr="648800B5">
        <w:rPr>
          <w:rFonts w:ascii="Arial" w:hAnsi="Arial" w:cs="Arial"/>
          <w:sz w:val="24"/>
          <w:szCs w:val="24"/>
        </w:rPr>
        <w:t xml:space="preserve"> and their </w:t>
      </w:r>
      <w:r w:rsidR="78736FA8" w:rsidRPr="648800B5">
        <w:rPr>
          <w:rFonts w:ascii="Arial" w:hAnsi="Arial" w:cs="Arial"/>
          <w:sz w:val="24"/>
          <w:szCs w:val="24"/>
        </w:rPr>
        <w:t>role</w:t>
      </w:r>
      <w:r w:rsidR="761D8E22" w:rsidRPr="648800B5">
        <w:rPr>
          <w:rFonts w:ascii="Arial" w:hAnsi="Arial" w:cs="Arial"/>
          <w:sz w:val="24"/>
          <w:szCs w:val="24"/>
        </w:rPr>
        <w:t xml:space="preserve"> </w:t>
      </w:r>
      <w:r w:rsidR="00730F40">
        <w:rPr>
          <w:rFonts w:ascii="Arial" w:hAnsi="Arial" w:cs="Arial"/>
          <w:sz w:val="24"/>
          <w:szCs w:val="24"/>
        </w:rPr>
        <w:t>(i.e.</w:t>
      </w:r>
      <w:r w:rsidR="59CAFD2C" w:rsidRPr="648800B5">
        <w:rPr>
          <w:rFonts w:ascii="Arial" w:hAnsi="Arial" w:cs="Arial"/>
          <w:sz w:val="24"/>
          <w:szCs w:val="24"/>
        </w:rPr>
        <w:t xml:space="preserve"> in</w:t>
      </w:r>
      <w:r w:rsidR="00B67E41">
        <w:rPr>
          <w:rFonts w:ascii="Arial" w:hAnsi="Arial" w:cs="Arial"/>
          <w:sz w:val="24"/>
          <w:szCs w:val="24"/>
        </w:rPr>
        <w:t xml:space="preserve"> the capacity of a representative, supporter or witness</w:t>
      </w:r>
      <w:r w:rsidR="59CAFD2C" w:rsidRPr="648800B5">
        <w:rPr>
          <w:rFonts w:ascii="Arial" w:hAnsi="Arial" w:cs="Arial"/>
          <w:sz w:val="24"/>
          <w:szCs w:val="24"/>
        </w:rPr>
        <w:t xml:space="preserve">). </w:t>
      </w:r>
      <w:r w:rsidR="00416427">
        <w:rPr>
          <w:rFonts w:ascii="Arial" w:hAnsi="Arial" w:cs="Arial"/>
          <w:sz w:val="24"/>
          <w:szCs w:val="24"/>
        </w:rPr>
        <w:t>This list should be provided no later than</w:t>
      </w:r>
      <w:r w:rsidR="00EB60A4">
        <w:rPr>
          <w:rFonts w:ascii="Arial" w:hAnsi="Arial" w:cs="Arial"/>
          <w:sz w:val="24"/>
          <w:szCs w:val="24"/>
        </w:rPr>
        <w:t xml:space="preserve"> </w:t>
      </w:r>
      <w:r w:rsidR="00447CA9">
        <w:rPr>
          <w:rFonts w:ascii="Arial" w:hAnsi="Arial" w:cs="Arial"/>
          <w:sz w:val="24"/>
          <w:szCs w:val="24"/>
        </w:rPr>
        <w:t xml:space="preserve">two weeks </w:t>
      </w:r>
      <w:r w:rsidR="00730F40">
        <w:rPr>
          <w:rFonts w:ascii="Arial" w:hAnsi="Arial" w:cs="Arial"/>
          <w:sz w:val="24"/>
          <w:szCs w:val="24"/>
        </w:rPr>
        <w:t>before the hearing and will be subjec</w:t>
      </w:r>
      <w:r w:rsidR="00360AAF">
        <w:rPr>
          <w:rFonts w:ascii="Arial" w:hAnsi="Arial" w:cs="Arial"/>
          <w:sz w:val="24"/>
          <w:szCs w:val="24"/>
        </w:rPr>
        <w:t xml:space="preserve">t to approval by the </w:t>
      </w:r>
      <w:r w:rsidR="002D39BE">
        <w:rPr>
          <w:rFonts w:ascii="Arial" w:hAnsi="Arial" w:cs="Arial"/>
          <w:sz w:val="24"/>
          <w:szCs w:val="24"/>
        </w:rPr>
        <w:t xml:space="preserve">panel </w:t>
      </w:r>
      <w:r w:rsidR="00360AAF">
        <w:rPr>
          <w:rFonts w:ascii="Arial" w:hAnsi="Arial" w:cs="Arial"/>
          <w:sz w:val="24"/>
          <w:szCs w:val="24"/>
        </w:rPr>
        <w:t>Chair</w:t>
      </w:r>
      <w:r w:rsidR="00730F40">
        <w:rPr>
          <w:rFonts w:ascii="Arial" w:hAnsi="Arial" w:cs="Arial"/>
          <w:sz w:val="24"/>
          <w:szCs w:val="24"/>
        </w:rPr>
        <w:t>.</w:t>
      </w:r>
      <w:r w:rsidR="002C25BE">
        <w:rPr>
          <w:rFonts w:ascii="Arial" w:hAnsi="Arial" w:cs="Arial"/>
          <w:sz w:val="24"/>
          <w:szCs w:val="24"/>
        </w:rPr>
        <w:t xml:space="preserve"> </w:t>
      </w:r>
      <w:r w:rsidR="00E27B36">
        <w:rPr>
          <w:rFonts w:ascii="Arial" w:hAnsi="Arial" w:cs="Arial"/>
          <w:sz w:val="24"/>
          <w:szCs w:val="24"/>
        </w:rPr>
        <w:t xml:space="preserve">In exceptional circumstances, an amended list of attendees may be submitted for the consideration of the panel Chair in advance of the hearing. </w:t>
      </w:r>
    </w:p>
    <w:p w14:paraId="39A07B6C" w14:textId="77777777" w:rsidR="00030D2D" w:rsidRDefault="00030D2D" w:rsidP="00146624">
      <w:pPr>
        <w:jc w:val="both"/>
        <w:rPr>
          <w:rFonts w:ascii="Arial" w:hAnsi="Arial" w:cs="Arial"/>
          <w:sz w:val="24"/>
          <w:szCs w:val="24"/>
        </w:rPr>
      </w:pPr>
    </w:p>
    <w:p w14:paraId="5CABBBBE" w14:textId="4F3CA7EE" w:rsidR="00030D2D" w:rsidRDefault="00030D2D" w:rsidP="00146624">
      <w:pPr>
        <w:jc w:val="both"/>
        <w:rPr>
          <w:rFonts w:ascii="Arial" w:hAnsi="Arial" w:cs="Arial"/>
          <w:sz w:val="24"/>
          <w:szCs w:val="24"/>
        </w:rPr>
      </w:pPr>
      <w:r w:rsidRPr="00030D2D">
        <w:rPr>
          <w:rFonts w:ascii="Arial" w:hAnsi="Arial" w:cs="Arial"/>
          <w:sz w:val="24"/>
          <w:szCs w:val="24"/>
        </w:rPr>
        <w:t>Unless</w:t>
      </w:r>
      <w:r w:rsidR="009E4259">
        <w:rPr>
          <w:rFonts w:ascii="Arial" w:hAnsi="Arial" w:cs="Arial"/>
          <w:sz w:val="24"/>
          <w:szCs w:val="24"/>
        </w:rPr>
        <w:t xml:space="preserve"> the applicant</w:t>
      </w:r>
      <w:r w:rsidR="00205622">
        <w:rPr>
          <w:rFonts w:ascii="Arial" w:hAnsi="Arial" w:cs="Arial"/>
          <w:sz w:val="24"/>
          <w:szCs w:val="24"/>
        </w:rPr>
        <w:t>/appellant</w:t>
      </w:r>
      <w:r w:rsidR="009E4259">
        <w:rPr>
          <w:rFonts w:ascii="Arial" w:hAnsi="Arial" w:cs="Arial"/>
          <w:sz w:val="24"/>
          <w:szCs w:val="24"/>
        </w:rPr>
        <w:t xml:space="preserve"> objects</w:t>
      </w:r>
      <w:r w:rsidR="00360AAF">
        <w:rPr>
          <w:rFonts w:ascii="Arial" w:hAnsi="Arial" w:cs="Arial"/>
          <w:sz w:val="24"/>
          <w:szCs w:val="24"/>
        </w:rPr>
        <w:t xml:space="preserve">, </w:t>
      </w:r>
      <w:r w:rsidR="009E4259">
        <w:rPr>
          <w:rFonts w:ascii="Arial" w:hAnsi="Arial" w:cs="Arial"/>
          <w:sz w:val="24"/>
          <w:szCs w:val="24"/>
        </w:rPr>
        <w:t>or</w:t>
      </w:r>
      <w:r w:rsidR="00360AAF">
        <w:rPr>
          <w:rFonts w:ascii="Arial" w:hAnsi="Arial" w:cs="Arial"/>
          <w:sz w:val="24"/>
          <w:szCs w:val="24"/>
        </w:rPr>
        <w:t xml:space="preserve"> in exceptional circumstances </w:t>
      </w:r>
      <w:r w:rsidR="009E4259">
        <w:rPr>
          <w:rFonts w:ascii="Arial" w:hAnsi="Arial" w:cs="Arial"/>
          <w:sz w:val="24"/>
          <w:szCs w:val="24"/>
        </w:rPr>
        <w:t xml:space="preserve">the </w:t>
      </w:r>
      <w:r w:rsidR="00B764FB">
        <w:rPr>
          <w:rFonts w:ascii="Arial" w:hAnsi="Arial" w:cs="Arial"/>
          <w:sz w:val="24"/>
          <w:szCs w:val="24"/>
        </w:rPr>
        <w:t xml:space="preserve">panel </w:t>
      </w:r>
      <w:r w:rsidR="00360AAF">
        <w:rPr>
          <w:rFonts w:ascii="Arial" w:hAnsi="Arial" w:cs="Arial"/>
          <w:sz w:val="24"/>
          <w:szCs w:val="24"/>
        </w:rPr>
        <w:t xml:space="preserve">Chair </w:t>
      </w:r>
      <w:r w:rsidR="009E4259">
        <w:rPr>
          <w:rFonts w:ascii="Arial" w:hAnsi="Arial" w:cs="Arial"/>
          <w:sz w:val="24"/>
          <w:szCs w:val="24"/>
        </w:rPr>
        <w:t xml:space="preserve">directs otherwise, all </w:t>
      </w:r>
      <w:r w:rsidR="002D39BE">
        <w:rPr>
          <w:rFonts w:ascii="Arial" w:hAnsi="Arial" w:cs="Arial"/>
          <w:sz w:val="24"/>
          <w:szCs w:val="24"/>
        </w:rPr>
        <w:t xml:space="preserve">approved </w:t>
      </w:r>
      <w:r w:rsidR="009E4259">
        <w:rPr>
          <w:rFonts w:ascii="Arial" w:hAnsi="Arial" w:cs="Arial"/>
          <w:sz w:val="24"/>
          <w:szCs w:val="24"/>
        </w:rPr>
        <w:t>witnesses will be entitled to be present throughout the hearing</w:t>
      </w:r>
      <w:r w:rsidRPr="00030D2D">
        <w:rPr>
          <w:rFonts w:ascii="Arial" w:hAnsi="Arial" w:cs="Arial"/>
          <w:sz w:val="24"/>
          <w:szCs w:val="24"/>
        </w:rPr>
        <w:t>.</w:t>
      </w:r>
    </w:p>
    <w:p w14:paraId="434E5C3D" w14:textId="77777777" w:rsidR="00BA1FB7" w:rsidRDefault="00BA1FB7" w:rsidP="00146624">
      <w:pPr>
        <w:jc w:val="both"/>
        <w:rPr>
          <w:rFonts w:ascii="Arial" w:hAnsi="Arial" w:cs="Arial"/>
          <w:sz w:val="24"/>
          <w:szCs w:val="24"/>
        </w:rPr>
      </w:pPr>
    </w:p>
    <w:p w14:paraId="30355F70" w14:textId="77777777" w:rsidR="00BA1FB7" w:rsidRPr="00EE4AC6" w:rsidRDefault="00730F40" w:rsidP="003C6F09">
      <w:pPr>
        <w:pStyle w:val="NoSpacing"/>
        <w:jc w:val="both"/>
        <w:rPr>
          <w:rFonts w:ascii="Arial" w:hAnsi="Arial" w:cs="Arial"/>
          <w:sz w:val="24"/>
          <w:szCs w:val="24"/>
        </w:rPr>
      </w:pPr>
      <w:r w:rsidRPr="00EE4AC6">
        <w:rPr>
          <w:rStyle w:val="Emphasis"/>
          <w:rFonts w:ascii="Arial" w:hAnsi="Arial" w:cs="Arial"/>
          <w:i w:val="0"/>
          <w:sz w:val="24"/>
          <w:szCs w:val="24"/>
        </w:rPr>
        <w:t xml:space="preserve">On occasion VPB may wish to admit observer/s to the proceedings for the purpose of training new members of the Board or the Secretariat. However, this will be subject to the agreement of all parties. Observers will have no role in proceedings or decision making.  </w:t>
      </w:r>
    </w:p>
    <w:p w14:paraId="0A9B05E9" w14:textId="77777777" w:rsidR="000D234F" w:rsidRPr="00CC2AA2" w:rsidRDefault="25685F82" w:rsidP="00146624">
      <w:pPr>
        <w:jc w:val="both"/>
        <w:rPr>
          <w:rFonts w:ascii="Arial" w:hAnsi="Arial" w:cs="Arial"/>
          <w:sz w:val="24"/>
          <w:szCs w:val="24"/>
        </w:rPr>
      </w:pPr>
      <w:r w:rsidRPr="648800B5">
        <w:rPr>
          <w:rFonts w:ascii="Arial" w:hAnsi="Arial" w:cs="Arial"/>
          <w:sz w:val="24"/>
          <w:szCs w:val="24"/>
        </w:rPr>
        <w:t xml:space="preserve">  </w:t>
      </w:r>
    </w:p>
    <w:p w14:paraId="783E744A" w14:textId="77777777" w:rsidR="007C753C" w:rsidRPr="00FF7A6B" w:rsidRDefault="20E64F9D" w:rsidP="00CA76AC">
      <w:pPr>
        <w:pStyle w:val="Heading1"/>
        <w:tabs>
          <w:tab w:val="left" w:pos="3573"/>
        </w:tabs>
        <w:jc w:val="both"/>
        <w:rPr>
          <w:rFonts w:ascii="Arial" w:hAnsi="Arial" w:cs="Arial"/>
          <w:b/>
          <w:bCs/>
          <w:color w:val="0070C0"/>
        </w:rPr>
      </w:pPr>
      <w:bookmarkStart w:id="10" w:name="_Toc139276972"/>
      <w:r w:rsidRPr="00FF7A6B">
        <w:rPr>
          <w:rFonts w:ascii="Arial" w:hAnsi="Arial" w:cs="Arial"/>
          <w:b/>
          <w:bCs/>
          <w:color w:val="0070C0"/>
        </w:rPr>
        <w:t>The Hearing</w:t>
      </w:r>
      <w:bookmarkEnd w:id="10"/>
      <w:r w:rsidRPr="00FF7A6B">
        <w:rPr>
          <w:rFonts w:ascii="Arial" w:hAnsi="Arial" w:cs="Arial"/>
          <w:b/>
          <w:bCs/>
          <w:color w:val="0070C0"/>
        </w:rPr>
        <w:t xml:space="preserve"> </w:t>
      </w:r>
    </w:p>
    <w:p w14:paraId="0F002103" w14:textId="77777777" w:rsidR="00771BD8" w:rsidRPr="00FF7A6B" w:rsidRDefault="00771BD8" w:rsidP="00CA76AC">
      <w:pPr>
        <w:rPr>
          <w:color w:val="0070C0"/>
        </w:rPr>
      </w:pPr>
    </w:p>
    <w:p w14:paraId="12FF39BF" w14:textId="77777777" w:rsidR="005A68AE" w:rsidRPr="00FF7A6B" w:rsidRDefault="005A68AE" w:rsidP="00146624">
      <w:pPr>
        <w:autoSpaceDE w:val="0"/>
        <w:autoSpaceDN w:val="0"/>
        <w:adjustRightInd w:val="0"/>
        <w:jc w:val="both"/>
        <w:rPr>
          <w:rFonts w:ascii="Arial" w:hAnsi="Arial" w:cs="Arial"/>
          <w:color w:val="0070C0"/>
          <w:sz w:val="24"/>
          <w:szCs w:val="24"/>
        </w:rPr>
      </w:pPr>
      <w:r w:rsidRPr="00FF7A6B">
        <w:rPr>
          <w:rFonts w:ascii="Arial" w:hAnsi="Arial" w:cs="Arial"/>
          <w:color w:val="0070C0"/>
          <w:sz w:val="24"/>
          <w:szCs w:val="24"/>
        </w:rPr>
        <w:t>Practical arrangements</w:t>
      </w:r>
    </w:p>
    <w:p w14:paraId="64571D11" w14:textId="77777777" w:rsidR="005A68AE" w:rsidRDefault="005A68AE" w:rsidP="00146624">
      <w:pPr>
        <w:autoSpaceDE w:val="0"/>
        <w:autoSpaceDN w:val="0"/>
        <w:adjustRightInd w:val="0"/>
        <w:jc w:val="both"/>
        <w:rPr>
          <w:rFonts w:ascii="Arial" w:hAnsi="Arial" w:cs="Arial"/>
          <w:sz w:val="24"/>
          <w:szCs w:val="24"/>
        </w:rPr>
      </w:pPr>
    </w:p>
    <w:p w14:paraId="7D02F65B" w14:textId="77777777" w:rsidR="00E5318A" w:rsidRDefault="00E5318A" w:rsidP="00146624">
      <w:pPr>
        <w:autoSpaceDE w:val="0"/>
        <w:autoSpaceDN w:val="0"/>
        <w:adjustRightInd w:val="0"/>
        <w:jc w:val="both"/>
        <w:rPr>
          <w:rFonts w:ascii="Arial" w:hAnsi="Arial" w:cs="Arial"/>
          <w:sz w:val="24"/>
          <w:szCs w:val="24"/>
        </w:rPr>
      </w:pPr>
      <w:r>
        <w:rPr>
          <w:rFonts w:ascii="Arial" w:hAnsi="Arial" w:cs="Arial"/>
          <w:sz w:val="24"/>
          <w:szCs w:val="24"/>
        </w:rPr>
        <w:t>In preparation for the hearing, the panel normally convenes at least 30 minutes prior to the allocated hearing time.</w:t>
      </w:r>
    </w:p>
    <w:p w14:paraId="75B1F173" w14:textId="77777777" w:rsidR="00E5318A" w:rsidRDefault="00E5318A" w:rsidP="00146624">
      <w:pPr>
        <w:autoSpaceDE w:val="0"/>
        <w:autoSpaceDN w:val="0"/>
        <w:adjustRightInd w:val="0"/>
        <w:jc w:val="both"/>
        <w:rPr>
          <w:rFonts w:ascii="Arial" w:hAnsi="Arial" w:cs="Arial"/>
          <w:sz w:val="24"/>
          <w:szCs w:val="24"/>
        </w:rPr>
      </w:pPr>
    </w:p>
    <w:p w14:paraId="4688B44D" w14:textId="77777777" w:rsidR="00771BD8" w:rsidRDefault="40C8F5E6" w:rsidP="00146624">
      <w:pPr>
        <w:autoSpaceDE w:val="0"/>
        <w:autoSpaceDN w:val="0"/>
        <w:adjustRightInd w:val="0"/>
        <w:jc w:val="both"/>
        <w:rPr>
          <w:rFonts w:ascii="Arial" w:hAnsi="Arial" w:cs="Arial"/>
          <w:sz w:val="24"/>
          <w:szCs w:val="24"/>
        </w:rPr>
      </w:pPr>
      <w:r w:rsidRPr="648800B5">
        <w:rPr>
          <w:rFonts w:ascii="Arial" w:hAnsi="Arial" w:cs="Arial"/>
          <w:sz w:val="24"/>
          <w:szCs w:val="24"/>
        </w:rPr>
        <w:lastRenderedPageBreak/>
        <w:t xml:space="preserve">Attendees should use their best endeavours to be in attendance at least 15 minutes prior to the allocated hearing time. </w:t>
      </w:r>
      <w:r w:rsidR="00B67E41">
        <w:rPr>
          <w:rFonts w:ascii="Arial" w:hAnsi="Arial" w:cs="Arial"/>
          <w:sz w:val="24"/>
          <w:szCs w:val="24"/>
        </w:rPr>
        <w:t>In the event an applicant,</w:t>
      </w:r>
      <w:r w:rsidRPr="648800B5">
        <w:rPr>
          <w:rFonts w:ascii="Arial" w:hAnsi="Arial" w:cs="Arial"/>
          <w:sz w:val="24"/>
          <w:szCs w:val="24"/>
        </w:rPr>
        <w:t xml:space="preserve"> appellant or representative is unexpectedly delayed, the VPB should be informed at the earliest opportunity. </w:t>
      </w:r>
    </w:p>
    <w:p w14:paraId="531EF44F" w14:textId="77777777" w:rsidR="004C6E87" w:rsidRDefault="004C6E87" w:rsidP="00CA76AC">
      <w:pPr>
        <w:autoSpaceDE w:val="0"/>
        <w:autoSpaceDN w:val="0"/>
        <w:adjustRightInd w:val="0"/>
        <w:jc w:val="both"/>
        <w:rPr>
          <w:rFonts w:eastAsia="Times New Roman"/>
        </w:rPr>
      </w:pPr>
    </w:p>
    <w:p w14:paraId="233DB99E" w14:textId="77777777" w:rsidR="004C6E87" w:rsidRDefault="004C6E87" w:rsidP="00CA76AC">
      <w:pPr>
        <w:autoSpaceDE w:val="0"/>
        <w:autoSpaceDN w:val="0"/>
        <w:adjustRightInd w:val="0"/>
        <w:jc w:val="both"/>
        <w:rPr>
          <w:rFonts w:eastAsia="Times New Roman"/>
        </w:rPr>
      </w:pPr>
    </w:p>
    <w:p w14:paraId="29F95EFF" w14:textId="2E7B4A2D" w:rsidR="005A68AE" w:rsidRDefault="006715E1" w:rsidP="00CA76AC">
      <w:pPr>
        <w:autoSpaceDE w:val="0"/>
        <w:autoSpaceDN w:val="0"/>
        <w:adjustRightInd w:val="0"/>
        <w:jc w:val="both"/>
        <w:rPr>
          <w:rFonts w:ascii="Arial" w:hAnsi="Arial" w:cs="Arial"/>
          <w:sz w:val="24"/>
          <w:szCs w:val="24"/>
        </w:rPr>
      </w:pPr>
      <w:r>
        <w:rPr>
          <w:rFonts w:ascii="Arial" w:hAnsi="Arial" w:cs="Arial"/>
          <w:sz w:val="24"/>
          <w:szCs w:val="24"/>
        </w:rPr>
        <w:t>Where a hearing is held in person, attendees</w:t>
      </w:r>
      <w:r w:rsidR="005A68AE">
        <w:rPr>
          <w:rFonts w:ascii="Arial" w:hAnsi="Arial" w:cs="Arial"/>
          <w:sz w:val="24"/>
          <w:szCs w:val="24"/>
        </w:rPr>
        <w:t xml:space="preserve"> will be brought into the hearing room by </w:t>
      </w:r>
      <w:r w:rsidR="004C6E87">
        <w:rPr>
          <w:rFonts w:ascii="Arial" w:hAnsi="Arial" w:cs="Arial"/>
          <w:sz w:val="24"/>
          <w:szCs w:val="24"/>
        </w:rPr>
        <w:t>a hearing clerk</w:t>
      </w:r>
      <w:r w:rsidR="003B6415">
        <w:rPr>
          <w:rFonts w:ascii="Arial" w:hAnsi="Arial" w:cs="Arial"/>
          <w:sz w:val="24"/>
          <w:szCs w:val="24"/>
        </w:rPr>
        <w:t>.</w:t>
      </w:r>
      <w:r>
        <w:rPr>
          <w:rFonts w:ascii="Arial" w:hAnsi="Arial" w:cs="Arial"/>
          <w:sz w:val="24"/>
          <w:szCs w:val="24"/>
        </w:rPr>
        <w:t xml:space="preserve"> </w:t>
      </w:r>
      <w:r w:rsidR="004C6E87">
        <w:rPr>
          <w:rFonts w:ascii="Arial" w:hAnsi="Arial" w:cs="Arial"/>
          <w:sz w:val="24"/>
          <w:szCs w:val="24"/>
        </w:rPr>
        <w:t xml:space="preserve">Similarly, in virtual hearings attendees on the link will be admitted to the virtual hearing room by a clerk when proceedings are due to commence.  </w:t>
      </w:r>
    </w:p>
    <w:p w14:paraId="5EBE326E" w14:textId="77777777" w:rsidR="003B6415" w:rsidRDefault="003B6415" w:rsidP="00CA76AC">
      <w:pPr>
        <w:autoSpaceDE w:val="0"/>
        <w:autoSpaceDN w:val="0"/>
        <w:adjustRightInd w:val="0"/>
        <w:jc w:val="both"/>
        <w:rPr>
          <w:rFonts w:ascii="Arial" w:hAnsi="Arial" w:cs="Arial"/>
          <w:sz w:val="24"/>
          <w:szCs w:val="24"/>
        </w:rPr>
      </w:pPr>
    </w:p>
    <w:p w14:paraId="41A17EFA" w14:textId="5A318DF2" w:rsidR="003B6415" w:rsidRDefault="003B6415" w:rsidP="00CA76AC">
      <w:pPr>
        <w:autoSpaceDE w:val="0"/>
        <w:autoSpaceDN w:val="0"/>
        <w:adjustRightInd w:val="0"/>
        <w:jc w:val="both"/>
        <w:rPr>
          <w:rFonts w:ascii="Arial" w:hAnsi="Arial" w:cs="Arial"/>
          <w:sz w:val="24"/>
          <w:szCs w:val="24"/>
        </w:rPr>
      </w:pPr>
      <w:r>
        <w:rPr>
          <w:rFonts w:ascii="Arial" w:hAnsi="Arial" w:cs="Arial"/>
          <w:sz w:val="24"/>
          <w:szCs w:val="24"/>
        </w:rPr>
        <w:t>Water will be provided in the hearing rooms for all attendees</w:t>
      </w:r>
      <w:r w:rsidR="006A1496">
        <w:rPr>
          <w:rFonts w:ascii="Arial" w:hAnsi="Arial" w:cs="Arial"/>
          <w:sz w:val="24"/>
          <w:szCs w:val="24"/>
        </w:rPr>
        <w:t>.</w:t>
      </w:r>
      <w:r w:rsidR="006A1496" w:rsidRPr="648800B5">
        <w:rPr>
          <w:rFonts w:ascii="Arial" w:hAnsi="Arial" w:cs="Arial"/>
          <w:sz w:val="24"/>
          <w:szCs w:val="24"/>
        </w:rPr>
        <w:t xml:space="preserve"> </w:t>
      </w:r>
    </w:p>
    <w:p w14:paraId="6B910E91" w14:textId="77777777" w:rsidR="00360AAF" w:rsidRDefault="00360AAF" w:rsidP="00CA76AC">
      <w:pPr>
        <w:autoSpaceDE w:val="0"/>
        <w:autoSpaceDN w:val="0"/>
        <w:adjustRightInd w:val="0"/>
        <w:jc w:val="both"/>
        <w:rPr>
          <w:rFonts w:ascii="Arial" w:hAnsi="Arial" w:cs="Arial"/>
          <w:sz w:val="24"/>
          <w:szCs w:val="24"/>
        </w:rPr>
      </w:pPr>
    </w:p>
    <w:p w14:paraId="36E8B109" w14:textId="77777777" w:rsidR="00360AAF" w:rsidRDefault="00360AAF" w:rsidP="00360AAF">
      <w:pPr>
        <w:autoSpaceDE w:val="0"/>
        <w:autoSpaceDN w:val="0"/>
        <w:adjustRightInd w:val="0"/>
        <w:jc w:val="both"/>
        <w:rPr>
          <w:rFonts w:ascii="Arial" w:hAnsi="Arial" w:cs="Arial"/>
          <w:sz w:val="24"/>
          <w:szCs w:val="24"/>
        </w:rPr>
      </w:pPr>
      <w:r>
        <w:rPr>
          <w:rFonts w:ascii="Arial" w:hAnsi="Arial" w:cs="Arial"/>
          <w:sz w:val="24"/>
          <w:szCs w:val="24"/>
        </w:rPr>
        <w:t>B</w:t>
      </w:r>
      <w:r w:rsidRPr="648800B5">
        <w:rPr>
          <w:rFonts w:ascii="Arial" w:hAnsi="Arial" w:cs="Arial"/>
          <w:sz w:val="24"/>
          <w:szCs w:val="24"/>
        </w:rPr>
        <w:t xml:space="preserve">reaks </w:t>
      </w:r>
      <w:r>
        <w:rPr>
          <w:rFonts w:ascii="Arial" w:hAnsi="Arial" w:cs="Arial"/>
          <w:sz w:val="24"/>
          <w:szCs w:val="24"/>
        </w:rPr>
        <w:t xml:space="preserve">will be </w:t>
      </w:r>
      <w:r w:rsidRPr="648800B5">
        <w:rPr>
          <w:rFonts w:ascii="Arial" w:hAnsi="Arial" w:cs="Arial"/>
          <w:sz w:val="24"/>
          <w:szCs w:val="24"/>
        </w:rPr>
        <w:t>afforded to applicants</w:t>
      </w:r>
      <w:r>
        <w:rPr>
          <w:rFonts w:ascii="Arial" w:hAnsi="Arial" w:cs="Arial"/>
          <w:sz w:val="24"/>
          <w:szCs w:val="24"/>
        </w:rPr>
        <w:t>/appellants</w:t>
      </w:r>
      <w:r w:rsidRPr="648800B5">
        <w:rPr>
          <w:rFonts w:ascii="Arial" w:hAnsi="Arial" w:cs="Arial"/>
          <w:sz w:val="24"/>
          <w:szCs w:val="24"/>
        </w:rPr>
        <w:t xml:space="preserve"> as required</w:t>
      </w:r>
      <w:r>
        <w:rPr>
          <w:rFonts w:ascii="Arial" w:hAnsi="Arial" w:cs="Arial"/>
          <w:sz w:val="24"/>
          <w:szCs w:val="24"/>
        </w:rPr>
        <w:t>.</w:t>
      </w:r>
    </w:p>
    <w:p w14:paraId="17DC7087" w14:textId="3F3BD3B6" w:rsidR="00360AAF" w:rsidRDefault="00360AAF" w:rsidP="00360AAF">
      <w:pPr>
        <w:autoSpaceDE w:val="0"/>
        <w:autoSpaceDN w:val="0"/>
        <w:adjustRightInd w:val="0"/>
        <w:jc w:val="both"/>
        <w:rPr>
          <w:rFonts w:ascii="Arial" w:hAnsi="Arial" w:cs="Arial"/>
          <w:sz w:val="24"/>
          <w:szCs w:val="24"/>
        </w:rPr>
      </w:pPr>
    </w:p>
    <w:p w14:paraId="7535B0A0" w14:textId="77777777" w:rsidR="00F55506" w:rsidRDefault="00F55506" w:rsidP="00360AAF">
      <w:pPr>
        <w:autoSpaceDE w:val="0"/>
        <w:autoSpaceDN w:val="0"/>
        <w:adjustRightInd w:val="0"/>
        <w:jc w:val="both"/>
        <w:rPr>
          <w:rFonts w:ascii="Arial" w:hAnsi="Arial" w:cs="Arial"/>
          <w:sz w:val="24"/>
          <w:szCs w:val="24"/>
        </w:rPr>
      </w:pPr>
    </w:p>
    <w:p w14:paraId="7ED59EBD" w14:textId="77777777" w:rsidR="005A68AE" w:rsidRPr="00FF7A6B" w:rsidRDefault="005A68AE" w:rsidP="00CA76AC">
      <w:pPr>
        <w:autoSpaceDE w:val="0"/>
        <w:autoSpaceDN w:val="0"/>
        <w:adjustRightInd w:val="0"/>
        <w:jc w:val="both"/>
        <w:rPr>
          <w:rFonts w:ascii="Arial" w:hAnsi="Arial" w:cs="Arial"/>
          <w:color w:val="0070C0"/>
          <w:sz w:val="24"/>
          <w:szCs w:val="24"/>
        </w:rPr>
      </w:pPr>
      <w:r w:rsidRPr="00FF7A6B">
        <w:rPr>
          <w:rFonts w:ascii="Arial" w:hAnsi="Arial" w:cs="Arial"/>
          <w:color w:val="0070C0"/>
          <w:sz w:val="24"/>
          <w:szCs w:val="24"/>
        </w:rPr>
        <w:t>Procedure at the hearing</w:t>
      </w:r>
    </w:p>
    <w:p w14:paraId="6437C599" w14:textId="77777777" w:rsidR="00771BD8" w:rsidRDefault="00771BD8" w:rsidP="00146624">
      <w:pPr>
        <w:autoSpaceDE w:val="0"/>
        <w:autoSpaceDN w:val="0"/>
        <w:adjustRightInd w:val="0"/>
        <w:jc w:val="both"/>
        <w:rPr>
          <w:rFonts w:ascii="Arial" w:hAnsi="Arial" w:cs="Arial"/>
          <w:sz w:val="24"/>
          <w:szCs w:val="24"/>
        </w:rPr>
      </w:pPr>
    </w:p>
    <w:p w14:paraId="4AA4720C" w14:textId="77777777" w:rsidR="001D012C" w:rsidRDefault="77449FAA" w:rsidP="00CA76AC">
      <w:pPr>
        <w:autoSpaceDE w:val="0"/>
        <w:autoSpaceDN w:val="0"/>
        <w:adjustRightInd w:val="0"/>
        <w:jc w:val="both"/>
        <w:rPr>
          <w:rFonts w:ascii="Arial" w:hAnsi="Arial" w:cs="Arial"/>
          <w:sz w:val="24"/>
          <w:szCs w:val="24"/>
        </w:rPr>
      </w:pPr>
      <w:r w:rsidRPr="648800B5">
        <w:rPr>
          <w:rFonts w:ascii="Arial" w:hAnsi="Arial" w:cs="Arial"/>
          <w:sz w:val="24"/>
          <w:szCs w:val="24"/>
        </w:rPr>
        <w:t>At the</w:t>
      </w:r>
      <w:r w:rsidR="00B406B4">
        <w:rPr>
          <w:rFonts w:ascii="Arial" w:hAnsi="Arial" w:cs="Arial"/>
          <w:sz w:val="24"/>
          <w:szCs w:val="24"/>
        </w:rPr>
        <w:t xml:space="preserve"> outset</w:t>
      </w:r>
      <w:r w:rsidR="00360AAF">
        <w:rPr>
          <w:rFonts w:ascii="Arial" w:hAnsi="Arial" w:cs="Arial"/>
          <w:sz w:val="24"/>
          <w:szCs w:val="24"/>
        </w:rPr>
        <w:t xml:space="preserve"> of the hearing, the Chair of the panel</w:t>
      </w:r>
      <w:r w:rsidRPr="648800B5">
        <w:rPr>
          <w:rFonts w:ascii="Arial" w:hAnsi="Arial" w:cs="Arial"/>
          <w:sz w:val="24"/>
          <w:szCs w:val="24"/>
        </w:rPr>
        <w:t xml:space="preserve"> will </w:t>
      </w:r>
      <w:r w:rsidR="00590810">
        <w:rPr>
          <w:rFonts w:ascii="Arial" w:hAnsi="Arial" w:cs="Arial"/>
          <w:sz w:val="24"/>
          <w:szCs w:val="24"/>
        </w:rPr>
        <w:t xml:space="preserve">make introductions, explain the various roles of </w:t>
      </w:r>
      <w:r w:rsidR="000123B1">
        <w:rPr>
          <w:rFonts w:ascii="Arial" w:hAnsi="Arial" w:cs="Arial"/>
          <w:sz w:val="24"/>
          <w:szCs w:val="24"/>
        </w:rPr>
        <w:t>those</w:t>
      </w:r>
      <w:r w:rsidR="00590810">
        <w:rPr>
          <w:rFonts w:ascii="Arial" w:hAnsi="Arial" w:cs="Arial"/>
          <w:sz w:val="24"/>
          <w:szCs w:val="24"/>
        </w:rPr>
        <w:t xml:space="preserve"> attending and </w:t>
      </w:r>
      <w:r w:rsidRPr="648800B5">
        <w:rPr>
          <w:rFonts w:ascii="Arial" w:hAnsi="Arial" w:cs="Arial"/>
          <w:sz w:val="24"/>
          <w:szCs w:val="24"/>
        </w:rPr>
        <w:t>the order of proceedings the panel proposes to adopt</w:t>
      </w:r>
      <w:r w:rsidR="40C8F5E6" w:rsidRPr="648800B5">
        <w:rPr>
          <w:rFonts w:ascii="Arial" w:hAnsi="Arial" w:cs="Arial"/>
          <w:sz w:val="24"/>
          <w:szCs w:val="24"/>
        </w:rPr>
        <w:t>.</w:t>
      </w:r>
      <w:r w:rsidR="3283EDE7" w:rsidRPr="648800B5">
        <w:rPr>
          <w:rFonts w:ascii="Arial" w:hAnsi="Arial" w:cs="Arial"/>
          <w:sz w:val="24"/>
          <w:szCs w:val="24"/>
        </w:rPr>
        <w:t xml:space="preserve"> </w:t>
      </w:r>
      <w:r w:rsidR="00285C5E">
        <w:rPr>
          <w:rFonts w:ascii="Arial" w:hAnsi="Arial" w:cs="Arial"/>
          <w:sz w:val="24"/>
          <w:szCs w:val="24"/>
        </w:rPr>
        <w:t>The panel</w:t>
      </w:r>
      <w:r w:rsidR="00285C5E" w:rsidRPr="00B83581">
        <w:rPr>
          <w:rFonts w:ascii="Arial" w:hAnsi="Arial" w:cs="Arial"/>
          <w:sz w:val="24"/>
          <w:szCs w:val="24"/>
        </w:rPr>
        <w:t xml:space="preserve"> </w:t>
      </w:r>
      <w:r w:rsidR="00285C5E">
        <w:rPr>
          <w:rFonts w:ascii="Arial" w:hAnsi="Arial" w:cs="Arial"/>
          <w:sz w:val="24"/>
          <w:szCs w:val="24"/>
        </w:rPr>
        <w:t xml:space="preserve">will take a </w:t>
      </w:r>
      <w:r w:rsidR="00285C5E" w:rsidRPr="648800B5">
        <w:rPr>
          <w:rFonts w:ascii="Arial" w:hAnsi="Arial" w:cs="Arial"/>
          <w:sz w:val="24"/>
          <w:szCs w:val="24"/>
        </w:rPr>
        <w:t>victim-</w:t>
      </w:r>
      <w:r w:rsidR="00285C5E">
        <w:rPr>
          <w:rFonts w:ascii="Arial" w:hAnsi="Arial" w:cs="Arial"/>
          <w:sz w:val="24"/>
          <w:szCs w:val="24"/>
        </w:rPr>
        <w:t>centred</w:t>
      </w:r>
      <w:r w:rsidR="00285C5E" w:rsidRPr="648800B5">
        <w:rPr>
          <w:rFonts w:ascii="Arial" w:hAnsi="Arial" w:cs="Arial"/>
          <w:sz w:val="24"/>
          <w:szCs w:val="24"/>
        </w:rPr>
        <w:t xml:space="preserve"> approach</w:t>
      </w:r>
      <w:r w:rsidR="00285C5E">
        <w:rPr>
          <w:rFonts w:ascii="Arial" w:hAnsi="Arial" w:cs="Arial"/>
          <w:sz w:val="24"/>
          <w:szCs w:val="24"/>
        </w:rPr>
        <w:t xml:space="preserve"> and,</w:t>
      </w:r>
      <w:r w:rsidR="00285C5E" w:rsidRPr="648800B5">
        <w:rPr>
          <w:rFonts w:ascii="Arial" w:hAnsi="Arial" w:cs="Arial"/>
          <w:sz w:val="24"/>
          <w:szCs w:val="24"/>
        </w:rPr>
        <w:t xml:space="preserve"> </w:t>
      </w:r>
      <w:r w:rsidR="00285C5E">
        <w:rPr>
          <w:rFonts w:ascii="Arial" w:hAnsi="Arial" w:cs="Arial"/>
          <w:sz w:val="24"/>
          <w:szCs w:val="24"/>
        </w:rPr>
        <w:t>s</w:t>
      </w:r>
      <w:r w:rsidR="7E8B2896" w:rsidRPr="648800B5">
        <w:rPr>
          <w:rFonts w:ascii="Arial" w:hAnsi="Arial" w:cs="Arial"/>
          <w:sz w:val="24"/>
          <w:szCs w:val="24"/>
        </w:rPr>
        <w:t>ubject to the</w:t>
      </w:r>
      <w:r w:rsidR="00B406B4">
        <w:rPr>
          <w:rFonts w:ascii="Arial" w:hAnsi="Arial" w:cs="Arial"/>
          <w:sz w:val="24"/>
          <w:szCs w:val="24"/>
        </w:rPr>
        <w:t xml:space="preserve"> provisions set out</w:t>
      </w:r>
      <w:r w:rsidR="7E8B2896" w:rsidRPr="648800B5">
        <w:rPr>
          <w:rFonts w:ascii="Arial" w:hAnsi="Arial" w:cs="Arial"/>
          <w:sz w:val="24"/>
          <w:szCs w:val="24"/>
        </w:rPr>
        <w:t xml:space="preserve"> below,</w:t>
      </w:r>
      <w:r w:rsidR="75CF0AF3" w:rsidRPr="648800B5">
        <w:rPr>
          <w:rFonts w:ascii="Arial" w:hAnsi="Arial" w:cs="Arial"/>
          <w:sz w:val="24"/>
          <w:szCs w:val="24"/>
        </w:rPr>
        <w:t xml:space="preserve"> </w:t>
      </w:r>
      <w:r w:rsidR="00285C5E">
        <w:rPr>
          <w:rFonts w:ascii="Arial" w:hAnsi="Arial" w:cs="Arial"/>
          <w:sz w:val="24"/>
          <w:szCs w:val="24"/>
        </w:rPr>
        <w:t>will endeavour</w:t>
      </w:r>
      <w:r w:rsidR="00285C5E" w:rsidRPr="648800B5">
        <w:rPr>
          <w:rFonts w:ascii="Arial" w:hAnsi="Arial" w:cs="Arial"/>
          <w:sz w:val="24"/>
          <w:szCs w:val="24"/>
        </w:rPr>
        <w:t xml:space="preserve"> to avoid formality</w:t>
      </w:r>
      <w:r w:rsidR="00285C5E">
        <w:rPr>
          <w:rFonts w:ascii="Arial" w:hAnsi="Arial" w:cs="Arial"/>
          <w:sz w:val="24"/>
          <w:szCs w:val="24"/>
        </w:rPr>
        <w:t xml:space="preserve"> in the proceedings. T</w:t>
      </w:r>
      <w:r w:rsidR="4CF4C7E6" w:rsidRPr="648800B5">
        <w:rPr>
          <w:rFonts w:ascii="Arial" w:hAnsi="Arial" w:cs="Arial"/>
          <w:sz w:val="24"/>
          <w:szCs w:val="24"/>
        </w:rPr>
        <w:t xml:space="preserve">he panel </w:t>
      </w:r>
      <w:r w:rsidR="75CF0AF3" w:rsidRPr="648800B5">
        <w:rPr>
          <w:rFonts w:ascii="Arial" w:hAnsi="Arial" w:cs="Arial"/>
          <w:sz w:val="24"/>
          <w:szCs w:val="24"/>
        </w:rPr>
        <w:t xml:space="preserve">will </w:t>
      </w:r>
      <w:r w:rsidR="00B83581" w:rsidRPr="00B83581">
        <w:rPr>
          <w:rFonts w:ascii="Arial" w:hAnsi="Arial" w:cs="Arial"/>
          <w:sz w:val="24"/>
          <w:szCs w:val="24"/>
        </w:rPr>
        <w:t xml:space="preserve">conduct the hearing in </w:t>
      </w:r>
      <w:r w:rsidR="00B83581">
        <w:rPr>
          <w:rFonts w:ascii="Arial" w:hAnsi="Arial" w:cs="Arial"/>
          <w:sz w:val="24"/>
          <w:szCs w:val="24"/>
        </w:rPr>
        <w:t xml:space="preserve">the </w:t>
      </w:r>
      <w:r w:rsidR="00B83581" w:rsidRPr="00B83581">
        <w:rPr>
          <w:rFonts w:ascii="Arial" w:hAnsi="Arial" w:cs="Arial"/>
          <w:sz w:val="24"/>
          <w:szCs w:val="24"/>
        </w:rPr>
        <w:t>manner they consider</w:t>
      </w:r>
      <w:r w:rsidR="00B83581">
        <w:rPr>
          <w:rFonts w:ascii="Arial" w:hAnsi="Arial" w:cs="Arial"/>
          <w:sz w:val="24"/>
          <w:szCs w:val="24"/>
        </w:rPr>
        <w:t xml:space="preserve"> suitable to clarifying</w:t>
      </w:r>
      <w:r w:rsidR="00B83581" w:rsidRPr="00B83581">
        <w:rPr>
          <w:rFonts w:ascii="Arial" w:hAnsi="Arial" w:cs="Arial"/>
          <w:sz w:val="24"/>
          <w:szCs w:val="24"/>
        </w:rPr>
        <w:t xml:space="preserve"> the issues</w:t>
      </w:r>
      <w:r w:rsidR="00B83581">
        <w:rPr>
          <w:rFonts w:ascii="Arial" w:hAnsi="Arial" w:cs="Arial"/>
          <w:sz w:val="24"/>
          <w:szCs w:val="24"/>
        </w:rPr>
        <w:t xml:space="preserve"> and</w:t>
      </w:r>
      <w:r w:rsidR="00B83581" w:rsidRPr="00B83581">
        <w:rPr>
          <w:rFonts w:ascii="Arial" w:hAnsi="Arial" w:cs="Arial"/>
          <w:sz w:val="24"/>
          <w:szCs w:val="24"/>
        </w:rPr>
        <w:t xml:space="preserve"> </w:t>
      </w:r>
      <w:r w:rsidR="00B83581">
        <w:rPr>
          <w:rFonts w:ascii="Arial" w:hAnsi="Arial" w:cs="Arial"/>
          <w:sz w:val="24"/>
          <w:szCs w:val="24"/>
        </w:rPr>
        <w:t xml:space="preserve">dealing with the case justly and fairly. </w:t>
      </w:r>
    </w:p>
    <w:p w14:paraId="21B80CAE" w14:textId="77777777" w:rsidR="003B6415" w:rsidRDefault="003B6415" w:rsidP="00CA76AC">
      <w:pPr>
        <w:autoSpaceDE w:val="0"/>
        <w:autoSpaceDN w:val="0"/>
        <w:adjustRightInd w:val="0"/>
        <w:jc w:val="both"/>
        <w:rPr>
          <w:rFonts w:ascii="Arial" w:hAnsi="Arial" w:cs="Arial"/>
          <w:sz w:val="24"/>
          <w:szCs w:val="24"/>
        </w:rPr>
      </w:pPr>
    </w:p>
    <w:p w14:paraId="2CCB2C47" w14:textId="434D1B1A" w:rsidR="00976868" w:rsidRPr="00976868" w:rsidRDefault="00976868" w:rsidP="00CA76AC">
      <w:pPr>
        <w:autoSpaceDE w:val="0"/>
        <w:autoSpaceDN w:val="0"/>
        <w:adjustRightInd w:val="0"/>
        <w:jc w:val="both"/>
        <w:rPr>
          <w:rFonts w:ascii="Arial" w:hAnsi="Arial" w:cs="Arial"/>
          <w:sz w:val="24"/>
          <w:szCs w:val="24"/>
        </w:rPr>
      </w:pPr>
      <w:r>
        <w:rPr>
          <w:rFonts w:ascii="Arial" w:hAnsi="Arial" w:cs="Arial"/>
          <w:sz w:val="24"/>
          <w:szCs w:val="24"/>
        </w:rPr>
        <w:t>During an oral hearing, applicant</w:t>
      </w:r>
      <w:r w:rsidR="00940C6D">
        <w:rPr>
          <w:rFonts w:ascii="Arial" w:hAnsi="Arial" w:cs="Arial"/>
          <w:sz w:val="24"/>
          <w:szCs w:val="24"/>
        </w:rPr>
        <w:t>s</w:t>
      </w:r>
      <w:r w:rsidR="006849DB">
        <w:rPr>
          <w:rFonts w:ascii="Arial" w:hAnsi="Arial" w:cs="Arial"/>
          <w:sz w:val="24"/>
          <w:szCs w:val="24"/>
        </w:rPr>
        <w:t>/</w:t>
      </w:r>
      <w:r w:rsidR="00453C6E">
        <w:rPr>
          <w:rFonts w:ascii="Arial" w:hAnsi="Arial" w:cs="Arial"/>
          <w:sz w:val="24"/>
          <w:szCs w:val="24"/>
        </w:rPr>
        <w:t xml:space="preserve">appellants </w:t>
      </w:r>
      <w:r>
        <w:rPr>
          <w:rFonts w:ascii="Arial" w:hAnsi="Arial" w:cs="Arial"/>
          <w:sz w:val="24"/>
          <w:szCs w:val="24"/>
        </w:rPr>
        <w:t xml:space="preserve">may provide </w:t>
      </w:r>
      <w:r w:rsidR="00590810">
        <w:rPr>
          <w:rFonts w:ascii="Arial" w:hAnsi="Arial" w:cs="Arial"/>
          <w:sz w:val="24"/>
          <w:szCs w:val="24"/>
        </w:rPr>
        <w:t xml:space="preserve">oral </w:t>
      </w:r>
      <w:r>
        <w:rPr>
          <w:rFonts w:ascii="Arial" w:hAnsi="Arial" w:cs="Arial"/>
          <w:sz w:val="24"/>
          <w:szCs w:val="24"/>
        </w:rPr>
        <w:t>submissions, give</w:t>
      </w:r>
      <w:r w:rsidRPr="00976868">
        <w:rPr>
          <w:rFonts w:ascii="Arial" w:hAnsi="Arial" w:cs="Arial"/>
          <w:sz w:val="24"/>
          <w:szCs w:val="24"/>
        </w:rPr>
        <w:t xml:space="preserve"> evidence</w:t>
      </w:r>
      <w:r>
        <w:rPr>
          <w:rFonts w:ascii="Arial" w:hAnsi="Arial" w:cs="Arial"/>
          <w:sz w:val="24"/>
          <w:szCs w:val="24"/>
        </w:rPr>
        <w:t xml:space="preserve"> or call </w:t>
      </w:r>
      <w:r w:rsidRPr="00976868">
        <w:rPr>
          <w:rFonts w:ascii="Arial" w:hAnsi="Arial" w:cs="Arial"/>
          <w:sz w:val="24"/>
          <w:szCs w:val="24"/>
        </w:rPr>
        <w:t xml:space="preserve">witnesses </w:t>
      </w:r>
      <w:r w:rsidR="00453C6E">
        <w:rPr>
          <w:rFonts w:ascii="Arial" w:hAnsi="Arial" w:cs="Arial"/>
          <w:sz w:val="24"/>
          <w:szCs w:val="24"/>
        </w:rPr>
        <w:t>previously</w:t>
      </w:r>
      <w:r w:rsidRPr="00976868">
        <w:rPr>
          <w:rFonts w:ascii="Arial" w:hAnsi="Arial" w:cs="Arial"/>
          <w:sz w:val="24"/>
          <w:szCs w:val="24"/>
        </w:rPr>
        <w:t xml:space="preserve"> notified to the panel.</w:t>
      </w:r>
      <w:r w:rsidR="001D012C">
        <w:rPr>
          <w:rFonts w:ascii="Arial" w:hAnsi="Arial" w:cs="Arial"/>
          <w:sz w:val="24"/>
          <w:szCs w:val="24"/>
        </w:rPr>
        <w:t xml:space="preserve"> </w:t>
      </w:r>
      <w:r w:rsidR="001D012C" w:rsidRPr="648800B5">
        <w:rPr>
          <w:rFonts w:ascii="Arial" w:hAnsi="Arial" w:cs="Arial"/>
          <w:sz w:val="24"/>
          <w:szCs w:val="24"/>
        </w:rPr>
        <w:t>In order to obtain best evidence, applicants</w:t>
      </w:r>
      <w:r w:rsidR="00453C6E">
        <w:rPr>
          <w:rFonts w:ascii="Arial" w:hAnsi="Arial" w:cs="Arial"/>
          <w:sz w:val="24"/>
          <w:szCs w:val="24"/>
        </w:rPr>
        <w:t xml:space="preserve"> and appellants</w:t>
      </w:r>
      <w:r w:rsidR="001D012C" w:rsidRPr="648800B5">
        <w:rPr>
          <w:rFonts w:ascii="Arial" w:hAnsi="Arial" w:cs="Arial"/>
          <w:sz w:val="24"/>
          <w:szCs w:val="24"/>
        </w:rPr>
        <w:t xml:space="preserve"> </w:t>
      </w:r>
      <w:r w:rsidR="006715E1">
        <w:rPr>
          <w:rFonts w:ascii="Arial" w:hAnsi="Arial" w:cs="Arial"/>
          <w:sz w:val="24"/>
          <w:szCs w:val="24"/>
        </w:rPr>
        <w:t>are encouraged, where possible,</w:t>
      </w:r>
      <w:r w:rsidR="004C6E87">
        <w:rPr>
          <w:rFonts w:ascii="Arial" w:hAnsi="Arial" w:cs="Arial"/>
          <w:sz w:val="24"/>
          <w:szCs w:val="24"/>
        </w:rPr>
        <w:t xml:space="preserve"> </w:t>
      </w:r>
      <w:r w:rsidR="001D012C" w:rsidRPr="648800B5">
        <w:rPr>
          <w:rFonts w:ascii="Arial" w:hAnsi="Arial" w:cs="Arial"/>
          <w:sz w:val="24"/>
          <w:szCs w:val="24"/>
        </w:rPr>
        <w:t>to provide direct evidence</w:t>
      </w:r>
      <w:r w:rsidR="006715E1">
        <w:rPr>
          <w:rFonts w:ascii="Arial" w:hAnsi="Arial" w:cs="Arial"/>
          <w:sz w:val="24"/>
          <w:szCs w:val="24"/>
        </w:rPr>
        <w:t>.</w:t>
      </w:r>
      <w:r w:rsidR="004C6E87">
        <w:rPr>
          <w:rFonts w:ascii="Arial" w:hAnsi="Arial" w:cs="Arial"/>
          <w:sz w:val="24"/>
          <w:szCs w:val="24"/>
        </w:rPr>
        <w:t xml:space="preserve"> </w:t>
      </w:r>
      <w:r w:rsidR="006849DB">
        <w:rPr>
          <w:rFonts w:ascii="Arial" w:hAnsi="Arial" w:cs="Arial"/>
          <w:sz w:val="24"/>
          <w:szCs w:val="24"/>
        </w:rPr>
        <w:t>It is acknowledged that evidence provided directly by a family member or</w:t>
      </w:r>
      <w:r w:rsidR="00C47A74">
        <w:rPr>
          <w:rFonts w:ascii="Arial" w:hAnsi="Arial" w:cs="Arial"/>
          <w:sz w:val="24"/>
          <w:szCs w:val="24"/>
        </w:rPr>
        <w:t xml:space="preserve"> a</w:t>
      </w:r>
      <w:r w:rsidR="006849DB">
        <w:rPr>
          <w:rFonts w:ascii="Arial" w:hAnsi="Arial" w:cs="Arial"/>
          <w:sz w:val="24"/>
          <w:szCs w:val="24"/>
        </w:rPr>
        <w:t xml:space="preserve"> person attending in a supportive capacity may be of assistance, and this will be permitted by the panel as appropriate. </w:t>
      </w:r>
    </w:p>
    <w:p w14:paraId="096E7B0F" w14:textId="77777777" w:rsidR="00976868" w:rsidRDefault="00976868" w:rsidP="00CA76AC">
      <w:pPr>
        <w:autoSpaceDE w:val="0"/>
        <w:autoSpaceDN w:val="0"/>
        <w:adjustRightInd w:val="0"/>
        <w:jc w:val="both"/>
        <w:rPr>
          <w:rFonts w:ascii="Arial" w:hAnsi="Arial" w:cs="Arial"/>
          <w:sz w:val="24"/>
          <w:szCs w:val="24"/>
        </w:rPr>
      </w:pPr>
    </w:p>
    <w:p w14:paraId="6E73AB10" w14:textId="77777777" w:rsidR="00E30C4F" w:rsidRDefault="00E30C4F" w:rsidP="00CA76AC">
      <w:pPr>
        <w:autoSpaceDE w:val="0"/>
        <w:autoSpaceDN w:val="0"/>
        <w:adjustRightInd w:val="0"/>
        <w:jc w:val="both"/>
        <w:rPr>
          <w:rFonts w:ascii="Arial" w:hAnsi="Arial" w:cs="Arial"/>
          <w:sz w:val="24"/>
          <w:szCs w:val="24"/>
        </w:rPr>
      </w:pPr>
      <w:r>
        <w:rPr>
          <w:rFonts w:ascii="Arial" w:hAnsi="Arial" w:cs="Arial"/>
          <w:sz w:val="24"/>
          <w:szCs w:val="24"/>
        </w:rPr>
        <w:t>The role of those attending in a supportive capacity is mainly to provide moral</w:t>
      </w:r>
      <w:r w:rsidR="002500C6">
        <w:rPr>
          <w:rFonts w:ascii="Arial" w:hAnsi="Arial" w:cs="Arial"/>
          <w:sz w:val="24"/>
          <w:szCs w:val="24"/>
        </w:rPr>
        <w:t xml:space="preserve"> </w:t>
      </w:r>
      <w:r w:rsidR="00972A78">
        <w:rPr>
          <w:rFonts w:ascii="Arial" w:hAnsi="Arial" w:cs="Arial"/>
          <w:sz w:val="24"/>
          <w:szCs w:val="24"/>
        </w:rPr>
        <w:t>support or</w:t>
      </w:r>
      <w:r w:rsidR="00453C6E">
        <w:rPr>
          <w:rFonts w:ascii="Arial" w:hAnsi="Arial" w:cs="Arial"/>
          <w:sz w:val="24"/>
          <w:szCs w:val="24"/>
        </w:rPr>
        <w:t xml:space="preserve"> physical </w:t>
      </w:r>
      <w:r w:rsidR="002500C6">
        <w:rPr>
          <w:rFonts w:ascii="Arial" w:hAnsi="Arial" w:cs="Arial"/>
          <w:sz w:val="24"/>
          <w:szCs w:val="24"/>
        </w:rPr>
        <w:t>assistance</w:t>
      </w:r>
      <w:r>
        <w:rPr>
          <w:rFonts w:ascii="Arial" w:hAnsi="Arial" w:cs="Arial"/>
          <w:sz w:val="24"/>
          <w:szCs w:val="24"/>
        </w:rPr>
        <w:t xml:space="preserve">. They may also </w:t>
      </w:r>
      <w:r w:rsidR="00453C6E">
        <w:rPr>
          <w:rFonts w:ascii="Arial" w:hAnsi="Arial" w:cs="Arial"/>
          <w:sz w:val="24"/>
          <w:szCs w:val="24"/>
        </w:rPr>
        <w:t>assist</w:t>
      </w:r>
      <w:r>
        <w:rPr>
          <w:rFonts w:ascii="Arial" w:hAnsi="Arial" w:cs="Arial"/>
          <w:sz w:val="24"/>
          <w:szCs w:val="24"/>
        </w:rPr>
        <w:t xml:space="preserve"> unrepresented applicants or appellants with the conduct of the case</w:t>
      </w:r>
      <w:r w:rsidR="00CA76AC">
        <w:rPr>
          <w:rFonts w:ascii="Arial" w:hAnsi="Arial" w:cs="Arial"/>
          <w:sz w:val="24"/>
          <w:szCs w:val="24"/>
        </w:rPr>
        <w:t xml:space="preserve"> </w:t>
      </w:r>
      <w:r>
        <w:rPr>
          <w:rFonts w:ascii="Arial" w:hAnsi="Arial" w:cs="Arial"/>
          <w:sz w:val="24"/>
          <w:szCs w:val="24"/>
        </w:rPr>
        <w:t xml:space="preserve">by quietly advising them, taking notes and helping with the case papers. </w:t>
      </w:r>
    </w:p>
    <w:p w14:paraId="667682FD" w14:textId="77777777" w:rsidR="00E30C4F" w:rsidRDefault="00E30C4F" w:rsidP="00CA76AC">
      <w:pPr>
        <w:autoSpaceDE w:val="0"/>
        <w:autoSpaceDN w:val="0"/>
        <w:adjustRightInd w:val="0"/>
        <w:jc w:val="both"/>
        <w:rPr>
          <w:rFonts w:ascii="Arial" w:hAnsi="Arial" w:cs="Arial"/>
          <w:sz w:val="24"/>
          <w:szCs w:val="24"/>
        </w:rPr>
      </w:pPr>
    </w:p>
    <w:p w14:paraId="6B8C1F9D" w14:textId="77777777" w:rsidR="00976868" w:rsidRDefault="002500C6" w:rsidP="00CA76AC">
      <w:pPr>
        <w:autoSpaceDE w:val="0"/>
        <w:autoSpaceDN w:val="0"/>
        <w:adjustRightInd w:val="0"/>
        <w:jc w:val="both"/>
        <w:rPr>
          <w:rFonts w:ascii="Arial" w:hAnsi="Arial" w:cs="Arial"/>
          <w:sz w:val="24"/>
          <w:szCs w:val="24"/>
        </w:rPr>
      </w:pPr>
      <w:r>
        <w:rPr>
          <w:rFonts w:ascii="Arial" w:hAnsi="Arial" w:cs="Arial"/>
          <w:sz w:val="24"/>
          <w:szCs w:val="24"/>
        </w:rPr>
        <w:t>Where</w:t>
      </w:r>
      <w:r w:rsidR="00976868">
        <w:rPr>
          <w:rFonts w:ascii="Arial" w:hAnsi="Arial" w:cs="Arial"/>
          <w:sz w:val="24"/>
          <w:szCs w:val="24"/>
        </w:rPr>
        <w:t xml:space="preserve"> an applicant</w:t>
      </w:r>
      <w:r w:rsidR="00453C6E">
        <w:rPr>
          <w:rFonts w:ascii="Arial" w:hAnsi="Arial" w:cs="Arial"/>
          <w:sz w:val="24"/>
          <w:szCs w:val="24"/>
        </w:rPr>
        <w:t>/appellant</w:t>
      </w:r>
      <w:r w:rsidR="00976868">
        <w:rPr>
          <w:rFonts w:ascii="Arial" w:hAnsi="Arial" w:cs="Arial"/>
          <w:sz w:val="24"/>
          <w:szCs w:val="24"/>
        </w:rPr>
        <w:t xml:space="preserve"> is represented, the representative may provide </w:t>
      </w:r>
      <w:r w:rsidR="00453C6E">
        <w:rPr>
          <w:rFonts w:ascii="Arial" w:hAnsi="Arial" w:cs="Arial"/>
          <w:sz w:val="24"/>
          <w:szCs w:val="24"/>
        </w:rPr>
        <w:t xml:space="preserve">oral </w:t>
      </w:r>
      <w:r w:rsidR="00976868">
        <w:rPr>
          <w:rFonts w:ascii="Arial" w:hAnsi="Arial" w:cs="Arial"/>
          <w:sz w:val="24"/>
          <w:szCs w:val="24"/>
        </w:rPr>
        <w:t>submissions, ask the applicant</w:t>
      </w:r>
      <w:r w:rsidR="00453C6E">
        <w:rPr>
          <w:rFonts w:ascii="Arial" w:hAnsi="Arial" w:cs="Arial"/>
          <w:sz w:val="24"/>
          <w:szCs w:val="24"/>
        </w:rPr>
        <w:t>/appellant</w:t>
      </w:r>
      <w:r w:rsidR="00976868">
        <w:rPr>
          <w:rFonts w:ascii="Arial" w:hAnsi="Arial" w:cs="Arial"/>
          <w:sz w:val="24"/>
          <w:szCs w:val="24"/>
        </w:rPr>
        <w:t xml:space="preserve"> questions</w:t>
      </w:r>
      <w:r w:rsidR="00940C6D">
        <w:rPr>
          <w:rFonts w:ascii="Arial" w:hAnsi="Arial" w:cs="Arial"/>
          <w:sz w:val="24"/>
          <w:szCs w:val="24"/>
        </w:rPr>
        <w:t xml:space="preserve"> and call </w:t>
      </w:r>
      <w:r w:rsidR="00976868">
        <w:rPr>
          <w:rFonts w:ascii="Arial" w:hAnsi="Arial" w:cs="Arial"/>
          <w:sz w:val="24"/>
          <w:szCs w:val="24"/>
        </w:rPr>
        <w:t xml:space="preserve">witnesses on </w:t>
      </w:r>
      <w:r w:rsidR="00453C6E">
        <w:rPr>
          <w:rFonts w:ascii="Arial" w:hAnsi="Arial" w:cs="Arial"/>
          <w:sz w:val="24"/>
          <w:szCs w:val="24"/>
        </w:rPr>
        <w:t xml:space="preserve">their </w:t>
      </w:r>
      <w:r w:rsidR="00976868">
        <w:rPr>
          <w:rFonts w:ascii="Arial" w:hAnsi="Arial" w:cs="Arial"/>
          <w:sz w:val="24"/>
          <w:szCs w:val="24"/>
        </w:rPr>
        <w:t xml:space="preserve">behalf. </w:t>
      </w:r>
      <w:r w:rsidR="006219E3">
        <w:rPr>
          <w:rFonts w:ascii="Arial" w:hAnsi="Arial" w:cs="Arial"/>
          <w:sz w:val="24"/>
          <w:szCs w:val="24"/>
        </w:rPr>
        <w:t>R</w:t>
      </w:r>
      <w:r w:rsidR="00453C6E">
        <w:rPr>
          <w:rFonts w:ascii="Arial" w:hAnsi="Arial" w:cs="Arial"/>
          <w:sz w:val="24"/>
          <w:szCs w:val="24"/>
        </w:rPr>
        <w:t xml:space="preserve">epresentatives </w:t>
      </w:r>
      <w:r w:rsidR="006219E3">
        <w:rPr>
          <w:rFonts w:ascii="Arial" w:hAnsi="Arial" w:cs="Arial"/>
          <w:sz w:val="24"/>
          <w:szCs w:val="24"/>
        </w:rPr>
        <w:t xml:space="preserve">may also </w:t>
      </w:r>
      <w:r w:rsidR="00976868" w:rsidRPr="648800B5">
        <w:rPr>
          <w:rFonts w:ascii="Arial" w:hAnsi="Arial" w:cs="Arial"/>
          <w:sz w:val="24"/>
          <w:szCs w:val="24"/>
        </w:rPr>
        <w:t>assist the applicant</w:t>
      </w:r>
      <w:r w:rsidR="00453C6E">
        <w:rPr>
          <w:rFonts w:ascii="Arial" w:hAnsi="Arial" w:cs="Arial"/>
          <w:sz w:val="24"/>
          <w:szCs w:val="24"/>
        </w:rPr>
        <w:t>/appellant</w:t>
      </w:r>
      <w:r w:rsidR="00976868" w:rsidRPr="648800B5">
        <w:rPr>
          <w:rFonts w:ascii="Arial" w:hAnsi="Arial" w:cs="Arial"/>
          <w:sz w:val="24"/>
          <w:szCs w:val="24"/>
        </w:rPr>
        <w:t xml:space="preserve"> to </w:t>
      </w:r>
      <w:r w:rsidR="00453C6E">
        <w:rPr>
          <w:rFonts w:ascii="Arial" w:hAnsi="Arial" w:cs="Arial"/>
          <w:sz w:val="24"/>
          <w:szCs w:val="24"/>
        </w:rPr>
        <w:t>present</w:t>
      </w:r>
      <w:r w:rsidR="00976868" w:rsidRPr="648800B5">
        <w:rPr>
          <w:rFonts w:ascii="Arial" w:hAnsi="Arial" w:cs="Arial"/>
          <w:sz w:val="24"/>
          <w:szCs w:val="24"/>
        </w:rPr>
        <w:t xml:space="preserve"> their case by directing the panel to any relevant matters of fact or law. </w:t>
      </w:r>
      <w:r w:rsidR="00256126" w:rsidRPr="00256126">
        <w:rPr>
          <w:rFonts w:ascii="Arial" w:hAnsi="Arial" w:cs="Arial"/>
          <w:sz w:val="24"/>
          <w:szCs w:val="24"/>
        </w:rPr>
        <w:t xml:space="preserve">Representatives </w:t>
      </w:r>
      <w:r>
        <w:rPr>
          <w:rFonts w:ascii="Arial" w:hAnsi="Arial" w:cs="Arial"/>
          <w:sz w:val="24"/>
          <w:szCs w:val="24"/>
        </w:rPr>
        <w:t>should</w:t>
      </w:r>
      <w:r w:rsidR="00256126">
        <w:rPr>
          <w:rFonts w:ascii="Arial" w:hAnsi="Arial" w:cs="Arial"/>
          <w:sz w:val="24"/>
          <w:szCs w:val="24"/>
        </w:rPr>
        <w:t xml:space="preserve"> </w:t>
      </w:r>
      <w:r w:rsidR="00256126" w:rsidRPr="00256126">
        <w:rPr>
          <w:rFonts w:ascii="Arial" w:hAnsi="Arial" w:cs="Arial"/>
          <w:sz w:val="24"/>
          <w:szCs w:val="24"/>
        </w:rPr>
        <w:t>use</w:t>
      </w:r>
      <w:r w:rsidR="00256126">
        <w:rPr>
          <w:rFonts w:ascii="Arial" w:hAnsi="Arial" w:cs="Arial"/>
          <w:sz w:val="24"/>
          <w:szCs w:val="24"/>
        </w:rPr>
        <w:t xml:space="preserve"> their</w:t>
      </w:r>
      <w:r w:rsidR="00256126" w:rsidRPr="00256126">
        <w:rPr>
          <w:rFonts w:ascii="Arial" w:hAnsi="Arial" w:cs="Arial"/>
          <w:sz w:val="24"/>
          <w:szCs w:val="24"/>
        </w:rPr>
        <w:t xml:space="preserve"> best endeavours to </w:t>
      </w:r>
      <w:r w:rsidR="00256126">
        <w:rPr>
          <w:rFonts w:ascii="Arial" w:hAnsi="Arial" w:cs="Arial"/>
          <w:sz w:val="24"/>
          <w:szCs w:val="24"/>
        </w:rPr>
        <w:t>ensure all relevant evidence is provided</w:t>
      </w:r>
      <w:r w:rsidR="00353814">
        <w:rPr>
          <w:rFonts w:ascii="Arial" w:hAnsi="Arial" w:cs="Arial"/>
          <w:sz w:val="24"/>
          <w:szCs w:val="24"/>
        </w:rPr>
        <w:t xml:space="preserve"> to the panel</w:t>
      </w:r>
      <w:r>
        <w:rPr>
          <w:rFonts w:ascii="Arial" w:hAnsi="Arial" w:cs="Arial"/>
          <w:sz w:val="24"/>
          <w:szCs w:val="24"/>
        </w:rPr>
        <w:t>,</w:t>
      </w:r>
      <w:r w:rsidR="00590810">
        <w:rPr>
          <w:rFonts w:ascii="Arial" w:hAnsi="Arial" w:cs="Arial"/>
          <w:sz w:val="24"/>
          <w:szCs w:val="24"/>
        </w:rPr>
        <w:t xml:space="preserve"> and to enable as full and fair a hearing as possible</w:t>
      </w:r>
      <w:r w:rsidR="00256126" w:rsidRPr="00256126">
        <w:rPr>
          <w:rFonts w:ascii="Arial" w:hAnsi="Arial" w:cs="Arial"/>
          <w:sz w:val="24"/>
          <w:szCs w:val="24"/>
        </w:rPr>
        <w:t>.</w:t>
      </w:r>
    </w:p>
    <w:p w14:paraId="79A5C5F7" w14:textId="77777777" w:rsidR="00976868" w:rsidRDefault="00976868" w:rsidP="00CA76AC">
      <w:pPr>
        <w:autoSpaceDE w:val="0"/>
        <w:autoSpaceDN w:val="0"/>
        <w:adjustRightInd w:val="0"/>
        <w:jc w:val="both"/>
        <w:rPr>
          <w:rFonts w:ascii="Arial" w:hAnsi="Arial" w:cs="Arial"/>
          <w:sz w:val="24"/>
          <w:szCs w:val="24"/>
        </w:rPr>
      </w:pPr>
    </w:p>
    <w:p w14:paraId="67A87F5A" w14:textId="77777777" w:rsidR="005A68AE" w:rsidRPr="0072634A" w:rsidRDefault="135A32B6" w:rsidP="00CA76AC">
      <w:pPr>
        <w:autoSpaceDE w:val="0"/>
        <w:autoSpaceDN w:val="0"/>
        <w:adjustRightInd w:val="0"/>
        <w:jc w:val="both"/>
        <w:rPr>
          <w:rFonts w:ascii="Arial" w:hAnsi="Arial" w:cs="Arial"/>
          <w:color w:val="0070C0"/>
          <w:sz w:val="24"/>
          <w:szCs w:val="24"/>
        </w:rPr>
      </w:pPr>
      <w:r w:rsidRPr="648800B5">
        <w:rPr>
          <w:rFonts w:ascii="Arial" w:hAnsi="Arial" w:cs="Arial"/>
          <w:sz w:val="24"/>
          <w:szCs w:val="24"/>
        </w:rPr>
        <w:t>P</w:t>
      </w:r>
      <w:r w:rsidR="738B2E7D" w:rsidRPr="648800B5">
        <w:rPr>
          <w:rFonts w:ascii="Arial" w:hAnsi="Arial" w:cs="Arial"/>
          <w:sz w:val="24"/>
          <w:szCs w:val="24"/>
        </w:rPr>
        <w:t xml:space="preserve">anel members may </w:t>
      </w:r>
      <w:r w:rsidR="003171D4">
        <w:rPr>
          <w:rFonts w:ascii="Arial" w:hAnsi="Arial" w:cs="Arial"/>
          <w:sz w:val="24"/>
          <w:szCs w:val="24"/>
        </w:rPr>
        <w:t>ask</w:t>
      </w:r>
      <w:r w:rsidR="738B2E7D" w:rsidRPr="648800B5">
        <w:rPr>
          <w:rFonts w:ascii="Arial" w:hAnsi="Arial" w:cs="Arial"/>
          <w:sz w:val="24"/>
          <w:szCs w:val="24"/>
        </w:rPr>
        <w:t xml:space="preserve"> applicants</w:t>
      </w:r>
      <w:r w:rsidR="00453C6E">
        <w:rPr>
          <w:rFonts w:ascii="Arial" w:hAnsi="Arial" w:cs="Arial"/>
          <w:sz w:val="24"/>
          <w:szCs w:val="24"/>
        </w:rPr>
        <w:t>/appellants</w:t>
      </w:r>
      <w:r w:rsidR="738B2E7D" w:rsidRPr="648800B5">
        <w:rPr>
          <w:rFonts w:ascii="Arial" w:hAnsi="Arial" w:cs="Arial"/>
          <w:sz w:val="24"/>
          <w:szCs w:val="24"/>
        </w:rPr>
        <w:t xml:space="preserve"> and witnesses </w:t>
      </w:r>
      <w:r w:rsidR="003171D4">
        <w:rPr>
          <w:rFonts w:ascii="Arial" w:hAnsi="Arial" w:cs="Arial"/>
          <w:sz w:val="24"/>
          <w:szCs w:val="24"/>
        </w:rPr>
        <w:t xml:space="preserve">questions </w:t>
      </w:r>
      <w:r w:rsidR="738B2E7D" w:rsidRPr="648800B5">
        <w:rPr>
          <w:rFonts w:ascii="Arial" w:hAnsi="Arial" w:cs="Arial"/>
          <w:sz w:val="24"/>
          <w:szCs w:val="24"/>
        </w:rPr>
        <w:t>to clarify aspects of the oral and written evidence provided</w:t>
      </w:r>
      <w:r w:rsidR="00285C5E">
        <w:rPr>
          <w:rFonts w:ascii="Arial" w:hAnsi="Arial" w:cs="Arial"/>
          <w:sz w:val="24"/>
          <w:szCs w:val="24"/>
        </w:rPr>
        <w:t>.</w:t>
      </w:r>
      <w:r w:rsidR="738B2E7D" w:rsidRPr="648800B5">
        <w:rPr>
          <w:rFonts w:ascii="Arial" w:hAnsi="Arial" w:cs="Arial"/>
          <w:sz w:val="24"/>
          <w:szCs w:val="24"/>
        </w:rPr>
        <w:t xml:space="preserve"> </w:t>
      </w:r>
      <w:r w:rsidR="00931290">
        <w:rPr>
          <w:rFonts w:ascii="Arial" w:hAnsi="Arial" w:cs="Arial"/>
          <w:sz w:val="24"/>
          <w:szCs w:val="24"/>
        </w:rPr>
        <w:t>A</w:t>
      </w:r>
      <w:r w:rsidR="001D012C" w:rsidRPr="648800B5">
        <w:rPr>
          <w:rFonts w:ascii="Arial" w:hAnsi="Arial" w:cs="Arial"/>
          <w:sz w:val="24"/>
          <w:szCs w:val="24"/>
        </w:rPr>
        <w:t>pplicants</w:t>
      </w:r>
      <w:r w:rsidR="00285C5E">
        <w:rPr>
          <w:rFonts w:ascii="Arial" w:hAnsi="Arial" w:cs="Arial"/>
          <w:sz w:val="24"/>
          <w:szCs w:val="24"/>
        </w:rPr>
        <w:t>/appellants</w:t>
      </w:r>
      <w:r w:rsidR="001D012C" w:rsidRPr="648800B5">
        <w:rPr>
          <w:rFonts w:ascii="Arial" w:hAnsi="Arial" w:cs="Arial"/>
          <w:sz w:val="24"/>
          <w:szCs w:val="24"/>
        </w:rPr>
        <w:t xml:space="preserve"> </w:t>
      </w:r>
      <w:r w:rsidR="00931290">
        <w:rPr>
          <w:rFonts w:ascii="Arial" w:hAnsi="Arial" w:cs="Arial"/>
          <w:sz w:val="24"/>
          <w:szCs w:val="24"/>
        </w:rPr>
        <w:t>should</w:t>
      </w:r>
      <w:r w:rsidR="001D012C" w:rsidRPr="648800B5">
        <w:rPr>
          <w:rFonts w:ascii="Arial" w:hAnsi="Arial" w:cs="Arial"/>
          <w:sz w:val="24"/>
          <w:szCs w:val="24"/>
        </w:rPr>
        <w:t xml:space="preserve"> be </w:t>
      </w:r>
      <w:r w:rsidR="00931290">
        <w:rPr>
          <w:rFonts w:ascii="Arial" w:hAnsi="Arial" w:cs="Arial"/>
          <w:sz w:val="24"/>
          <w:szCs w:val="24"/>
        </w:rPr>
        <w:t xml:space="preserve">aware they may be </w:t>
      </w:r>
      <w:r w:rsidR="001D012C" w:rsidRPr="648800B5">
        <w:rPr>
          <w:rFonts w:ascii="Arial" w:hAnsi="Arial" w:cs="Arial"/>
          <w:sz w:val="24"/>
          <w:szCs w:val="24"/>
        </w:rPr>
        <w:t xml:space="preserve">asked questions of a sensitive nature e.g. </w:t>
      </w:r>
      <w:r w:rsidR="002500C6">
        <w:rPr>
          <w:rFonts w:ascii="Arial" w:hAnsi="Arial" w:cs="Arial"/>
          <w:sz w:val="24"/>
          <w:szCs w:val="24"/>
        </w:rPr>
        <w:t>pertaining</w:t>
      </w:r>
      <w:r w:rsidR="001D012C" w:rsidRPr="648800B5">
        <w:rPr>
          <w:rFonts w:ascii="Arial" w:hAnsi="Arial" w:cs="Arial"/>
          <w:sz w:val="24"/>
          <w:szCs w:val="24"/>
        </w:rPr>
        <w:t xml:space="preserve"> to the incident</w:t>
      </w:r>
      <w:r w:rsidR="002500C6">
        <w:rPr>
          <w:rFonts w:ascii="Arial" w:hAnsi="Arial" w:cs="Arial"/>
          <w:sz w:val="24"/>
          <w:szCs w:val="24"/>
        </w:rPr>
        <w:t>,</w:t>
      </w:r>
      <w:r w:rsidR="001D012C" w:rsidRPr="648800B5">
        <w:rPr>
          <w:rFonts w:ascii="Arial" w:hAnsi="Arial" w:cs="Arial"/>
          <w:sz w:val="24"/>
          <w:szCs w:val="24"/>
        </w:rPr>
        <w:t xml:space="preserve"> and/or physical</w:t>
      </w:r>
      <w:r w:rsidR="002500C6">
        <w:rPr>
          <w:rFonts w:ascii="Arial" w:hAnsi="Arial" w:cs="Arial"/>
          <w:sz w:val="24"/>
          <w:szCs w:val="24"/>
        </w:rPr>
        <w:t>/</w:t>
      </w:r>
      <w:r w:rsidR="001D012C" w:rsidRPr="648800B5">
        <w:rPr>
          <w:rFonts w:ascii="Arial" w:hAnsi="Arial" w:cs="Arial"/>
          <w:sz w:val="24"/>
          <w:szCs w:val="24"/>
        </w:rPr>
        <w:t xml:space="preserve">mental health issues. </w:t>
      </w:r>
      <w:r w:rsidR="006219E3">
        <w:rPr>
          <w:rFonts w:ascii="Arial" w:hAnsi="Arial" w:cs="Arial"/>
          <w:sz w:val="24"/>
          <w:szCs w:val="24"/>
        </w:rPr>
        <w:t>However, p</w:t>
      </w:r>
      <w:r w:rsidR="001D012C" w:rsidRPr="648800B5">
        <w:rPr>
          <w:rFonts w:ascii="Arial" w:hAnsi="Arial" w:cs="Arial"/>
          <w:sz w:val="24"/>
          <w:szCs w:val="24"/>
        </w:rPr>
        <w:t xml:space="preserve">anels will remain mindful of the </w:t>
      </w:r>
      <w:r w:rsidR="00453C6E">
        <w:rPr>
          <w:rFonts w:ascii="Arial" w:hAnsi="Arial" w:cs="Arial"/>
          <w:sz w:val="24"/>
          <w:szCs w:val="24"/>
        </w:rPr>
        <w:t>emotional</w:t>
      </w:r>
      <w:r w:rsidR="006219E3">
        <w:rPr>
          <w:rFonts w:ascii="Arial" w:hAnsi="Arial" w:cs="Arial"/>
          <w:sz w:val="24"/>
          <w:szCs w:val="24"/>
        </w:rPr>
        <w:t>, mental</w:t>
      </w:r>
      <w:r w:rsidR="00453C6E">
        <w:rPr>
          <w:rFonts w:ascii="Arial" w:hAnsi="Arial" w:cs="Arial"/>
          <w:sz w:val="24"/>
          <w:szCs w:val="24"/>
        </w:rPr>
        <w:t xml:space="preserve"> and physical </w:t>
      </w:r>
      <w:r w:rsidR="001D012C" w:rsidRPr="648800B5">
        <w:rPr>
          <w:rFonts w:ascii="Arial" w:hAnsi="Arial" w:cs="Arial"/>
          <w:sz w:val="24"/>
          <w:szCs w:val="24"/>
        </w:rPr>
        <w:t>well-being of applicants</w:t>
      </w:r>
      <w:r w:rsidR="00453C6E">
        <w:rPr>
          <w:rFonts w:ascii="Arial" w:hAnsi="Arial" w:cs="Arial"/>
          <w:sz w:val="24"/>
          <w:szCs w:val="24"/>
        </w:rPr>
        <w:t>/appellants</w:t>
      </w:r>
      <w:r w:rsidR="001D012C" w:rsidRPr="648800B5">
        <w:rPr>
          <w:rFonts w:ascii="Arial" w:hAnsi="Arial" w:cs="Arial"/>
          <w:sz w:val="24"/>
          <w:szCs w:val="24"/>
        </w:rPr>
        <w:t xml:space="preserve"> throughout the hearing.</w:t>
      </w:r>
    </w:p>
    <w:p w14:paraId="462A8BD1" w14:textId="77777777" w:rsidR="0033175A" w:rsidRPr="0033175A" w:rsidRDefault="0033175A" w:rsidP="00CA76AC">
      <w:pPr>
        <w:autoSpaceDE w:val="0"/>
        <w:autoSpaceDN w:val="0"/>
        <w:adjustRightInd w:val="0"/>
        <w:jc w:val="both"/>
        <w:rPr>
          <w:rFonts w:ascii="Arial" w:hAnsi="Arial" w:cs="Arial"/>
          <w:sz w:val="24"/>
          <w:szCs w:val="24"/>
        </w:rPr>
      </w:pPr>
    </w:p>
    <w:p w14:paraId="6942AEE2" w14:textId="77777777" w:rsidR="0033175A" w:rsidRPr="0033175A" w:rsidRDefault="4A1E3252" w:rsidP="00CA76AC">
      <w:pPr>
        <w:autoSpaceDE w:val="0"/>
        <w:autoSpaceDN w:val="0"/>
        <w:adjustRightInd w:val="0"/>
        <w:jc w:val="both"/>
        <w:rPr>
          <w:rFonts w:ascii="Arial" w:hAnsi="Arial" w:cs="Arial"/>
          <w:sz w:val="24"/>
          <w:szCs w:val="24"/>
        </w:rPr>
      </w:pPr>
      <w:r w:rsidRPr="648800B5">
        <w:rPr>
          <w:rFonts w:ascii="Arial" w:hAnsi="Arial" w:cs="Arial"/>
          <w:sz w:val="24"/>
          <w:szCs w:val="24"/>
        </w:rPr>
        <w:lastRenderedPageBreak/>
        <w:t>During the hearing,</w:t>
      </w:r>
      <w:r w:rsidR="13CF669B" w:rsidRPr="648800B5">
        <w:rPr>
          <w:rFonts w:ascii="Arial" w:hAnsi="Arial" w:cs="Arial"/>
          <w:sz w:val="24"/>
          <w:szCs w:val="24"/>
        </w:rPr>
        <w:t xml:space="preserve"> </w:t>
      </w:r>
      <w:r w:rsidR="2F215453" w:rsidRPr="648800B5">
        <w:rPr>
          <w:rFonts w:ascii="Arial" w:hAnsi="Arial" w:cs="Arial"/>
          <w:sz w:val="24"/>
          <w:szCs w:val="24"/>
        </w:rPr>
        <w:t>applicants</w:t>
      </w:r>
      <w:r w:rsidR="00453C6E">
        <w:rPr>
          <w:rFonts w:ascii="Arial" w:hAnsi="Arial" w:cs="Arial"/>
          <w:sz w:val="24"/>
          <w:szCs w:val="24"/>
        </w:rPr>
        <w:t>, appellants</w:t>
      </w:r>
      <w:r w:rsidR="2F215453" w:rsidRPr="648800B5">
        <w:rPr>
          <w:rFonts w:ascii="Arial" w:hAnsi="Arial" w:cs="Arial"/>
          <w:sz w:val="24"/>
          <w:szCs w:val="24"/>
        </w:rPr>
        <w:t xml:space="preserve"> and</w:t>
      </w:r>
      <w:r w:rsidR="2150A1F1" w:rsidRPr="648800B5">
        <w:rPr>
          <w:rFonts w:ascii="Arial" w:hAnsi="Arial" w:cs="Arial"/>
          <w:sz w:val="24"/>
          <w:szCs w:val="24"/>
        </w:rPr>
        <w:t xml:space="preserve"> </w:t>
      </w:r>
      <w:r w:rsidRPr="648800B5">
        <w:rPr>
          <w:rFonts w:ascii="Arial" w:hAnsi="Arial" w:cs="Arial"/>
          <w:sz w:val="24"/>
          <w:szCs w:val="24"/>
        </w:rPr>
        <w:t xml:space="preserve">representatives </w:t>
      </w:r>
      <w:r w:rsidR="2A6DBAF4" w:rsidRPr="648800B5">
        <w:rPr>
          <w:rFonts w:ascii="Arial" w:hAnsi="Arial" w:cs="Arial"/>
          <w:sz w:val="24"/>
          <w:szCs w:val="24"/>
        </w:rPr>
        <w:t>ought</w:t>
      </w:r>
      <w:r w:rsidRPr="648800B5">
        <w:rPr>
          <w:rFonts w:ascii="Arial" w:hAnsi="Arial" w:cs="Arial"/>
          <w:sz w:val="24"/>
          <w:szCs w:val="24"/>
        </w:rPr>
        <w:t xml:space="preserve"> to </w:t>
      </w:r>
      <w:r w:rsidR="00381D95" w:rsidRPr="648800B5">
        <w:rPr>
          <w:rFonts w:ascii="Arial" w:hAnsi="Arial" w:cs="Arial"/>
          <w:sz w:val="24"/>
          <w:szCs w:val="24"/>
        </w:rPr>
        <w:t>address issues</w:t>
      </w:r>
      <w:r w:rsidR="2BA4B38B" w:rsidRPr="648800B5">
        <w:rPr>
          <w:rFonts w:ascii="Arial" w:hAnsi="Arial" w:cs="Arial"/>
          <w:sz w:val="24"/>
          <w:szCs w:val="24"/>
        </w:rPr>
        <w:t xml:space="preserve"> </w:t>
      </w:r>
      <w:r w:rsidRPr="648800B5">
        <w:rPr>
          <w:rFonts w:ascii="Arial" w:hAnsi="Arial" w:cs="Arial"/>
          <w:sz w:val="24"/>
          <w:szCs w:val="24"/>
        </w:rPr>
        <w:t xml:space="preserve">or questions to the panel </w:t>
      </w:r>
      <w:r w:rsidR="2FAAB336" w:rsidRPr="648800B5">
        <w:rPr>
          <w:rFonts w:ascii="Arial" w:hAnsi="Arial" w:cs="Arial"/>
          <w:sz w:val="24"/>
          <w:szCs w:val="24"/>
        </w:rPr>
        <w:t>C</w:t>
      </w:r>
      <w:r w:rsidRPr="648800B5">
        <w:rPr>
          <w:rFonts w:ascii="Arial" w:hAnsi="Arial" w:cs="Arial"/>
          <w:sz w:val="24"/>
          <w:szCs w:val="24"/>
        </w:rPr>
        <w:t xml:space="preserve">hair. </w:t>
      </w:r>
      <w:r w:rsidR="002500C6">
        <w:rPr>
          <w:rFonts w:ascii="Arial" w:hAnsi="Arial" w:cs="Arial"/>
          <w:sz w:val="24"/>
          <w:szCs w:val="24"/>
        </w:rPr>
        <w:t>I</w:t>
      </w:r>
      <w:r w:rsidR="66C3C1DB" w:rsidRPr="648800B5">
        <w:rPr>
          <w:rFonts w:ascii="Arial" w:hAnsi="Arial" w:cs="Arial"/>
          <w:sz w:val="24"/>
          <w:szCs w:val="24"/>
        </w:rPr>
        <w:t xml:space="preserve">ssues raised </w:t>
      </w:r>
      <w:r w:rsidR="001D012C">
        <w:rPr>
          <w:rFonts w:ascii="Arial" w:hAnsi="Arial" w:cs="Arial"/>
          <w:sz w:val="24"/>
          <w:szCs w:val="24"/>
        </w:rPr>
        <w:t>by applicants</w:t>
      </w:r>
      <w:r w:rsidR="00453C6E">
        <w:rPr>
          <w:rFonts w:ascii="Arial" w:hAnsi="Arial" w:cs="Arial"/>
          <w:sz w:val="24"/>
          <w:szCs w:val="24"/>
        </w:rPr>
        <w:t>, appellants</w:t>
      </w:r>
      <w:r w:rsidR="001D012C">
        <w:rPr>
          <w:rFonts w:ascii="Arial" w:hAnsi="Arial" w:cs="Arial"/>
          <w:sz w:val="24"/>
          <w:szCs w:val="24"/>
        </w:rPr>
        <w:t xml:space="preserve"> or representatives must </w:t>
      </w:r>
      <w:r w:rsidR="66C3C1DB" w:rsidRPr="648800B5">
        <w:rPr>
          <w:rFonts w:ascii="Arial" w:hAnsi="Arial" w:cs="Arial"/>
          <w:sz w:val="24"/>
          <w:szCs w:val="24"/>
        </w:rPr>
        <w:t>relate directly to the subject matter of the hearing</w:t>
      </w:r>
      <w:r w:rsidR="463212FB" w:rsidRPr="648800B5">
        <w:rPr>
          <w:rFonts w:ascii="Arial" w:hAnsi="Arial" w:cs="Arial"/>
          <w:sz w:val="24"/>
          <w:szCs w:val="24"/>
        </w:rPr>
        <w:t xml:space="preserve"> and/or practical issues arising</w:t>
      </w:r>
      <w:r w:rsidR="16ED8DA9" w:rsidRPr="648800B5">
        <w:rPr>
          <w:rFonts w:ascii="Arial" w:hAnsi="Arial" w:cs="Arial"/>
          <w:sz w:val="24"/>
          <w:szCs w:val="24"/>
        </w:rPr>
        <w:t xml:space="preserve"> on the day of hearing</w:t>
      </w:r>
      <w:r w:rsidR="463212FB" w:rsidRPr="648800B5">
        <w:rPr>
          <w:rFonts w:ascii="Arial" w:hAnsi="Arial" w:cs="Arial"/>
          <w:sz w:val="24"/>
          <w:szCs w:val="24"/>
        </w:rPr>
        <w:t xml:space="preserve">. Oral hearings are not the </w:t>
      </w:r>
      <w:r w:rsidR="00B074D1">
        <w:rPr>
          <w:rFonts w:ascii="Arial" w:hAnsi="Arial" w:cs="Arial"/>
          <w:sz w:val="24"/>
          <w:szCs w:val="24"/>
        </w:rPr>
        <w:t>appropriate</w:t>
      </w:r>
      <w:r w:rsidR="463212FB" w:rsidRPr="648800B5">
        <w:rPr>
          <w:rFonts w:ascii="Arial" w:hAnsi="Arial" w:cs="Arial"/>
          <w:sz w:val="24"/>
          <w:szCs w:val="24"/>
        </w:rPr>
        <w:t xml:space="preserve"> forum </w:t>
      </w:r>
      <w:r w:rsidR="00B074D1">
        <w:rPr>
          <w:rFonts w:ascii="Arial" w:hAnsi="Arial" w:cs="Arial"/>
          <w:sz w:val="24"/>
          <w:szCs w:val="24"/>
        </w:rPr>
        <w:t>for</w:t>
      </w:r>
      <w:r w:rsidR="463212FB" w:rsidRPr="648800B5">
        <w:rPr>
          <w:rFonts w:ascii="Arial" w:hAnsi="Arial" w:cs="Arial"/>
          <w:sz w:val="24"/>
          <w:szCs w:val="24"/>
        </w:rPr>
        <w:t xml:space="preserve"> rais</w:t>
      </w:r>
      <w:r w:rsidR="00B074D1">
        <w:rPr>
          <w:rFonts w:ascii="Arial" w:hAnsi="Arial" w:cs="Arial"/>
          <w:sz w:val="24"/>
          <w:szCs w:val="24"/>
        </w:rPr>
        <w:t>ing</w:t>
      </w:r>
      <w:r w:rsidR="463212FB" w:rsidRPr="648800B5">
        <w:rPr>
          <w:rFonts w:ascii="Arial" w:hAnsi="Arial" w:cs="Arial"/>
          <w:sz w:val="24"/>
          <w:szCs w:val="24"/>
        </w:rPr>
        <w:t xml:space="preserve"> complaints </w:t>
      </w:r>
      <w:r w:rsidR="00B074D1">
        <w:rPr>
          <w:rFonts w:ascii="Arial" w:hAnsi="Arial" w:cs="Arial"/>
          <w:sz w:val="24"/>
          <w:szCs w:val="24"/>
        </w:rPr>
        <w:t>regarding</w:t>
      </w:r>
      <w:r w:rsidR="7E2154E9" w:rsidRPr="648800B5">
        <w:rPr>
          <w:rFonts w:ascii="Arial" w:hAnsi="Arial" w:cs="Arial"/>
          <w:sz w:val="24"/>
          <w:szCs w:val="24"/>
        </w:rPr>
        <w:t xml:space="preserve"> the Scheme or the VPB in general. </w:t>
      </w:r>
      <w:r w:rsidR="3F7759C0" w:rsidRPr="648800B5">
        <w:rPr>
          <w:rFonts w:ascii="Arial" w:hAnsi="Arial" w:cs="Arial"/>
          <w:sz w:val="24"/>
          <w:szCs w:val="24"/>
        </w:rPr>
        <w:t>In the interests of all parties</w:t>
      </w:r>
      <w:r w:rsidR="00B074D1">
        <w:rPr>
          <w:rFonts w:ascii="Arial" w:hAnsi="Arial" w:cs="Arial"/>
          <w:sz w:val="24"/>
          <w:szCs w:val="24"/>
        </w:rPr>
        <w:t xml:space="preserve"> and </w:t>
      </w:r>
      <w:r w:rsidR="002500C6">
        <w:rPr>
          <w:rFonts w:ascii="Arial" w:hAnsi="Arial" w:cs="Arial"/>
          <w:sz w:val="24"/>
          <w:szCs w:val="24"/>
        </w:rPr>
        <w:t xml:space="preserve">of </w:t>
      </w:r>
      <w:r w:rsidR="00B074D1">
        <w:rPr>
          <w:rFonts w:ascii="Arial" w:hAnsi="Arial" w:cs="Arial"/>
          <w:sz w:val="24"/>
          <w:szCs w:val="24"/>
        </w:rPr>
        <w:t xml:space="preserve">the effective </w:t>
      </w:r>
      <w:r w:rsidR="002500C6">
        <w:rPr>
          <w:rFonts w:ascii="Arial" w:hAnsi="Arial" w:cs="Arial"/>
          <w:sz w:val="24"/>
          <w:szCs w:val="24"/>
        </w:rPr>
        <w:t>progress</w:t>
      </w:r>
      <w:r w:rsidR="00B074D1">
        <w:rPr>
          <w:rFonts w:ascii="Arial" w:hAnsi="Arial" w:cs="Arial"/>
          <w:sz w:val="24"/>
          <w:szCs w:val="24"/>
        </w:rPr>
        <w:t xml:space="preserve"> of the case</w:t>
      </w:r>
      <w:r w:rsidR="3F7759C0" w:rsidRPr="648800B5">
        <w:rPr>
          <w:rFonts w:ascii="Arial" w:hAnsi="Arial" w:cs="Arial"/>
          <w:sz w:val="24"/>
          <w:szCs w:val="24"/>
        </w:rPr>
        <w:t xml:space="preserve">, any issues or concerns </w:t>
      </w:r>
      <w:r w:rsidR="7468B7E1" w:rsidRPr="648800B5">
        <w:rPr>
          <w:rFonts w:ascii="Arial" w:hAnsi="Arial" w:cs="Arial"/>
          <w:sz w:val="24"/>
          <w:szCs w:val="24"/>
        </w:rPr>
        <w:t xml:space="preserve">which have arisen </w:t>
      </w:r>
      <w:r w:rsidR="00940C6D">
        <w:rPr>
          <w:rFonts w:ascii="Arial" w:hAnsi="Arial" w:cs="Arial"/>
          <w:sz w:val="24"/>
          <w:szCs w:val="24"/>
        </w:rPr>
        <w:t xml:space="preserve">before </w:t>
      </w:r>
      <w:r w:rsidR="7468B7E1" w:rsidRPr="648800B5">
        <w:rPr>
          <w:rFonts w:ascii="Arial" w:hAnsi="Arial" w:cs="Arial"/>
          <w:sz w:val="24"/>
          <w:szCs w:val="24"/>
        </w:rPr>
        <w:t xml:space="preserve">the hearing </w:t>
      </w:r>
      <w:r w:rsidR="2B134CB0" w:rsidRPr="648800B5">
        <w:rPr>
          <w:rFonts w:ascii="Arial" w:hAnsi="Arial" w:cs="Arial"/>
          <w:sz w:val="24"/>
          <w:szCs w:val="24"/>
        </w:rPr>
        <w:t>(</w:t>
      </w:r>
      <w:r w:rsidR="7468B7E1" w:rsidRPr="648800B5">
        <w:rPr>
          <w:rFonts w:ascii="Arial" w:hAnsi="Arial" w:cs="Arial"/>
          <w:sz w:val="24"/>
          <w:szCs w:val="24"/>
        </w:rPr>
        <w:t>e.g. outstanding information</w:t>
      </w:r>
      <w:r w:rsidR="75D555BB" w:rsidRPr="648800B5">
        <w:rPr>
          <w:rFonts w:ascii="Arial" w:hAnsi="Arial" w:cs="Arial"/>
          <w:sz w:val="24"/>
          <w:szCs w:val="24"/>
        </w:rPr>
        <w:t>)</w:t>
      </w:r>
      <w:r w:rsidR="7468B7E1" w:rsidRPr="648800B5">
        <w:rPr>
          <w:rFonts w:ascii="Arial" w:hAnsi="Arial" w:cs="Arial"/>
          <w:sz w:val="24"/>
          <w:szCs w:val="24"/>
        </w:rPr>
        <w:t xml:space="preserve"> ought to be raised with the VPB </w:t>
      </w:r>
      <w:r w:rsidR="009418BD">
        <w:rPr>
          <w:rFonts w:ascii="Arial" w:hAnsi="Arial" w:cs="Arial"/>
          <w:sz w:val="24"/>
          <w:szCs w:val="24"/>
        </w:rPr>
        <w:t>well in advance of</w:t>
      </w:r>
      <w:r w:rsidR="7468B7E1" w:rsidRPr="648800B5">
        <w:rPr>
          <w:rFonts w:ascii="Arial" w:hAnsi="Arial" w:cs="Arial"/>
          <w:sz w:val="24"/>
          <w:szCs w:val="24"/>
        </w:rPr>
        <w:t xml:space="preserve"> the </w:t>
      </w:r>
      <w:r w:rsidR="001BB020" w:rsidRPr="648800B5">
        <w:rPr>
          <w:rFonts w:ascii="Arial" w:hAnsi="Arial" w:cs="Arial"/>
          <w:sz w:val="24"/>
          <w:szCs w:val="24"/>
        </w:rPr>
        <w:t xml:space="preserve">day of hearing. </w:t>
      </w:r>
    </w:p>
    <w:p w14:paraId="3E3C0BC3" w14:textId="77777777" w:rsidR="0033175A" w:rsidRDefault="0033175A" w:rsidP="00CA76AC">
      <w:pPr>
        <w:autoSpaceDE w:val="0"/>
        <w:autoSpaceDN w:val="0"/>
        <w:adjustRightInd w:val="0"/>
        <w:jc w:val="both"/>
        <w:rPr>
          <w:rFonts w:ascii="Arial" w:hAnsi="Arial" w:cs="Arial"/>
          <w:sz w:val="24"/>
          <w:szCs w:val="24"/>
        </w:rPr>
      </w:pPr>
    </w:p>
    <w:p w14:paraId="209C14C1" w14:textId="77777777" w:rsidR="005A68AE" w:rsidRDefault="002500C6" w:rsidP="00CA76AC">
      <w:pPr>
        <w:autoSpaceDE w:val="0"/>
        <w:autoSpaceDN w:val="0"/>
        <w:adjustRightInd w:val="0"/>
        <w:jc w:val="both"/>
        <w:rPr>
          <w:rFonts w:ascii="Arial" w:hAnsi="Arial" w:cs="Arial"/>
          <w:color w:val="0070C0"/>
          <w:sz w:val="24"/>
          <w:szCs w:val="24"/>
        </w:rPr>
      </w:pPr>
      <w:r>
        <w:rPr>
          <w:rFonts w:ascii="Arial" w:hAnsi="Arial" w:cs="Arial"/>
          <w:color w:val="0070C0"/>
          <w:sz w:val="24"/>
          <w:szCs w:val="24"/>
        </w:rPr>
        <w:t>Conduct</w:t>
      </w:r>
      <w:r w:rsidR="005A68AE" w:rsidRPr="0072634A">
        <w:rPr>
          <w:rFonts w:ascii="Arial" w:hAnsi="Arial" w:cs="Arial"/>
          <w:color w:val="0070C0"/>
          <w:sz w:val="24"/>
          <w:szCs w:val="24"/>
        </w:rPr>
        <w:t xml:space="preserve"> at the hearing</w:t>
      </w:r>
    </w:p>
    <w:p w14:paraId="1ED4EC95" w14:textId="77777777" w:rsidR="005A68AE" w:rsidRPr="0072634A" w:rsidRDefault="005A68AE" w:rsidP="00CA76AC">
      <w:pPr>
        <w:autoSpaceDE w:val="0"/>
        <w:autoSpaceDN w:val="0"/>
        <w:adjustRightInd w:val="0"/>
        <w:jc w:val="both"/>
        <w:rPr>
          <w:rFonts w:ascii="Arial" w:hAnsi="Arial" w:cs="Arial"/>
          <w:color w:val="0070C0"/>
          <w:sz w:val="24"/>
          <w:szCs w:val="24"/>
        </w:rPr>
      </w:pPr>
    </w:p>
    <w:p w14:paraId="6984DA02" w14:textId="77777777" w:rsidR="00256126" w:rsidRDefault="0B4912B9" w:rsidP="00CA76AC">
      <w:pPr>
        <w:autoSpaceDE w:val="0"/>
        <w:autoSpaceDN w:val="0"/>
        <w:adjustRightInd w:val="0"/>
        <w:jc w:val="both"/>
        <w:rPr>
          <w:rFonts w:ascii="Arial" w:hAnsi="Arial" w:cs="Arial"/>
          <w:sz w:val="24"/>
          <w:szCs w:val="24"/>
        </w:rPr>
      </w:pPr>
      <w:r w:rsidRPr="648800B5">
        <w:rPr>
          <w:rFonts w:ascii="Arial" w:hAnsi="Arial" w:cs="Arial"/>
          <w:sz w:val="24"/>
          <w:szCs w:val="24"/>
        </w:rPr>
        <w:t>Those attending hearings</w:t>
      </w:r>
      <w:r w:rsidR="5E62EF2E" w:rsidRPr="648800B5">
        <w:rPr>
          <w:rFonts w:ascii="Arial" w:hAnsi="Arial" w:cs="Arial"/>
          <w:sz w:val="24"/>
          <w:szCs w:val="24"/>
        </w:rPr>
        <w:t xml:space="preserve"> will be treated with courtesy and respect</w:t>
      </w:r>
      <w:r w:rsidR="28B36263" w:rsidRPr="648800B5">
        <w:rPr>
          <w:rFonts w:ascii="Arial" w:hAnsi="Arial" w:cs="Arial"/>
          <w:sz w:val="24"/>
          <w:szCs w:val="24"/>
        </w:rPr>
        <w:t xml:space="preserve"> by the panel</w:t>
      </w:r>
      <w:r w:rsidR="5E62EF2E" w:rsidRPr="648800B5">
        <w:rPr>
          <w:rFonts w:ascii="Arial" w:hAnsi="Arial" w:cs="Arial"/>
          <w:sz w:val="24"/>
          <w:szCs w:val="24"/>
        </w:rPr>
        <w:t xml:space="preserve">. It is expected </w:t>
      </w:r>
      <w:r w:rsidR="4A1E3252" w:rsidRPr="648800B5">
        <w:rPr>
          <w:rFonts w:ascii="Arial" w:hAnsi="Arial" w:cs="Arial"/>
          <w:sz w:val="24"/>
          <w:szCs w:val="24"/>
        </w:rPr>
        <w:t>panel</w:t>
      </w:r>
      <w:r w:rsidR="00FD549F">
        <w:rPr>
          <w:rFonts w:ascii="Arial" w:hAnsi="Arial" w:cs="Arial"/>
          <w:sz w:val="24"/>
          <w:szCs w:val="24"/>
        </w:rPr>
        <w:t xml:space="preserve"> members</w:t>
      </w:r>
      <w:r w:rsidR="5E62EF2E" w:rsidRPr="648800B5">
        <w:rPr>
          <w:rFonts w:ascii="Arial" w:hAnsi="Arial" w:cs="Arial"/>
          <w:sz w:val="24"/>
          <w:szCs w:val="24"/>
        </w:rPr>
        <w:t xml:space="preserve">, clerks and administrators will be treated in </w:t>
      </w:r>
      <w:r w:rsidR="003171D4">
        <w:rPr>
          <w:rFonts w:ascii="Arial" w:hAnsi="Arial" w:cs="Arial"/>
          <w:sz w:val="24"/>
          <w:szCs w:val="24"/>
        </w:rPr>
        <w:t xml:space="preserve">the same </w:t>
      </w:r>
      <w:r w:rsidR="00B074D1">
        <w:rPr>
          <w:rFonts w:ascii="Arial" w:hAnsi="Arial" w:cs="Arial"/>
          <w:sz w:val="24"/>
          <w:szCs w:val="24"/>
        </w:rPr>
        <w:t>manner</w:t>
      </w:r>
      <w:r w:rsidR="5E62EF2E" w:rsidRPr="648800B5">
        <w:rPr>
          <w:rFonts w:ascii="Arial" w:hAnsi="Arial" w:cs="Arial"/>
          <w:sz w:val="24"/>
          <w:szCs w:val="24"/>
        </w:rPr>
        <w:t xml:space="preserve"> by representatives</w:t>
      </w:r>
      <w:r w:rsidR="00FD549F">
        <w:rPr>
          <w:rFonts w:ascii="Arial" w:hAnsi="Arial" w:cs="Arial"/>
          <w:sz w:val="24"/>
          <w:szCs w:val="24"/>
        </w:rPr>
        <w:t xml:space="preserve">, </w:t>
      </w:r>
      <w:r w:rsidR="5E62EF2E" w:rsidRPr="648800B5">
        <w:rPr>
          <w:rFonts w:ascii="Arial" w:hAnsi="Arial" w:cs="Arial"/>
          <w:sz w:val="24"/>
          <w:szCs w:val="24"/>
        </w:rPr>
        <w:t>app</w:t>
      </w:r>
      <w:r w:rsidR="07D433FD" w:rsidRPr="648800B5">
        <w:rPr>
          <w:rFonts w:ascii="Arial" w:hAnsi="Arial" w:cs="Arial"/>
          <w:sz w:val="24"/>
          <w:szCs w:val="24"/>
        </w:rPr>
        <w:t>licants</w:t>
      </w:r>
      <w:r w:rsidR="00B074D1">
        <w:rPr>
          <w:rFonts w:ascii="Arial" w:hAnsi="Arial" w:cs="Arial"/>
          <w:sz w:val="24"/>
          <w:szCs w:val="24"/>
        </w:rPr>
        <w:t>/appellants</w:t>
      </w:r>
      <w:r w:rsidR="00FD549F">
        <w:rPr>
          <w:rFonts w:ascii="Arial" w:hAnsi="Arial" w:cs="Arial"/>
          <w:sz w:val="24"/>
          <w:szCs w:val="24"/>
        </w:rPr>
        <w:t xml:space="preserve"> and all those attending the hearing</w:t>
      </w:r>
      <w:r w:rsidR="00940C6D">
        <w:rPr>
          <w:rFonts w:ascii="Arial" w:hAnsi="Arial" w:cs="Arial"/>
          <w:sz w:val="24"/>
          <w:szCs w:val="24"/>
        </w:rPr>
        <w:t xml:space="preserve">. </w:t>
      </w:r>
      <w:r w:rsidR="00256126" w:rsidRPr="648800B5">
        <w:rPr>
          <w:rFonts w:ascii="Arial" w:hAnsi="Arial" w:cs="Arial"/>
          <w:sz w:val="24"/>
          <w:szCs w:val="24"/>
        </w:rPr>
        <w:t>Representatives are expected to act in accordance with accepted professional standards.</w:t>
      </w:r>
    </w:p>
    <w:p w14:paraId="28AC5C50" w14:textId="77777777" w:rsidR="00256126" w:rsidRDefault="00256126" w:rsidP="00CA76AC">
      <w:pPr>
        <w:autoSpaceDE w:val="0"/>
        <w:autoSpaceDN w:val="0"/>
        <w:adjustRightInd w:val="0"/>
        <w:jc w:val="both"/>
        <w:rPr>
          <w:rFonts w:ascii="Arial" w:hAnsi="Arial" w:cs="Arial"/>
          <w:sz w:val="24"/>
          <w:szCs w:val="24"/>
        </w:rPr>
      </w:pPr>
      <w:r w:rsidRPr="648800B5">
        <w:rPr>
          <w:rFonts w:ascii="Arial" w:hAnsi="Arial" w:cs="Arial"/>
          <w:sz w:val="24"/>
          <w:szCs w:val="24"/>
        </w:rPr>
        <w:t xml:space="preserve"> </w:t>
      </w:r>
    </w:p>
    <w:p w14:paraId="775E3DE1" w14:textId="77777777" w:rsidR="0033175A" w:rsidRPr="0033175A" w:rsidRDefault="5E62EF2E" w:rsidP="00CA76AC">
      <w:pPr>
        <w:autoSpaceDE w:val="0"/>
        <w:autoSpaceDN w:val="0"/>
        <w:adjustRightInd w:val="0"/>
        <w:jc w:val="both"/>
        <w:rPr>
          <w:rFonts w:ascii="Arial" w:hAnsi="Arial" w:cs="Arial"/>
          <w:sz w:val="24"/>
          <w:szCs w:val="24"/>
        </w:rPr>
      </w:pPr>
      <w:r w:rsidRPr="648800B5">
        <w:rPr>
          <w:rFonts w:ascii="Arial" w:hAnsi="Arial" w:cs="Arial"/>
          <w:sz w:val="24"/>
          <w:szCs w:val="24"/>
        </w:rPr>
        <w:t xml:space="preserve">Foul and abusive language, </w:t>
      </w:r>
      <w:r w:rsidR="4A1E3252" w:rsidRPr="648800B5">
        <w:rPr>
          <w:rFonts w:ascii="Arial" w:hAnsi="Arial" w:cs="Arial"/>
          <w:sz w:val="24"/>
          <w:szCs w:val="24"/>
        </w:rPr>
        <w:t xml:space="preserve">intimidating behaviour, </w:t>
      </w:r>
      <w:r w:rsidRPr="648800B5">
        <w:rPr>
          <w:rFonts w:ascii="Arial" w:hAnsi="Arial" w:cs="Arial"/>
          <w:sz w:val="24"/>
          <w:szCs w:val="24"/>
        </w:rPr>
        <w:t>threats and/or acts of violence</w:t>
      </w:r>
      <w:r w:rsidR="00B074D1">
        <w:rPr>
          <w:rFonts w:ascii="Arial" w:hAnsi="Arial" w:cs="Arial"/>
          <w:sz w:val="24"/>
          <w:szCs w:val="24"/>
        </w:rPr>
        <w:t xml:space="preserve"> directed</w:t>
      </w:r>
      <w:r w:rsidRPr="648800B5">
        <w:rPr>
          <w:rFonts w:ascii="Arial" w:hAnsi="Arial" w:cs="Arial"/>
          <w:sz w:val="24"/>
          <w:szCs w:val="24"/>
        </w:rPr>
        <w:t xml:space="preserve"> </w:t>
      </w:r>
      <w:r w:rsidR="00256126">
        <w:rPr>
          <w:rFonts w:ascii="Arial" w:hAnsi="Arial" w:cs="Arial"/>
          <w:sz w:val="24"/>
          <w:szCs w:val="24"/>
        </w:rPr>
        <w:t xml:space="preserve">by attendees </w:t>
      </w:r>
      <w:r w:rsidRPr="648800B5">
        <w:rPr>
          <w:rFonts w:ascii="Arial" w:hAnsi="Arial" w:cs="Arial"/>
          <w:sz w:val="24"/>
          <w:szCs w:val="24"/>
        </w:rPr>
        <w:t xml:space="preserve">towards panel members or staff will not be tolerated under any circumstances and may </w:t>
      </w:r>
      <w:r w:rsidR="00B074D1">
        <w:rPr>
          <w:rFonts w:ascii="Arial" w:hAnsi="Arial" w:cs="Arial"/>
          <w:sz w:val="24"/>
          <w:szCs w:val="24"/>
        </w:rPr>
        <w:t>result in</w:t>
      </w:r>
      <w:r w:rsidR="003171D4">
        <w:rPr>
          <w:rFonts w:ascii="Arial" w:hAnsi="Arial" w:cs="Arial"/>
          <w:sz w:val="24"/>
          <w:szCs w:val="24"/>
        </w:rPr>
        <w:t xml:space="preserve"> an adjournment or</w:t>
      </w:r>
      <w:r w:rsidR="4A1E3252" w:rsidRPr="648800B5">
        <w:rPr>
          <w:rFonts w:ascii="Arial" w:hAnsi="Arial" w:cs="Arial"/>
          <w:sz w:val="24"/>
          <w:szCs w:val="24"/>
        </w:rPr>
        <w:t xml:space="preserve"> a </w:t>
      </w:r>
      <w:r w:rsidR="00256126">
        <w:rPr>
          <w:rFonts w:ascii="Arial" w:hAnsi="Arial" w:cs="Arial"/>
          <w:sz w:val="24"/>
          <w:szCs w:val="24"/>
        </w:rPr>
        <w:t>person</w:t>
      </w:r>
      <w:r w:rsidR="00FD549F">
        <w:rPr>
          <w:rFonts w:ascii="Arial" w:hAnsi="Arial" w:cs="Arial"/>
          <w:sz w:val="24"/>
          <w:szCs w:val="24"/>
        </w:rPr>
        <w:t>/s</w:t>
      </w:r>
      <w:r w:rsidR="00256126">
        <w:rPr>
          <w:rFonts w:ascii="Arial" w:hAnsi="Arial" w:cs="Arial"/>
          <w:sz w:val="24"/>
          <w:szCs w:val="24"/>
        </w:rPr>
        <w:t xml:space="preserve"> being excluded from the hearing</w:t>
      </w:r>
      <w:r w:rsidR="003171D4">
        <w:rPr>
          <w:rFonts w:ascii="Arial" w:hAnsi="Arial" w:cs="Arial"/>
          <w:sz w:val="24"/>
          <w:szCs w:val="24"/>
        </w:rPr>
        <w:t xml:space="preserve">. </w:t>
      </w:r>
      <w:r w:rsidR="4A1E3252" w:rsidRPr="648800B5">
        <w:rPr>
          <w:rFonts w:ascii="Arial" w:hAnsi="Arial" w:cs="Arial"/>
          <w:sz w:val="24"/>
          <w:szCs w:val="24"/>
        </w:rPr>
        <w:t xml:space="preserve">Serious occurrences may </w:t>
      </w:r>
      <w:r w:rsidRPr="648800B5">
        <w:rPr>
          <w:rFonts w:ascii="Arial" w:hAnsi="Arial" w:cs="Arial"/>
          <w:sz w:val="24"/>
          <w:szCs w:val="24"/>
        </w:rPr>
        <w:t>be the subject of a report to the police and, in the case of a representative, to his/her employer, funding organisation and/or professional body.</w:t>
      </w:r>
    </w:p>
    <w:p w14:paraId="7578D240" w14:textId="77777777" w:rsidR="39F111CC" w:rsidRDefault="00485D49" w:rsidP="00CA76AC">
      <w:pPr>
        <w:pStyle w:val="Heading1"/>
        <w:rPr>
          <w:rFonts w:ascii="Arial" w:eastAsia="Arial" w:hAnsi="Arial" w:cs="Arial"/>
          <w:b/>
          <w:bCs/>
        </w:rPr>
      </w:pPr>
      <w:bookmarkStart w:id="11" w:name="_Toc139276973"/>
      <w:r>
        <w:rPr>
          <w:rFonts w:ascii="Arial" w:eastAsia="Arial" w:hAnsi="Arial" w:cs="Arial"/>
          <w:b/>
          <w:bCs/>
        </w:rPr>
        <w:t xml:space="preserve">Communicating </w:t>
      </w:r>
      <w:r w:rsidR="39F111CC" w:rsidRPr="648800B5">
        <w:rPr>
          <w:rFonts w:ascii="Arial" w:eastAsia="Arial" w:hAnsi="Arial" w:cs="Arial"/>
          <w:b/>
          <w:bCs/>
        </w:rPr>
        <w:t xml:space="preserve">panel </w:t>
      </w:r>
      <w:r>
        <w:rPr>
          <w:rFonts w:ascii="Arial" w:eastAsia="Arial" w:hAnsi="Arial" w:cs="Arial"/>
          <w:b/>
          <w:bCs/>
        </w:rPr>
        <w:t>decisions</w:t>
      </w:r>
      <w:bookmarkEnd w:id="11"/>
    </w:p>
    <w:p w14:paraId="3726E8A5" w14:textId="77777777" w:rsidR="648800B5" w:rsidRDefault="648800B5" w:rsidP="00146624">
      <w:pPr>
        <w:jc w:val="both"/>
        <w:rPr>
          <w:rFonts w:ascii="Arial" w:hAnsi="Arial" w:cs="Arial"/>
          <w:sz w:val="24"/>
          <w:szCs w:val="24"/>
        </w:rPr>
      </w:pPr>
    </w:p>
    <w:p w14:paraId="6AB7E478" w14:textId="063B6414" w:rsidR="008907CA" w:rsidRDefault="008907CA" w:rsidP="00146624">
      <w:pPr>
        <w:jc w:val="both"/>
        <w:rPr>
          <w:rFonts w:ascii="Arial" w:hAnsi="Arial" w:cs="Arial"/>
          <w:sz w:val="24"/>
          <w:szCs w:val="24"/>
        </w:rPr>
      </w:pPr>
      <w:r w:rsidRPr="648800B5">
        <w:rPr>
          <w:rFonts w:ascii="Arial" w:hAnsi="Arial" w:cs="Arial"/>
          <w:sz w:val="24"/>
          <w:szCs w:val="24"/>
        </w:rPr>
        <w:t>At the conclusion of the oral hearing, the applicant</w:t>
      </w:r>
      <w:r w:rsidR="00B074D1">
        <w:rPr>
          <w:rFonts w:ascii="Arial" w:hAnsi="Arial" w:cs="Arial"/>
          <w:sz w:val="24"/>
          <w:szCs w:val="24"/>
        </w:rPr>
        <w:t>, appellant</w:t>
      </w:r>
      <w:r w:rsidRPr="648800B5">
        <w:rPr>
          <w:rFonts w:ascii="Arial" w:hAnsi="Arial" w:cs="Arial"/>
          <w:sz w:val="24"/>
          <w:szCs w:val="24"/>
        </w:rPr>
        <w:t xml:space="preserve"> and their representative</w:t>
      </w:r>
      <w:r w:rsidR="00B074D1">
        <w:rPr>
          <w:rFonts w:ascii="Arial" w:hAnsi="Arial" w:cs="Arial"/>
          <w:sz w:val="24"/>
          <w:szCs w:val="24"/>
        </w:rPr>
        <w:t xml:space="preserve"> and all other attendees</w:t>
      </w:r>
      <w:r w:rsidRPr="648800B5">
        <w:rPr>
          <w:rFonts w:ascii="Arial" w:hAnsi="Arial" w:cs="Arial"/>
          <w:sz w:val="24"/>
          <w:szCs w:val="24"/>
        </w:rPr>
        <w:t xml:space="preserve"> will be asked to wait outside the hearing room </w:t>
      </w:r>
      <w:r w:rsidR="00A70DF3">
        <w:rPr>
          <w:rFonts w:ascii="Arial" w:hAnsi="Arial" w:cs="Arial"/>
          <w:sz w:val="24"/>
          <w:szCs w:val="24"/>
        </w:rPr>
        <w:t xml:space="preserve">(whether physical or virtual) </w:t>
      </w:r>
      <w:r w:rsidRPr="648800B5">
        <w:rPr>
          <w:rFonts w:ascii="Arial" w:hAnsi="Arial" w:cs="Arial"/>
          <w:sz w:val="24"/>
          <w:szCs w:val="24"/>
        </w:rPr>
        <w:t xml:space="preserve">to enable the panel to </w:t>
      </w:r>
      <w:r>
        <w:rPr>
          <w:rFonts w:ascii="Arial" w:hAnsi="Arial" w:cs="Arial"/>
          <w:sz w:val="24"/>
          <w:szCs w:val="24"/>
        </w:rPr>
        <w:t xml:space="preserve">reach a </w:t>
      </w:r>
      <w:r w:rsidR="002E0E23">
        <w:rPr>
          <w:rFonts w:ascii="Arial" w:hAnsi="Arial" w:cs="Arial"/>
          <w:sz w:val="24"/>
          <w:szCs w:val="24"/>
        </w:rPr>
        <w:t>decision</w:t>
      </w:r>
      <w:r w:rsidRPr="648800B5">
        <w:rPr>
          <w:rFonts w:ascii="Arial" w:hAnsi="Arial" w:cs="Arial"/>
          <w:sz w:val="24"/>
          <w:szCs w:val="24"/>
        </w:rPr>
        <w:t xml:space="preserve">. </w:t>
      </w:r>
      <w:r w:rsidR="00B074D1">
        <w:rPr>
          <w:rFonts w:ascii="Arial" w:hAnsi="Arial" w:cs="Arial"/>
          <w:sz w:val="24"/>
          <w:szCs w:val="24"/>
        </w:rPr>
        <w:t>Where</w:t>
      </w:r>
      <w:r>
        <w:rPr>
          <w:rFonts w:ascii="Arial" w:hAnsi="Arial" w:cs="Arial"/>
          <w:sz w:val="24"/>
          <w:szCs w:val="24"/>
        </w:rPr>
        <w:t xml:space="preserve"> a </w:t>
      </w:r>
      <w:r w:rsidR="002E0E23">
        <w:rPr>
          <w:rFonts w:ascii="Arial" w:hAnsi="Arial" w:cs="Arial"/>
          <w:sz w:val="24"/>
          <w:szCs w:val="24"/>
        </w:rPr>
        <w:t xml:space="preserve">decision </w:t>
      </w:r>
      <w:r>
        <w:rPr>
          <w:rFonts w:ascii="Arial" w:hAnsi="Arial" w:cs="Arial"/>
          <w:sz w:val="24"/>
          <w:szCs w:val="24"/>
        </w:rPr>
        <w:t>is made</w:t>
      </w:r>
      <w:r w:rsidR="7C5AEA38" w:rsidRPr="648800B5">
        <w:rPr>
          <w:rFonts w:ascii="Arial" w:hAnsi="Arial" w:cs="Arial"/>
          <w:sz w:val="24"/>
          <w:szCs w:val="24"/>
        </w:rPr>
        <w:t>, applicants</w:t>
      </w:r>
      <w:r w:rsidR="00D35389">
        <w:rPr>
          <w:rFonts w:ascii="Arial" w:hAnsi="Arial" w:cs="Arial"/>
          <w:sz w:val="24"/>
          <w:szCs w:val="24"/>
        </w:rPr>
        <w:t>/</w:t>
      </w:r>
      <w:r w:rsidR="00B074D1">
        <w:rPr>
          <w:rFonts w:ascii="Arial" w:hAnsi="Arial" w:cs="Arial"/>
          <w:sz w:val="24"/>
          <w:szCs w:val="24"/>
        </w:rPr>
        <w:t>appellants</w:t>
      </w:r>
      <w:r>
        <w:rPr>
          <w:rFonts w:ascii="Arial" w:hAnsi="Arial" w:cs="Arial"/>
          <w:sz w:val="24"/>
          <w:szCs w:val="24"/>
        </w:rPr>
        <w:t xml:space="preserve"> and representatives</w:t>
      </w:r>
      <w:r w:rsidR="7C5AEA38" w:rsidRPr="648800B5">
        <w:rPr>
          <w:rFonts w:ascii="Arial" w:hAnsi="Arial" w:cs="Arial"/>
          <w:sz w:val="24"/>
          <w:szCs w:val="24"/>
        </w:rPr>
        <w:t xml:space="preserve"> </w:t>
      </w:r>
      <w:r w:rsidR="0F348A40" w:rsidRPr="648800B5">
        <w:rPr>
          <w:rFonts w:ascii="Arial" w:hAnsi="Arial" w:cs="Arial"/>
          <w:sz w:val="24"/>
          <w:szCs w:val="24"/>
        </w:rPr>
        <w:t>will</w:t>
      </w:r>
      <w:r w:rsidR="7C5AEA38" w:rsidRPr="648800B5">
        <w:rPr>
          <w:rFonts w:ascii="Arial" w:hAnsi="Arial" w:cs="Arial"/>
          <w:sz w:val="24"/>
          <w:szCs w:val="24"/>
        </w:rPr>
        <w:t xml:space="preserve"> </w:t>
      </w:r>
      <w:r w:rsidR="30D64AE0" w:rsidRPr="648800B5">
        <w:rPr>
          <w:rFonts w:ascii="Arial" w:hAnsi="Arial" w:cs="Arial"/>
          <w:sz w:val="24"/>
          <w:szCs w:val="24"/>
        </w:rPr>
        <w:t>be</w:t>
      </w:r>
      <w:r>
        <w:rPr>
          <w:rFonts w:ascii="Arial" w:hAnsi="Arial" w:cs="Arial"/>
          <w:sz w:val="24"/>
          <w:szCs w:val="24"/>
        </w:rPr>
        <w:t xml:space="preserve"> brought back into the hearing room and</w:t>
      </w:r>
      <w:r w:rsidR="30D64AE0" w:rsidRPr="648800B5">
        <w:rPr>
          <w:rFonts w:ascii="Arial" w:hAnsi="Arial" w:cs="Arial"/>
          <w:sz w:val="24"/>
          <w:szCs w:val="24"/>
        </w:rPr>
        <w:t xml:space="preserve"> notified verbally</w:t>
      </w:r>
      <w:r w:rsidR="7C5AEA38" w:rsidRPr="648800B5">
        <w:rPr>
          <w:rFonts w:ascii="Arial" w:hAnsi="Arial" w:cs="Arial"/>
          <w:sz w:val="24"/>
          <w:szCs w:val="24"/>
        </w:rPr>
        <w:t xml:space="preserve"> of the panel’s </w:t>
      </w:r>
      <w:r w:rsidR="00B074D1">
        <w:rPr>
          <w:rFonts w:ascii="Arial" w:hAnsi="Arial" w:cs="Arial"/>
          <w:sz w:val="24"/>
          <w:szCs w:val="24"/>
        </w:rPr>
        <w:t>decision</w:t>
      </w:r>
      <w:r w:rsidR="71F6A456" w:rsidRPr="648800B5">
        <w:rPr>
          <w:rFonts w:ascii="Arial" w:hAnsi="Arial" w:cs="Arial"/>
          <w:sz w:val="24"/>
          <w:szCs w:val="24"/>
        </w:rPr>
        <w:t>.</w:t>
      </w:r>
      <w:r>
        <w:rPr>
          <w:rFonts w:ascii="Arial" w:hAnsi="Arial" w:cs="Arial"/>
          <w:sz w:val="24"/>
          <w:szCs w:val="24"/>
        </w:rPr>
        <w:t xml:space="preserve"> </w:t>
      </w:r>
      <w:r w:rsidR="00FD549F">
        <w:rPr>
          <w:rFonts w:ascii="Arial" w:hAnsi="Arial" w:cs="Arial"/>
          <w:sz w:val="24"/>
          <w:szCs w:val="24"/>
        </w:rPr>
        <w:t>Such</w:t>
      </w:r>
      <w:r w:rsidRPr="648800B5">
        <w:rPr>
          <w:rFonts w:ascii="Arial" w:hAnsi="Arial" w:cs="Arial"/>
          <w:sz w:val="24"/>
          <w:szCs w:val="24"/>
        </w:rPr>
        <w:t xml:space="preserve"> notification will not include </w:t>
      </w:r>
      <w:r w:rsidR="004A4368">
        <w:rPr>
          <w:rFonts w:ascii="Arial" w:hAnsi="Arial" w:cs="Arial"/>
          <w:sz w:val="24"/>
          <w:szCs w:val="24"/>
        </w:rPr>
        <w:t>the</w:t>
      </w:r>
      <w:r w:rsidRPr="648800B5">
        <w:rPr>
          <w:rFonts w:ascii="Arial" w:hAnsi="Arial" w:cs="Arial"/>
          <w:sz w:val="24"/>
          <w:szCs w:val="24"/>
        </w:rPr>
        <w:t xml:space="preserve"> </w:t>
      </w:r>
      <w:r w:rsidR="007174EB">
        <w:rPr>
          <w:rFonts w:ascii="Arial" w:hAnsi="Arial" w:cs="Arial"/>
          <w:sz w:val="24"/>
          <w:szCs w:val="24"/>
        </w:rPr>
        <w:t xml:space="preserve">summary of </w:t>
      </w:r>
      <w:r w:rsidRPr="648800B5">
        <w:rPr>
          <w:rFonts w:ascii="Arial" w:hAnsi="Arial" w:cs="Arial"/>
          <w:sz w:val="24"/>
          <w:szCs w:val="24"/>
        </w:rPr>
        <w:t xml:space="preserve">reasons for the </w:t>
      </w:r>
      <w:r w:rsidR="002E0E23">
        <w:rPr>
          <w:rFonts w:ascii="Arial" w:hAnsi="Arial" w:cs="Arial"/>
          <w:sz w:val="24"/>
          <w:szCs w:val="24"/>
        </w:rPr>
        <w:t>decision</w:t>
      </w:r>
      <w:r w:rsidR="00B074D1">
        <w:rPr>
          <w:rFonts w:ascii="Arial" w:hAnsi="Arial" w:cs="Arial"/>
          <w:sz w:val="24"/>
          <w:szCs w:val="24"/>
        </w:rPr>
        <w:t xml:space="preserve">. These </w:t>
      </w:r>
      <w:r w:rsidRPr="648800B5">
        <w:rPr>
          <w:rFonts w:ascii="Arial" w:hAnsi="Arial" w:cs="Arial"/>
          <w:sz w:val="24"/>
          <w:szCs w:val="24"/>
        </w:rPr>
        <w:t xml:space="preserve">will be provided </w:t>
      </w:r>
      <w:r w:rsidR="007174EB">
        <w:rPr>
          <w:rFonts w:ascii="Arial" w:hAnsi="Arial" w:cs="Arial"/>
          <w:sz w:val="24"/>
          <w:szCs w:val="24"/>
        </w:rPr>
        <w:t xml:space="preserve">in writing </w:t>
      </w:r>
      <w:r w:rsidR="0081087C">
        <w:rPr>
          <w:rFonts w:ascii="Arial" w:hAnsi="Arial" w:cs="Arial"/>
          <w:sz w:val="24"/>
          <w:szCs w:val="24"/>
        </w:rPr>
        <w:t xml:space="preserve">as soon as reasonably practicable, and </w:t>
      </w:r>
      <w:r w:rsidR="00447CA9">
        <w:rPr>
          <w:rFonts w:ascii="Arial" w:hAnsi="Arial" w:cs="Arial"/>
          <w:sz w:val="24"/>
          <w:szCs w:val="24"/>
        </w:rPr>
        <w:t xml:space="preserve">no later than </w:t>
      </w:r>
      <w:r w:rsidR="0081087C">
        <w:rPr>
          <w:rFonts w:ascii="Arial" w:hAnsi="Arial" w:cs="Arial"/>
          <w:sz w:val="24"/>
          <w:szCs w:val="24"/>
        </w:rPr>
        <w:t>21</w:t>
      </w:r>
      <w:r w:rsidR="00447CA9">
        <w:rPr>
          <w:rFonts w:ascii="Arial" w:hAnsi="Arial" w:cs="Arial"/>
          <w:sz w:val="24"/>
          <w:szCs w:val="24"/>
        </w:rPr>
        <w:t xml:space="preserve"> days after</w:t>
      </w:r>
      <w:r w:rsidRPr="648800B5">
        <w:rPr>
          <w:rFonts w:ascii="Arial" w:hAnsi="Arial" w:cs="Arial"/>
          <w:sz w:val="24"/>
          <w:szCs w:val="24"/>
        </w:rPr>
        <w:t xml:space="preserve"> the hearing</w:t>
      </w:r>
      <w:r w:rsidR="007174EB">
        <w:rPr>
          <w:rFonts w:ascii="Arial" w:hAnsi="Arial" w:cs="Arial"/>
          <w:sz w:val="24"/>
          <w:szCs w:val="24"/>
        </w:rPr>
        <w:t xml:space="preserve"> date</w:t>
      </w:r>
      <w:r w:rsidR="00FD549F">
        <w:rPr>
          <w:rFonts w:ascii="Arial" w:hAnsi="Arial" w:cs="Arial"/>
          <w:sz w:val="24"/>
          <w:szCs w:val="24"/>
        </w:rPr>
        <w:t xml:space="preserve"> or no later than </w:t>
      </w:r>
      <w:r w:rsidR="0081087C">
        <w:rPr>
          <w:rFonts w:ascii="Arial" w:hAnsi="Arial" w:cs="Arial"/>
          <w:sz w:val="24"/>
          <w:szCs w:val="24"/>
        </w:rPr>
        <w:t>14</w:t>
      </w:r>
      <w:r w:rsidR="00FD549F">
        <w:rPr>
          <w:rFonts w:ascii="Arial" w:hAnsi="Arial" w:cs="Arial"/>
          <w:sz w:val="24"/>
          <w:szCs w:val="24"/>
        </w:rPr>
        <w:t xml:space="preserve"> days in priority cases</w:t>
      </w:r>
      <w:r w:rsidRPr="648800B5">
        <w:rPr>
          <w:rFonts w:ascii="Arial" w:hAnsi="Arial" w:cs="Arial"/>
          <w:sz w:val="24"/>
          <w:szCs w:val="24"/>
        </w:rPr>
        <w:t>.</w:t>
      </w:r>
    </w:p>
    <w:p w14:paraId="2BC4CA54" w14:textId="77777777" w:rsidR="003B1F6D" w:rsidRDefault="003B1F6D" w:rsidP="00146624">
      <w:pPr>
        <w:jc w:val="both"/>
        <w:rPr>
          <w:rFonts w:ascii="Arial" w:hAnsi="Arial" w:cs="Arial"/>
          <w:sz w:val="24"/>
          <w:szCs w:val="24"/>
        </w:rPr>
      </w:pPr>
    </w:p>
    <w:p w14:paraId="3792C039" w14:textId="77777777" w:rsidR="00623962" w:rsidRDefault="00623962" w:rsidP="00623962">
      <w:pPr>
        <w:jc w:val="both"/>
        <w:rPr>
          <w:rFonts w:ascii="Arial" w:hAnsi="Arial" w:cs="Arial"/>
          <w:sz w:val="24"/>
          <w:szCs w:val="24"/>
        </w:rPr>
      </w:pPr>
      <w:r>
        <w:rPr>
          <w:rFonts w:ascii="Arial" w:hAnsi="Arial" w:cs="Arial"/>
          <w:sz w:val="24"/>
          <w:szCs w:val="24"/>
        </w:rPr>
        <w:t>Should</w:t>
      </w:r>
      <w:r w:rsidRPr="648800B5">
        <w:rPr>
          <w:rFonts w:ascii="Arial" w:hAnsi="Arial" w:cs="Arial"/>
          <w:sz w:val="24"/>
          <w:szCs w:val="24"/>
        </w:rPr>
        <w:t xml:space="preserve"> </w:t>
      </w:r>
      <w:r>
        <w:rPr>
          <w:rFonts w:ascii="Arial" w:hAnsi="Arial" w:cs="Arial"/>
          <w:sz w:val="24"/>
          <w:szCs w:val="24"/>
        </w:rPr>
        <w:t>an</w:t>
      </w:r>
      <w:r w:rsidRPr="648800B5">
        <w:rPr>
          <w:rFonts w:ascii="Arial" w:hAnsi="Arial" w:cs="Arial"/>
          <w:sz w:val="24"/>
          <w:szCs w:val="24"/>
        </w:rPr>
        <w:t xml:space="preserve"> applicant</w:t>
      </w:r>
      <w:r w:rsidR="004649C1">
        <w:rPr>
          <w:rFonts w:ascii="Arial" w:hAnsi="Arial" w:cs="Arial"/>
          <w:sz w:val="24"/>
          <w:szCs w:val="24"/>
        </w:rPr>
        <w:t xml:space="preserve"> or appellant</w:t>
      </w:r>
      <w:r w:rsidRPr="648800B5">
        <w:rPr>
          <w:rFonts w:ascii="Arial" w:hAnsi="Arial" w:cs="Arial"/>
          <w:sz w:val="24"/>
          <w:szCs w:val="24"/>
        </w:rPr>
        <w:t xml:space="preserve"> not wish to wait </w:t>
      </w:r>
      <w:r>
        <w:rPr>
          <w:rFonts w:ascii="Arial" w:hAnsi="Arial" w:cs="Arial"/>
          <w:sz w:val="24"/>
          <w:szCs w:val="24"/>
        </w:rPr>
        <w:t>after the hearing</w:t>
      </w:r>
      <w:r w:rsidRPr="648800B5">
        <w:rPr>
          <w:rFonts w:ascii="Arial" w:hAnsi="Arial" w:cs="Arial"/>
          <w:sz w:val="24"/>
          <w:szCs w:val="24"/>
        </w:rPr>
        <w:t xml:space="preserve">, </w:t>
      </w:r>
      <w:r>
        <w:rPr>
          <w:rFonts w:ascii="Arial" w:hAnsi="Arial" w:cs="Arial"/>
          <w:sz w:val="24"/>
          <w:szCs w:val="24"/>
        </w:rPr>
        <w:t xml:space="preserve">the decision and summary of reasons </w:t>
      </w:r>
      <w:r w:rsidRPr="648800B5">
        <w:rPr>
          <w:rFonts w:ascii="Arial" w:hAnsi="Arial" w:cs="Arial"/>
          <w:sz w:val="24"/>
          <w:szCs w:val="24"/>
        </w:rPr>
        <w:t xml:space="preserve">will be provided to them </w:t>
      </w:r>
      <w:r>
        <w:rPr>
          <w:rFonts w:ascii="Arial" w:hAnsi="Arial" w:cs="Arial"/>
          <w:sz w:val="24"/>
          <w:szCs w:val="24"/>
        </w:rPr>
        <w:t>in writing within the same timeframe as set out in the paragraph above</w:t>
      </w:r>
      <w:r w:rsidRPr="648800B5">
        <w:rPr>
          <w:rFonts w:ascii="Arial" w:hAnsi="Arial" w:cs="Arial"/>
          <w:sz w:val="24"/>
          <w:szCs w:val="24"/>
        </w:rPr>
        <w:t xml:space="preserve">. </w:t>
      </w:r>
    </w:p>
    <w:p w14:paraId="13E51E08" w14:textId="77777777" w:rsidR="00623962" w:rsidRDefault="00623962" w:rsidP="00146624">
      <w:pPr>
        <w:jc w:val="both"/>
        <w:rPr>
          <w:rFonts w:ascii="Arial" w:hAnsi="Arial" w:cs="Arial"/>
          <w:sz w:val="24"/>
          <w:szCs w:val="24"/>
        </w:rPr>
      </w:pPr>
    </w:p>
    <w:p w14:paraId="57BDCBC8" w14:textId="43514BEB" w:rsidR="003B1F6D" w:rsidRDefault="00B074D1" w:rsidP="00146624">
      <w:pPr>
        <w:jc w:val="both"/>
        <w:rPr>
          <w:rFonts w:ascii="Arial" w:hAnsi="Arial" w:cs="Arial"/>
          <w:sz w:val="24"/>
          <w:szCs w:val="24"/>
        </w:rPr>
      </w:pPr>
      <w:r>
        <w:rPr>
          <w:rFonts w:ascii="Arial" w:hAnsi="Arial" w:cs="Arial"/>
          <w:sz w:val="24"/>
          <w:szCs w:val="24"/>
        </w:rPr>
        <w:t>Where</w:t>
      </w:r>
      <w:r w:rsidR="003B1F6D">
        <w:rPr>
          <w:rFonts w:ascii="Arial" w:hAnsi="Arial" w:cs="Arial"/>
          <w:sz w:val="24"/>
          <w:szCs w:val="24"/>
        </w:rPr>
        <w:t xml:space="preserve"> </w:t>
      </w:r>
      <w:r w:rsidR="003B1F6D" w:rsidRPr="648800B5">
        <w:rPr>
          <w:rFonts w:ascii="Arial" w:hAnsi="Arial" w:cs="Arial"/>
          <w:sz w:val="24"/>
          <w:szCs w:val="24"/>
        </w:rPr>
        <w:t>it is not possible to notify the outcome a</w:t>
      </w:r>
      <w:r w:rsidR="003B1F6D">
        <w:rPr>
          <w:rFonts w:ascii="Arial" w:hAnsi="Arial" w:cs="Arial"/>
          <w:sz w:val="24"/>
          <w:szCs w:val="24"/>
        </w:rPr>
        <w:t xml:space="preserve">t the conclusion of </w:t>
      </w:r>
      <w:r>
        <w:rPr>
          <w:rFonts w:ascii="Arial" w:hAnsi="Arial" w:cs="Arial"/>
          <w:sz w:val="24"/>
          <w:szCs w:val="24"/>
        </w:rPr>
        <w:t>a</w:t>
      </w:r>
      <w:r w:rsidR="003B1F6D">
        <w:rPr>
          <w:rFonts w:ascii="Arial" w:hAnsi="Arial" w:cs="Arial"/>
          <w:sz w:val="24"/>
          <w:szCs w:val="24"/>
        </w:rPr>
        <w:t xml:space="preserve"> hearing, </w:t>
      </w:r>
      <w:r w:rsidR="00623962">
        <w:rPr>
          <w:rFonts w:ascii="Arial" w:hAnsi="Arial" w:cs="Arial"/>
          <w:sz w:val="24"/>
          <w:szCs w:val="24"/>
        </w:rPr>
        <w:t xml:space="preserve">the reasons for </w:t>
      </w:r>
      <w:r w:rsidR="003B1F6D" w:rsidRPr="648800B5">
        <w:rPr>
          <w:rFonts w:ascii="Arial" w:hAnsi="Arial" w:cs="Arial"/>
          <w:sz w:val="24"/>
          <w:szCs w:val="24"/>
        </w:rPr>
        <w:t>this will be explained to the applicant</w:t>
      </w:r>
      <w:r w:rsidR="00920D89">
        <w:rPr>
          <w:rFonts w:ascii="Arial" w:hAnsi="Arial" w:cs="Arial"/>
          <w:sz w:val="24"/>
          <w:szCs w:val="24"/>
        </w:rPr>
        <w:t>, appellant</w:t>
      </w:r>
      <w:r w:rsidR="003B1F6D">
        <w:rPr>
          <w:rFonts w:ascii="Arial" w:hAnsi="Arial" w:cs="Arial"/>
          <w:sz w:val="24"/>
          <w:szCs w:val="24"/>
        </w:rPr>
        <w:t xml:space="preserve"> and/or their representative. </w:t>
      </w:r>
      <w:r w:rsidR="00893A22">
        <w:rPr>
          <w:rFonts w:ascii="Arial" w:hAnsi="Arial" w:cs="Arial"/>
          <w:sz w:val="24"/>
          <w:szCs w:val="24"/>
        </w:rPr>
        <w:t>Once the determination has been made, t</w:t>
      </w:r>
      <w:r w:rsidR="003B1F6D">
        <w:rPr>
          <w:rFonts w:ascii="Arial" w:hAnsi="Arial" w:cs="Arial"/>
          <w:sz w:val="24"/>
          <w:szCs w:val="24"/>
        </w:rPr>
        <w:t xml:space="preserve">he </w:t>
      </w:r>
      <w:r w:rsidR="002E0E23">
        <w:rPr>
          <w:rFonts w:ascii="Arial" w:hAnsi="Arial" w:cs="Arial"/>
          <w:sz w:val="24"/>
          <w:szCs w:val="24"/>
        </w:rPr>
        <w:t xml:space="preserve">decision </w:t>
      </w:r>
      <w:r w:rsidR="003B1F6D">
        <w:rPr>
          <w:rFonts w:ascii="Arial" w:hAnsi="Arial" w:cs="Arial"/>
          <w:sz w:val="24"/>
          <w:szCs w:val="24"/>
        </w:rPr>
        <w:t xml:space="preserve">and summary of reasons will be provided in writing </w:t>
      </w:r>
      <w:r w:rsidR="0081087C">
        <w:rPr>
          <w:rFonts w:ascii="Arial" w:hAnsi="Arial" w:cs="Arial"/>
          <w:sz w:val="24"/>
          <w:szCs w:val="24"/>
        </w:rPr>
        <w:t>as soon as reasonably practicable</w:t>
      </w:r>
      <w:r w:rsidR="004A65D3">
        <w:rPr>
          <w:rFonts w:ascii="Arial" w:hAnsi="Arial" w:cs="Arial"/>
          <w:sz w:val="24"/>
          <w:szCs w:val="24"/>
        </w:rPr>
        <w:t>, and no later than</w:t>
      </w:r>
      <w:r w:rsidR="0081087C">
        <w:rPr>
          <w:rFonts w:ascii="Arial" w:hAnsi="Arial" w:cs="Arial"/>
          <w:sz w:val="24"/>
          <w:szCs w:val="24"/>
        </w:rPr>
        <w:t xml:space="preserve"> 21</w:t>
      </w:r>
      <w:r w:rsidR="00CC65C4">
        <w:rPr>
          <w:rFonts w:ascii="Arial" w:hAnsi="Arial" w:cs="Arial"/>
          <w:sz w:val="24"/>
          <w:szCs w:val="24"/>
        </w:rPr>
        <w:t xml:space="preserve"> days</w:t>
      </w:r>
      <w:r w:rsidR="00893A22">
        <w:rPr>
          <w:rFonts w:ascii="Arial" w:hAnsi="Arial" w:cs="Arial"/>
          <w:sz w:val="24"/>
          <w:szCs w:val="24"/>
        </w:rPr>
        <w:t>,</w:t>
      </w:r>
      <w:r w:rsidR="00CC65C4">
        <w:rPr>
          <w:rFonts w:ascii="Arial" w:hAnsi="Arial" w:cs="Arial"/>
          <w:sz w:val="24"/>
          <w:szCs w:val="24"/>
        </w:rPr>
        <w:t xml:space="preserve"> </w:t>
      </w:r>
      <w:r w:rsidR="004A65D3">
        <w:rPr>
          <w:rFonts w:ascii="Arial" w:hAnsi="Arial" w:cs="Arial"/>
          <w:sz w:val="24"/>
          <w:szCs w:val="24"/>
        </w:rPr>
        <w:t>and no later than</w:t>
      </w:r>
      <w:r w:rsidR="00893A22">
        <w:rPr>
          <w:rFonts w:ascii="Arial" w:hAnsi="Arial" w:cs="Arial"/>
          <w:sz w:val="24"/>
          <w:szCs w:val="24"/>
        </w:rPr>
        <w:t xml:space="preserve"> </w:t>
      </w:r>
      <w:r w:rsidR="0081087C">
        <w:rPr>
          <w:rFonts w:ascii="Arial" w:hAnsi="Arial" w:cs="Arial"/>
          <w:sz w:val="24"/>
          <w:szCs w:val="24"/>
        </w:rPr>
        <w:t>14</w:t>
      </w:r>
      <w:r w:rsidR="00CC65C4">
        <w:rPr>
          <w:rFonts w:ascii="Arial" w:hAnsi="Arial" w:cs="Arial"/>
          <w:sz w:val="24"/>
          <w:szCs w:val="24"/>
        </w:rPr>
        <w:t xml:space="preserve"> days in priority cases</w:t>
      </w:r>
      <w:r w:rsidR="003B1F6D" w:rsidRPr="648800B5">
        <w:rPr>
          <w:rFonts w:ascii="Arial" w:hAnsi="Arial" w:cs="Arial"/>
          <w:sz w:val="24"/>
          <w:szCs w:val="24"/>
        </w:rPr>
        <w:t xml:space="preserve">. </w:t>
      </w:r>
    </w:p>
    <w:p w14:paraId="273F9E4F" w14:textId="77777777" w:rsidR="648800B5" w:rsidRDefault="648800B5" w:rsidP="00146624">
      <w:pPr>
        <w:jc w:val="both"/>
        <w:rPr>
          <w:rFonts w:ascii="Arial" w:hAnsi="Arial" w:cs="Arial"/>
          <w:sz w:val="24"/>
          <w:szCs w:val="24"/>
        </w:rPr>
      </w:pPr>
    </w:p>
    <w:p w14:paraId="4EA910B1" w14:textId="36DB7472" w:rsidR="000A166D" w:rsidRDefault="27E344B7" w:rsidP="00146624">
      <w:pPr>
        <w:jc w:val="both"/>
        <w:rPr>
          <w:rFonts w:ascii="Arial" w:hAnsi="Arial" w:cs="Arial"/>
          <w:sz w:val="24"/>
          <w:szCs w:val="24"/>
        </w:rPr>
      </w:pPr>
      <w:r w:rsidRPr="648800B5">
        <w:rPr>
          <w:rFonts w:ascii="Arial" w:hAnsi="Arial" w:cs="Arial"/>
          <w:sz w:val="24"/>
          <w:szCs w:val="24"/>
        </w:rPr>
        <w:t>Should an applicat</w:t>
      </w:r>
      <w:r w:rsidR="00F8452D">
        <w:rPr>
          <w:rFonts w:ascii="Arial" w:hAnsi="Arial" w:cs="Arial"/>
          <w:sz w:val="24"/>
          <w:szCs w:val="24"/>
        </w:rPr>
        <w:t xml:space="preserve">ion or appeal </w:t>
      </w:r>
      <w:r w:rsidR="00920D89">
        <w:rPr>
          <w:rFonts w:ascii="Arial" w:hAnsi="Arial" w:cs="Arial"/>
          <w:sz w:val="24"/>
          <w:szCs w:val="24"/>
        </w:rPr>
        <w:t>prove</w:t>
      </w:r>
      <w:r w:rsidRPr="648800B5">
        <w:rPr>
          <w:rFonts w:ascii="Arial" w:hAnsi="Arial" w:cs="Arial"/>
          <w:sz w:val="24"/>
          <w:szCs w:val="24"/>
        </w:rPr>
        <w:t xml:space="preserve"> </w:t>
      </w:r>
      <w:r w:rsidR="00F8452D">
        <w:rPr>
          <w:rFonts w:ascii="Arial" w:hAnsi="Arial" w:cs="Arial"/>
          <w:sz w:val="24"/>
          <w:szCs w:val="24"/>
        </w:rPr>
        <w:t>un</w:t>
      </w:r>
      <w:r w:rsidRPr="648800B5">
        <w:rPr>
          <w:rFonts w:ascii="Arial" w:hAnsi="Arial" w:cs="Arial"/>
          <w:sz w:val="24"/>
          <w:szCs w:val="24"/>
        </w:rPr>
        <w:t>successful, i</w:t>
      </w:r>
      <w:r w:rsidR="730C9426" w:rsidRPr="648800B5">
        <w:rPr>
          <w:rFonts w:ascii="Arial" w:hAnsi="Arial" w:cs="Arial"/>
          <w:sz w:val="24"/>
          <w:szCs w:val="24"/>
        </w:rPr>
        <w:t xml:space="preserve">t is acknowledged this can </w:t>
      </w:r>
      <w:r w:rsidR="00623962">
        <w:rPr>
          <w:rFonts w:ascii="Arial" w:hAnsi="Arial" w:cs="Arial"/>
          <w:sz w:val="24"/>
          <w:szCs w:val="24"/>
        </w:rPr>
        <w:t>cause disappointment and upset</w:t>
      </w:r>
      <w:r w:rsidR="730C9426" w:rsidRPr="648800B5">
        <w:rPr>
          <w:rFonts w:ascii="Arial" w:hAnsi="Arial" w:cs="Arial"/>
          <w:sz w:val="24"/>
          <w:szCs w:val="24"/>
        </w:rPr>
        <w:t>.</w:t>
      </w:r>
      <w:r w:rsidR="00C47A74">
        <w:rPr>
          <w:rFonts w:ascii="Arial" w:hAnsi="Arial" w:cs="Arial"/>
          <w:sz w:val="24"/>
          <w:szCs w:val="24"/>
        </w:rPr>
        <w:t xml:space="preserve"> However, there can be no further oral representations or interventions subsequent </w:t>
      </w:r>
      <w:r w:rsidR="003B42BC">
        <w:rPr>
          <w:rFonts w:ascii="Arial" w:hAnsi="Arial" w:cs="Arial"/>
          <w:sz w:val="24"/>
          <w:szCs w:val="24"/>
        </w:rPr>
        <w:t>to verbal notification of the panel’s decision.</w:t>
      </w:r>
      <w:r w:rsidR="00972A78">
        <w:rPr>
          <w:rFonts w:ascii="Arial" w:hAnsi="Arial" w:cs="Arial"/>
          <w:sz w:val="24"/>
          <w:szCs w:val="24"/>
        </w:rPr>
        <w:t xml:space="preserve"> </w:t>
      </w:r>
    </w:p>
    <w:p w14:paraId="46F247E4" w14:textId="77777777" w:rsidR="7C106FC3" w:rsidRDefault="7C106FC3" w:rsidP="00146624">
      <w:pPr>
        <w:jc w:val="both"/>
        <w:rPr>
          <w:rFonts w:ascii="Arial" w:hAnsi="Arial" w:cs="Arial"/>
          <w:sz w:val="24"/>
          <w:szCs w:val="24"/>
        </w:rPr>
      </w:pPr>
    </w:p>
    <w:p w14:paraId="57BCDDC1" w14:textId="2EFA6B59" w:rsidR="009801E3" w:rsidRDefault="009801E3" w:rsidP="00146624">
      <w:pPr>
        <w:jc w:val="both"/>
        <w:rPr>
          <w:rFonts w:ascii="Arial" w:hAnsi="Arial" w:cs="Arial"/>
          <w:sz w:val="24"/>
          <w:szCs w:val="24"/>
        </w:rPr>
      </w:pPr>
      <w:r>
        <w:rPr>
          <w:rFonts w:ascii="Arial" w:hAnsi="Arial" w:cs="Arial"/>
          <w:sz w:val="24"/>
          <w:szCs w:val="24"/>
        </w:rPr>
        <w:lastRenderedPageBreak/>
        <w:t>At the conclusion of a hearing</w:t>
      </w:r>
      <w:r w:rsidR="00CE5FFE">
        <w:rPr>
          <w:rFonts w:ascii="Arial" w:hAnsi="Arial" w:cs="Arial"/>
          <w:sz w:val="24"/>
          <w:szCs w:val="24"/>
        </w:rPr>
        <w:t xml:space="preserve">, panel members, representatives and </w:t>
      </w:r>
      <w:r w:rsidR="0053349F">
        <w:rPr>
          <w:rFonts w:ascii="Arial" w:hAnsi="Arial" w:cs="Arial"/>
          <w:sz w:val="24"/>
          <w:szCs w:val="24"/>
        </w:rPr>
        <w:t xml:space="preserve">those attending in a supportive capacity </w:t>
      </w:r>
      <w:r w:rsidR="00CE5FFE">
        <w:rPr>
          <w:rFonts w:ascii="Arial" w:hAnsi="Arial" w:cs="Arial"/>
          <w:sz w:val="24"/>
          <w:szCs w:val="24"/>
        </w:rPr>
        <w:t xml:space="preserve">should be mindful </w:t>
      </w:r>
      <w:r w:rsidR="00204E9F">
        <w:rPr>
          <w:rFonts w:ascii="Arial" w:hAnsi="Arial" w:cs="Arial"/>
          <w:sz w:val="24"/>
          <w:szCs w:val="24"/>
        </w:rPr>
        <w:t xml:space="preserve">of ensuring, insofar as possible, </w:t>
      </w:r>
      <w:r w:rsidR="00F54F93">
        <w:rPr>
          <w:rFonts w:ascii="Arial" w:hAnsi="Arial" w:cs="Arial"/>
          <w:sz w:val="24"/>
          <w:szCs w:val="24"/>
        </w:rPr>
        <w:t>the applicant/appellant’s wellbeing</w:t>
      </w:r>
      <w:r w:rsidR="00624D88">
        <w:rPr>
          <w:rFonts w:ascii="Arial" w:hAnsi="Arial" w:cs="Arial"/>
          <w:sz w:val="24"/>
          <w:szCs w:val="24"/>
        </w:rPr>
        <w:t>.</w:t>
      </w:r>
    </w:p>
    <w:p w14:paraId="15E814F6" w14:textId="2E444349" w:rsidR="00754609" w:rsidRPr="0059291B" w:rsidRDefault="00754609" w:rsidP="0059291B">
      <w:pPr>
        <w:jc w:val="both"/>
        <w:rPr>
          <w:rFonts w:ascii="Arial" w:hAnsi="Arial" w:cs="Arial"/>
          <w:sz w:val="24"/>
          <w:szCs w:val="24"/>
        </w:rPr>
      </w:pPr>
    </w:p>
    <w:sectPr w:rsidR="00754609" w:rsidRPr="0059291B">
      <w:footerReference w:type="default" r:id="rId13"/>
      <w:pgSz w:w="11906" w:h="16838"/>
      <w:pgMar w:top="1440" w:right="1440" w:bottom="144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FFF3" w14:textId="77777777" w:rsidR="00D35F32" w:rsidRDefault="00D35F32" w:rsidP="005F3EF5">
      <w:r>
        <w:separator/>
      </w:r>
    </w:p>
  </w:endnote>
  <w:endnote w:type="continuationSeparator" w:id="0">
    <w:p w14:paraId="360278BA" w14:textId="77777777" w:rsidR="00D35F32" w:rsidRDefault="00D35F32" w:rsidP="005F3EF5">
      <w:r>
        <w:continuationSeparator/>
      </w:r>
    </w:p>
  </w:endnote>
  <w:endnote w:type="continuationNotice" w:id="1">
    <w:p w14:paraId="44BE13A6" w14:textId="77777777" w:rsidR="00D35F32" w:rsidRDefault="00D35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09841"/>
      <w:docPartObj>
        <w:docPartGallery w:val="Page Numbers (Bottom of Page)"/>
        <w:docPartUnique/>
      </w:docPartObj>
    </w:sdtPr>
    <w:sdtEndPr>
      <w:rPr>
        <w:noProof/>
      </w:rPr>
    </w:sdtEndPr>
    <w:sdtContent>
      <w:p w14:paraId="65383DF1" w14:textId="21A478DC" w:rsidR="00623962" w:rsidRDefault="00623962">
        <w:pPr>
          <w:pStyle w:val="Footer"/>
          <w:jc w:val="center"/>
        </w:pPr>
        <w:r>
          <w:fldChar w:fldCharType="begin"/>
        </w:r>
        <w:r>
          <w:instrText xml:space="preserve"> PAGE   \* MERGEFORMAT </w:instrText>
        </w:r>
        <w:r>
          <w:fldChar w:fldCharType="separate"/>
        </w:r>
        <w:r w:rsidR="00330733">
          <w:rPr>
            <w:noProof/>
          </w:rPr>
          <w:t>4</w:t>
        </w:r>
        <w:r>
          <w:rPr>
            <w:noProof/>
          </w:rPr>
          <w:fldChar w:fldCharType="end"/>
        </w:r>
      </w:p>
    </w:sdtContent>
  </w:sdt>
  <w:p w14:paraId="39AD226A" w14:textId="77777777" w:rsidR="00623962" w:rsidRDefault="0062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13CBE" w14:textId="77777777" w:rsidR="00D35F32" w:rsidRDefault="00D35F32" w:rsidP="005F3EF5">
      <w:r>
        <w:separator/>
      </w:r>
    </w:p>
  </w:footnote>
  <w:footnote w:type="continuationSeparator" w:id="0">
    <w:p w14:paraId="724F862D" w14:textId="77777777" w:rsidR="00D35F32" w:rsidRDefault="00D35F32" w:rsidP="005F3EF5">
      <w:r>
        <w:continuationSeparator/>
      </w:r>
    </w:p>
  </w:footnote>
  <w:footnote w:type="continuationNotice" w:id="1">
    <w:p w14:paraId="4F33B6BA" w14:textId="77777777" w:rsidR="00D35F32" w:rsidRDefault="00D35F32"/>
  </w:footnote>
</w:footnotes>
</file>

<file path=word/intelligence2.xml><?xml version="1.0" encoding="utf-8"?>
<int2:intelligence xmlns:int2="http://schemas.microsoft.com/office/intelligence/2020/intelligence" xmlns:oel="http://schemas.microsoft.com/office/2019/extlst">
  <int2:observations>
    <int2:textHash int2:hashCode="WW3Ek5Uod7Mp7B" int2:id="yyaYXMiY">
      <int2:state int2:value="Rejected" int2:type="LegacyProofing"/>
    </int2:textHash>
    <int2:textHash int2:hashCode="BC3EUS+j05HFFw" int2:id="lSr3p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495"/>
    <w:multiLevelType w:val="hybridMultilevel"/>
    <w:tmpl w:val="A510D6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FA1F66"/>
    <w:multiLevelType w:val="hybridMultilevel"/>
    <w:tmpl w:val="AA86547A"/>
    <w:lvl w:ilvl="0" w:tplc="F3EAD8C6">
      <w:start w:val="1"/>
      <w:numFmt w:val="bullet"/>
      <w:lvlText w:val=""/>
      <w:lvlJc w:val="left"/>
      <w:pPr>
        <w:ind w:left="856" w:hanging="360"/>
      </w:pPr>
      <w:rPr>
        <w:rFonts w:ascii="Symbol" w:hAnsi="Symbol" w:hint="default"/>
        <w:color w:val="2E74B5" w:themeColor="accent1" w:themeShade="BF"/>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0F2E07CC"/>
    <w:multiLevelType w:val="hybridMultilevel"/>
    <w:tmpl w:val="99C4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C5CB4"/>
    <w:multiLevelType w:val="hybridMultilevel"/>
    <w:tmpl w:val="D3A626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AB3326"/>
    <w:multiLevelType w:val="hybridMultilevel"/>
    <w:tmpl w:val="4AE6DF4E"/>
    <w:lvl w:ilvl="0" w:tplc="5F887EEC">
      <w:start w:val="1"/>
      <w:numFmt w:val="bullet"/>
      <w:lvlText w:val="·"/>
      <w:lvlJc w:val="left"/>
      <w:pPr>
        <w:ind w:left="720" w:hanging="360"/>
      </w:pPr>
      <w:rPr>
        <w:rFonts w:ascii="Symbol" w:hAnsi="Symbol" w:hint="default"/>
      </w:rPr>
    </w:lvl>
    <w:lvl w:ilvl="1" w:tplc="B6960CA0">
      <w:start w:val="1"/>
      <w:numFmt w:val="bullet"/>
      <w:lvlText w:val="o"/>
      <w:lvlJc w:val="left"/>
      <w:pPr>
        <w:ind w:left="1440" w:hanging="360"/>
      </w:pPr>
      <w:rPr>
        <w:rFonts w:ascii="Courier New" w:hAnsi="Courier New" w:hint="default"/>
      </w:rPr>
    </w:lvl>
    <w:lvl w:ilvl="2" w:tplc="A53C69BE">
      <w:start w:val="1"/>
      <w:numFmt w:val="bullet"/>
      <w:lvlText w:val=""/>
      <w:lvlJc w:val="left"/>
      <w:pPr>
        <w:ind w:left="2160" w:hanging="360"/>
      </w:pPr>
      <w:rPr>
        <w:rFonts w:ascii="Wingdings" w:hAnsi="Wingdings" w:hint="default"/>
      </w:rPr>
    </w:lvl>
    <w:lvl w:ilvl="3" w:tplc="23000950">
      <w:start w:val="1"/>
      <w:numFmt w:val="bullet"/>
      <w:lvlText w:val=""/>
      <w:lvlJc w:val="left"/>
      <w:pPr>
        <w:ind w:left="2880" w:hanging="360"/>
      </w:pPr>
      <w:rPr>
        <w:rFonts w:ascii="Symbol" w:hAnsi="Symbol" w:hint="default"/>
      </w:rPr>
    </w:lvl>
    <w:lvl w:ilvl="4" w:tplc="C1625AAA">
      <w:start w:val="1"/>
      <w:numFmt w:val="bullet"/>
      <w:lvlText w:val="o"/>
      <w:lvlJc w:val="left"/>
      <w:pPr>
        <w:ind w:left="3600" w:hanging="360"/>
      </w:pPr>
      <w:rPr>
        <w:rFonts w:ascii="Courier New" w:hAnsi="Courier New" w:hint="default"/>
      </w:rPr>
    </w:lvl>
    <w:lvl w:ilvl="5" w:tplc="AD1CAFA4">
      <w:start w:val="1"/>
      <w:numFmt w:val="bullet"/>
      <w:lvlText w:val=""/>
      <w:lvlJc w:val="left"/>
      <w:pPr>
        <w:ind w:left="4320" w:hanging="360"/>
      </w:pPr>
      <w:rPr>
        <w:rFonts w:ascii="Wingdings" w:hAnsi="Wingdings" w:hint="default"/>
      </w:rPr>
    </w:lvl>
    <w:lvl w:ilvl="6" w:tplc="CD4EBAFC">
      <w:start w:val="1"/>
      <w:numFmt w:val="bullet"/>
      <w:lvlText w:val=""/>
      <w:lvlJc w:val="left"/>
      <w:pPr>
        <w:ind w:left="5040" w:hanging="360"/>
      </w:pPr>
      <w:rPr>
        <w:rFonts w:ascii="Symbol" w:hAnsi="Symbol" w:hint="default"/>
      </w:rPr>
    </w:lvl>
    <w:lvl w:ilvl="7" w:tplc="FD2C44B2">
      <w:start w:val="1"/>
      <w:numFmt w:val="bullet"/>
      <w:lvlText w:val="o"/>
      <w:lvlJc w:val="left"/>
      <w:pPr>
        <w:ind w:left="5760" w:hanging="360"/>
      </w:pPr>
      <w:rPr>
        <w:rFonts w:ascii="Courier New" w:hAnsi="Courier New" w:hint="default"/>
      </w:rPr>
    </w:lvl>
    <w:lvl w:ilvl="8" w:tplc="C5E437E2">
      <w:start w:val="1"/>
      <w:numFmt w:val="bullet"/>
      <w:lvlText w:val=""/>
      <w:lvlJc w:val="left"/>
      <w:pPr>
        <w:ind w:left="6480" w:hanging="360"/>
      </w:pPr>
      <w:rPr>
        <w:rFonts w:ascii="Wingdings" w:hAnsi="Wingdings" w:hint="default"/>
      </w:rPr>
    </w:lvl>
  </w:abstractNum>
  <w:abstractNum w:abstractNumId="5" w15:restartNumberingAfterBreak="0">
    <w:nsid w:val="13B65CEC"/>
    <w:multiLevelType w:val="hybridMultilevel"/>
    <w:tmpl w:val="6A78EA7E"/>
    <w:lvl w:ilvl="0" w:tplc="94365096">
      <w:start w:val="1"/>
      <w:numFmt w:val="bullet"/>
      <w:lvlText w:val=""/>
      <w:lvlJc w:val="left"/>
      <w:pPr>
        <w:ind w:left="1440" w:hanging="360"/>
      </w:pPr>
      <w:rPr>
        <w:rFonts w:ascii="Symbol" w:hAnsi="Symbol" w:hint="default"/>
        <w:color w:val="4472C4" w:themeColor="accent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AC9172"/>
    <w:multiLevelType w:val="hybridMultilevel"/>
    <w:tmpl w:val="2220A802"/>
    <w:lvl w:ilvl="0" w:tplc="CAE8C9EE">
      <w:start w:val="1"/>
      <w:numFmt w:val="bullet"/>
      <w:lvlText w:val=""/>
      <w:lvlJc w:val="left"/>
      <w:pPr>
        <w:ind w:left="720" w:hanging="360"/>
      </w:pPr>
      <w:rPr>
        <w:rFonts w:ascii="Symbol" w:hAnsi="Symbol" w:hint="default"/>
        <w:color w:val="4472C4" w:themeColor="accent5"/>
      </w:rPr>
    </w:lvl>
    <w:lvl w:ilvl="1" w:tplc="53B4A0A6">
      <w:start w:val="1"/>
      <w:numFmt w:val="bullet"/>
      <w:lvlText w:val="o"/>
      <w:lvlJc w:val="left"/>
      <w:pPr>
        <w:ind w:left="1440" w:hanging="360"/>
      </w:pPr>
      <w:rPr>
        <w:rFonts w:ascii="Courier New" w:hAnsi="Courier New" w:hint="default"/>
      </w:rPr>
    </w:lvl>
    <w:lvl w:ilvl="2" w:tplc="91F6FC5A">
      <w:start w:val="1"/>
      <w:numFmt w:val="bullet"/>
      <w:lvlText w:val=""/>
      <w:lvlJc w:val="left"/>
      <w:pPr>
        <w:ind w:left="2160" w:hanging="360"/>
      </w:pPr>
      <w:rPr>
        <w:rFonts w:ascii="Wingdings" w:hAnsi="Wingdings" w:hint="default"/>
      </w:rPr>
    </w:lvl>
    <w:lvl w:ilvl="3" w:tplc="CAEC35A0">
      <w:start w:val="1"/>
      <w:numFmt w:val="bullet"/>
      <w:lvlText w:val=""/>
      <w:lvlJc w:val="left"/>
      <w:pPr>
        <w:ind w:left="2880" w:hanging="360"/>
      </w:pPr>
      <w:rPr>
        <w:rFonts w:ascii="Symbol" w:hAnsi="Symbol" w:hint="default"/>
      </w:rPr>
    </w:lvl>
    <w:lvl w:ilvl="4" w:tplc="BC1CFB58">
      <w:start w:val="1"/>
      <w:numFmt w:val="bullet"/>
      <w:lvlText w:val="o"/>
      <w:lvlJc w:val="left"/>
      <w:pPr>
        <w:ind w:left="3600" w:hanging="360"/>
      </w:pPr>
      <w:rPr>
        <w:rFonts w:ascii="Courier New" w:hAnsi="Courier New" w:hint="default"/>
      </w:rPr>
    </w:lvl>
    <w:lvl w:ilvl="5" w:tplc="1952CF10">
      <w:start w:val="1"/>
      <w:numFmt w:val="bullet"/>
      <w:lvlText w:val=""/>
      <w:lvlJc w:val="left"/>
      <w:pPr>
        <w:ind w:left="4320" w:hanging="360"/>
      </w:pPr>
      <w:rPr>
        <w:rFonts w:ascii="Wingdings" w:hAnsi="Wingdings" w:hint="default"/>
      </w:rPr>
    </w:lvl>
    <w:lvl w:ilvl="6" w:tplc="578C07A6">
      <w:start w:val="1"/>
      <w:numFmt w:val="bullet"/>
      <w:lvlText w:val=""/>
      <w:lvlJc w:val="left"/>
      <w:pPr>
        <w:ind w:left="5040" w:hanging="360"/>
      </w:pPr>
      <w:rPr>
        <w:rFonts w:ascii="Symbol" w:hAnsi="Symbol" w:hint="default"/>
      </w:rPr>
    </w:lvl>
    <w:lvl w:ilvl="7" w:tplc="EB48B364">
      <w:start w:val="1"/>
      <w:numFmt w:val="bullet"/>
      <w:lvlText w:val="o"/>
      <w:lvlJc w:val="left"/>
      <w:pPr>
        <w:ind w:left="5760" w:hanging="360"/>
      </w:pPr>
      <w:rPr>
        <w:rFonts w:ascii="Courier New" w:hAnsi="Courier New" w:hint="default"/>
      </w:rPr>
    </w:lvl>
    <w:lvl w:ilvl="8" w:tplc="8C8C59A8">
      <w:start w:val="1"/>
      <w:numFmt w:val="bullet"/>
      <w:lvlText w:val=""/>
      <w:lvlJc w:val="left"/>
      <w:pPr>
        <w:ind w:left="6480" w:hanging="360"/>
      </w:pPr>
      <w:rPr>
        <w:rFonts w:ascii="Wingdings" w:hAnsi="Wingdings" w:hint="default"/>
      </w:rPr>
    </w:lvl>
  </w:abstractNum>
  <w:abstractNum w:abstractNumId="7" w15:restartNumberingAfterBreak="0">
    <w:nsid w:val="1531F9CD"/>
    <w:multiLevelType w:val="hybridMultilevel"/>
    <w:tmpl w:val="1C3A2FCE"/>
    <w:lvl w:ilvl="0" w:tplc="70F27C4C">
      <w:start w:val="1"/>
      <w:numFmt w:val="bullet"/>
      <w:lvlText w:val="·"/>
      <w:lvlJc w:val="left"/>
      <w:pPr>
        <w:ind w:left="720" w:hanging="360"/>
      </w:pPr>
      <w:rPr>
        <w:rFonts w:ascii="Symbol" w:hAnsi="Symbol" w:hint="default"/>
        <w:color w:val="2E74B5" w:themeColor="accent1" w:themeShade="BF"/>
      </w:rPr>
    </w:lvl>
    <w:lvl w:ilvl="1" w:tplc="1A3275FC">
      <w:start w:val="1"/>
      <w:numFmt w:val="bullet"/>
      <w:lvlText w:val="o"/>
      <w:lvlJc w:val="left"/>
      <w:pPr>
        <w:ind w:left="1440" w:hanging="360"/>
      </w:pPr>
      <w:rPr>
        <w:rFonts w:ascii="Courier New" w:hAnsi="Courier New" w:hint="default"/>
      </w:rPr>
    </w:lvl>
    <w:lvl w:ilvl="2" w:tplc="CB921836">
      <w:start w:val="1"/>
      <w:numFmt w:val="bullet"/>
      <w:lvlText w:val=""/>
      <w:lvlJc w:val="left"/>
      <w:pPr>
        <w:ind w:left="2160" w:hanging="360"/>
      </w:pPr>
      <w:rPr>
        <w:rFonts w:ascii="Wingdings" w:hAnsi="Wingdings" w:hint="default"/>
      </w:rPr>
    </w:lvl>
    <w:lvl w:ilvl="3" w:tplc="2D628026">
      <w:start w:val="1"/>
      <w:numFmt w:val="bullet"/>
      <w:lvlText w:val=""/>
      <w:lvlJc w:val="left"/>
      <w:pPr>
        <w:ind w:left="2880" w:hanging="360"/>
      </w:pPr>
      <w:rPr>
        <w:rFonts w:ascii="Symbol" w:hAnsi="Symbol" w:hint="default"/>
      </w:rPr>
    </w:lvl>
    <w:lvl w:ilvl="4" w:tplc="C8BEC244">
      <w:start w:val="1"/>
      <w:numFmt w:val="bullet"/>
      <w:lvlText w:val="o"/>
      <w:lvlJc w:val="left"/>
      <w:pPr>
        <w:ind w:left="3600" w:hanging="360"/>
      </w:pPr>
      <w:rPr>
        <w:rFonts w:ascii="Courier New" w:hAnsi="Courier New" w:hint="default"/>
      </w:rPr>
    </w:lvl>
    <w:lvl w:ilvl="5" w:tplc="3FFC069C">
      <w:start w:val="1"/>
      <w:numFmt w:val="bullet"/>
      <w:lvlText w:val=""/>
      <w:lvlJc w:val="left"/>
      <w:pPr>
        <w:ind w:left="4320" w:hanging="360"/>
      </w:pPr>
      <w:rPr>
        <w:rFonts w:ascii="Wingdings" w:hAnsi="Wingdings" w:hint="default"/>
      </w:rPr>
    </w:lvl>
    <w:lvl w:ilvl="6" w:tplc="E0FE2F18">
      <w:start w:val="1"/>
      <w:numFmt w:val="bullet"/>
      <w:lvlText w:val=""/>
      <w:lvlJc w:val="left"/>
      <w:pPr>
        <w:ind w:left="5040" w:hanging="360"/>
      </w:pPr>
      <w:rPr>
        <w:rFonts w:ascii="Symbol" w:hAnsi="Symbol" w:hint="default"/>
      </w:rPr>
    </w:lvl>
    <w:lvl w:ilvl="7" w:tplc="07942D0C">
      <w:start w:val="1"/>
      <w:numFmt w:val="bullet"/>
      <w:lvlText w:val="o"/>
      <w:lvlJc w:val="left"/>
      <w:pPr>
        <w:ind w:left="5760" w:hanging="360"/>
      </w:pPr>
      <w:rPr>
        <w:rFonts w:ascii="Courier New" w:hAnsi="Courier New" w:hint="default"/>
      </w:rPr>
    </w:lvl>
    <w:lvl w:ilvl="8" w:tplc="A68A739C">
      <w:start w:val="1"/>
      <w:numFmt w:val="bullet"/>
      <w:lvlText w:val=""/>
      <w:lvlJc w:val="left"/>
      <w:pPr>
        <w:ind w:left="6480" w:hanging="360"/>
      </w:pPr>
      <w:rPr>
        <w:rFonts w:ascii="Wingdings" w:hAnsi="Wingdings" w:hint="default"/>
      </w:rPr>
    </w:lvl>
  </w:abstractNum>
  <w:abstractNum w:abstractNumId="8" w15:restartNumberingAfterBreak="0">
    <w:nsid w:val="155F2020"/>
    <w:multiLevelType w:val="hybridMultilevel"/>
    <w:tmpl w:val="C040E80E"/>
    <w:lvl w:ilvl="0" w:tplc="F710A59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72426"/>
    <w:multiLevelType w:val="hybridMultilevel"/>
    <w:tmpl w:val="6CC2D0E6"/>
    <w:lvl w:ilvl="0" w:tplc="8B083E3C">
      <w:start w:val="1"/>
      <w:numFmt w:val="bullet"/>
      <w:lvlText w:val=""/>
      <w:lvlJc w:val="left"/>
      <w:pPr>
        <w:ind w:left="783" w:hanging="360"/>
      </w:pPr>
      <w:rPr>
        <w:rFonts w:ascii="Symbol" w:hAnsi="Symbol" w:hint="default"/>
        <w:color w:val="2E74B5" w:themeColor="accent1" w:themeShade="BF"/>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1861E69D"/>
    <w:multiLevelType w:val="hybridMultilevel"/>
    <w:tmpl w:val="8A0C8D06"/>
    <w:lvl w:ilvl="0" w:tplc="A5760CA8">
      <w:start w:val="1"/>
      <w:numFmt w:val="bullet"/>
      <w:lvlText w:val="·"/>
      <w:lvlJc w:val="left"/>
      <w:pPr>
        <w:ind w:left="720" w:hanging="360"/>
      </w:pPr>
      <w:rPr>
        <w:rFonts w:ascii="Symbol" w:hAnsi="Symbol" w:hint="default"/>
      </w:rPr>
    </w:lvl>
    <w:lvl w:ilvl="1" w:tplc="D1BE1704">
      <w:start w:val="1"/>
      <w:numFmt w:val="bullet"/>
      <w:lvlText w:val="o"/>
      <w:lvlJc w:val="left"/>
      <w:pPr>
        <w:ind w:left="1440" w:hanging="360"/>
      </w:pPr>
      <w:rPr>
        <w:rFonts w:ascii="Courier New" w:hAnsi="Courier New" w:hint="default"/>
      </w:rPr>
    </w:lvl>
    <w:lvl w:ilvl="2" w:tplc="7960DF2A">
      <w:start w:val="1"/>
      <w:numFmt w:val="bullet"/>
      <w:lvlText w:val=""/>
      <w:lvlJc w:val="left"/>
      <w:pPr>
        <w:ind w:left="2160" w:hanging="360"/>
      </w:pPr>
      <w:rPr>
        <w:rFonts w:ascii="Wingdings" w:hAnsi="Wingdings" w:hint="default"/>
      </w:rPr>
    </w:lvl>
    <w:lvl w:ilvl="3" w:tplc="F51A8894">
      <w:start w:val="1"/>
      <w:numFmt w:val="bullet"/>
      <w:lvlText w:val=""/>
      <w:lvlJc w:val="left"/>
      <w:pPr>
        <w:ind w:left="2880" w:hanging="360"/>
      </w:pPr>
      <w:rPr>
        <w:rFonts w:ascii="Symbol" w:hAnsi="Symbol" w:hint="default"/>
      </w:rPr>
    </w:lvl>
    <w:lvl w:ilvl="4" w:tplc="330241CE">
      <w:start w:val="1"/>
      <w:numFmt w:val="bullet"/>
      <w:lvlText w:val="o"/>
      <w:lvlJc w:val="left"/>
      <w:pPr>
        <w:ind w:left="3600" w:hanging="360"/>
      </w:pPr>
      <w:rPr>
        <w:rFonts w:ascii="Courier New" w:hAnsi="Courier New" w:hint="default"/>
      </w:rPr>
    </w:lvl>
    <w:lvl w:ilvl="5" w:tplc="EC8079E4">
      <w:start w:val="1"/>
      <w:numFmt w:val="bullet"/>
      <w:lvlText w:val=""/>
      <w:lvlJc w:val="left"/>
      <w:pPr>
        <w:ind w:left="4320" w:hanging="360"/>
      </w:pPr>
      <w:rPr>
        <w:rFonts w:ascii="Wingdings" w:hAnsi="Wingdings" w:hint="default"/>
      </w:rPr>
    </w:lvl>
    <w:lvl w:ilvl="6" w:tplc="B924382C">
      <w:start w:val="1"/>
      <w:numFmt w:val="bullet"/>
      <w:lvlText w:val=""/>
      <w:lvlJc w:val="left"/>
      <w:pPr>
        <w:ind w:left="5040" w:hanging="360"/>
      </w:pPr>
      <w:rPr>
        <w:rFonts w:ascii="Symbol" w:hAnsi="Symbol" w:hint="default"/>
      </w:rPr>
    </w:lvl>
    <w:lvl w:ilvl="7" w:tplc="41A0EB80">
      <w:start w:val="1"/>
      <w:numFmt w:val="bullet"/>
      <w:lvlText w:val="o"/>
      <w:lvlJc w:val="left"/>
      <w:pPr>
        <w:ind w:left="5760" w:hanging="360"/>
      </w:pPr>
      <w:rPr>
        <w:rFonts w:ascii="Courier New" w:hAnsi="Courier New" w:hint="default"/>
      </w:rPr>
    </w:lvl>
    <w:lvl w:ilvl="8" w:tplc="1406828E">
      <w:start w:val="1"/>
      <w:numFmt w:val="bullet"/>
      <w:lvlText w:val=""/>
      <w:lvlJc w:val="left"/>
      <w:pPr>
        <w:ind w:left="6480" w:hanging="360"/>
      </w:pPr>
      <w:rPr>
        <w:rFonts w:ascii="Wingdings" w:hAnsi="Wingdings" w:hint="default"/>
      </w:rPr>
    </w:lvl>
  </w:abstractNum>
  <w:abstractNum w:abstractNumId="11" w15:restartNumberingAfterBreak="0">
    <w:nsid w:val="192C99CC"/>
    <w:multiLevelType w:val="hybridMultilevel"/>
    <w:tmpl w:val="AC4A13DA"/>
    <w:lvl w:ilvl="0" w:tplc="083E78D4">
      <w:start w:val="1"/>
      <w:numFmt w:val="bullet"/>
      <w:lvlText w:val="·"/>
      <w:lvlJc w:val="left"/>
      <w:pPr>
        <w:ind w:left="720" w:hanging="360"/>
      </w:pPr>
      <w:rPr>
        <w:rFonts w:ascii="Symbol" w:hAnsi="Symbol" w:hint="default"/>
      </w:rPr>
    </w:lvl>
    <w:lvl w:ilvl="1" w:tplc="D472BD22">
      <w:start w:val="1"/>
      <w:numFmt w:val="bullet"/>
      <w:lvlText w:val="o"/>
      <w:lvlJc w:val="left"/>
      <w:pPr>
        <w:ind w:left="1440" w:hanging="360"/>
      </w:pPr>
      <w:rPr>
        <w:rFonts w:ascii="Courier New" w:hAnsi="Courier New" w:hint="default"/>
      </w:rPr>
    </w:lvl>
    <w:lvl w:ilvl="2" w:tplc="4418DEC2">
      <w:start w:val="1"/>
      <w:numFmt w:val="bullet"/>
      <w:lvlText w:val=""/>
      <w:lvlJc w:val="left"/>
      <w:pPr>
        <w:ind w:left="2160" w:hanging="360"/>
      </w:pPr>
      <w:rPr>
        <w:rFonts w:ascii="Wingdings" w:hAnsi="Wingdings" w:hint="default"/>
      </w:rPr>
    </w:lvl>
    <w:lvl w:ilvl="3" w:tplc="340C3608">
      <w:start w:val="1"/>
      <w:numFmt w:val="bullet"/>
      <w:lvlText w:val=""/>
      <w:lvlJc w:val="left"/>
      <w:pPr>
        <w:ind w:left="2880" w:hanging="360"/>
      </w:pPr>
      <w:rPr>
        <w:rFonts w:ascii="Symbol" w:hAnsi="Symbol" w:hint="default"/>
      </w:rPr>
    </w:lvl>
    <w:lvl w:ilvl="4" w:tplc="258CD4DC">
      <w:start w:val="1"/>
      <w:numFmt w:val="bullet"/>
      <w:lvlText w:val="o"/>
      <w:lvlJc w:val="left"/>
      <w:pPr>
        <w:ind w:left="3600" w:hanging="360"/>
      </w:pPr>
      <w:rPr>
        <w:rFonts w:ascii="Courier New" w:hAnsi="Courier New" w:hint="default"/>
      </w:rPr>
    </w:lvl>
    <w:lvl w:ilvl="5" w:tplc="8C52CCD0">
      <w:start w:val="1"/>
      <w:numFmt w:val="bullet"/>
      <w:lvlText w:val=""/>
      <w:lvlJc w:val="left"/>
      <w:pPr>
        <w:ind w:left="4320" w:hanging="360"/>
      </w:pPr>
      <w:rPr>
        <w:rFonts w:ascii="Wingdings" w:hAnsi="Wingdings" w:hint="default"/>
      </w:rPr>
    </w:lvl>
    <w:lvl w:ilvl="6" w:tplc="E89405BC">
      <w:start w:val="1"/>
      <w:numFmt w:val="bullet"/>
      <w:lvlText w:val=""/>
      <w:lvlJc w:val="left"/>
      <w:pPr>
        <w:ind w:left="5040" w:hanging="360"/>
      </w:pPr>
      <w:rPr>
        <w:rFonts w:ascii="Symbol" w:hAnsi="Symbol" w:hint="default"/>
      </w:rPr>
    </w:lvl>
    <w:lvl w:ilvl="7" w:tplc="577A6090">
      <w:start w:val="1"/>
      <w:numFmt w:val="bullet"/>
      <w:lvlText w:val="o"/>
      <w:lvlJc w:val="left"/>
      <w:pPr>
        <w:ind w:left="5760" w:hanging="360"/>
      </w:pPr>
      <w:rPr>
        <w:rFonts w:ascii="Courier New" w:hAnsi="Courier New" w:hint="default"/>
      </w:rPr>
    </w:lvl>
    <w:lvl w:ilvl="8" w:tplc="000AC800">
      <w:start w:val="1"/>
      <w:numFmt w:val="bullet"/>
      <w:lvlText w:val=""/>
      <w:lvlJc w:val="left"/>
      <w:pPr>
        <w:ind w:left="6480" w:hanging="360"/>
      </w:pPr>
      <w:rPr>
        <w:rFonts w:ascii="Wingdings" w:hAnsi="Wingdings" w:hint="default"/>
      </w:rPr>
    </w:lvl>
  </w:abstractNum>
  <w:abstractNum w:abstractNumId="12" w15:restartNumberingAfterBreak="0">
    <w:nsid w:val="20A10D05"/>
    <w:multiLevelType w:val="hybridMultilevel"/>
    <w:tmpl w:val="85B4EF90"/>
    <w:lvl w:ilvl="0" w:tplc="14380BB2">
      <w:start w:val="1"/>
      <w:numFmt w:val="bullet"/>
      <w:lvlText w:val="·"/>
      <w:lvlJc w:val="left"/>
      <w:pPr>
        <w:ind w:left="720" w:hanging="360"/>
      </w:pPr>
      <w:rPr>
        <w:rFonts w:ascii="Symbol" w:hAnsi="Symbol" w:hint="default"/>
      </w:rPr>
    </w:lvl>
    <w:lvl w:ilvl="1" w:tplc="1270A008">
      <w:start w:val="1"/>
      <w:numFmt w:val="bullet"/>
      <w:lvlText w:val="o"/>
      <w:lvlJc w:val="left"/>
      <w:pPr>
        <w:ind w:left="1440" w:hanging="360"/>
      </w:pPr>
      <w:rPr>
        <w:rFonts w:ascii="Courier New" w:hAnsi="Courier New" w:hint="default"/>
      </w:rPr>
    </w:lvl>
    <w:lvl w:ilvl="2" w:tplc="FD289D46">
      <w:start w:val="1"/>
      <w:numFmt w:val="bullet"/>
      <w:lvlText w:val=""/>
      <w:lvlJc w:val="left"/>
      <w:pPr>
        <w:ind w:left="2160" w:hanging="360"/>
      </w:pPr>
      <w:rPr>
        <w:rFonts w:ascii="Wingdings" w:hAnsi="Wingdings" w:hint="default"/>
      </w:rPr>
    </w:lvl>
    <w:lvl w:ilvl="3" w:tplc="2F264592">
      <w:start w:val="1"/>
      <w:numFmt w:val="bullet"/>
      <w:lvlText w:val=""/>
      <w:lvlJc w:val="left"/>
      <w:pPr>
        <w:ind w:left="2880" w:hanging="360"/>
      </w:pPr>
      <w:rPr>
        <w:rFonts w:ascii="Symbol" w:hAnsi="Symbol" w:hint="default"/>
      </w:rPr>
    </w:lvl>
    <w:lvl w:ilvl="4" w:tplc="56A09CA0">
      <w:start w:val="1"/>
      <w:numFmt w:val="bullet"/>
      <w:lvlText w:val="o"/>
      <w:lvlJc w:val="left"/>
      <w:pPr>
        <w:ind w:left="3600" w:hanging="360"/>
      </w:pPr>
      <w:rPr>
        <w:rFonts w:ascii="Courier New" w:hAnsi="Courier New" w:hint="default"/>
      </w:rPr>
    </w:lvl>
    <w:lvl w:ilvl="5" w:tplc="47642E9A">
      <w:start w:val="1"/>
      <w:numFmt w:val="bullet"/>
      <w:lvlText w:val=""/>
      <w:lvlJc w:val="left"/>
      <w:pPr>
        <w:ind w:left="4320" w:hanging="360"/>
      </w:pPr>
      <w:rPr>
        <w:rFonts w:ascii="Wingdings" w:hAnsi="Wingdings" w:hint="default"/>
      </w:rPr>
    </w:lvl>
    <w:lvl w:ilvl="6" w:tplc="157219EC">
      <w:start w:val="1"/>
      <w:numFmt w:val="bullet"/>
      <w:lvlText w:val=""/>
      <w:lvlJc w:val="left"/>
      <w:pPr>
        <w:ind w:left="5040" w:hanging="360"/>
      </w:pPr>
      <w:rPr>
        <w:rFonts w:ascii="Symbol" w:hAnsi="Symbol" w:hint="default"/>
      </w:rPr>
    </w:lvl>
    <w:lvl w:ilvl="7" w:tplc="FC760092">
      <w:start w:val="1"/>
      <w:numFmt w:val="bullet"/>
      <w:lvlText w:val="o"/>
      <w:lvlJc w:val="left"/>
      <w:pPr>
        <w:ind w:left="5760" w:hanging="360"/>
      </w:pPr>
      <w:rPr>
        <w:rFonts w:ascii="Courier New" w:hAnsi="Courier New" w:hint="default"/>
      </w:rPr>
    </w:lvl>
    <w:lvl w:ilvl="8" w:tplc="1D2C7092">
      <w:start w:val="1"/>
      <w:numFmt w:val="bullet"/>
      <w:lvlText w:val=""/>
      <w:lvlJc w:val="left"/>
      <w:pPr>
        <w:ind w:left="6480" w:hanging="360"/>
      </w:pPr>
      <w:rPr>
        <w:rFonts w:ascii="Wingdings" w:hAnsi="Wingdings" w:hint="default"/>
      </w:rPr>
    </w:lvl>
  </w:abstractNum>
  <w:abstractNum w:abstractNumId="13" w15:restartNumberingAfterBreak="0">
    <w:nsid w:val="257A00BB"/>
    <w:multiLevelType w:val="hybridMultilevel"/>
    <w:tmpl w:val="C7E675FC"/>
    <w:lvl w:ilvl="0" w:tplc="F3EAD8C6">
      <w:start w:val="1"/>
      <w:numFmt w:val="bullet"/>
      <w:lvlText w:val=""/>
      <w:lvlJc w:val="left"/>
      <w:pPr>
        <w:ind w:left="788"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A5A23"/>
    <w:multiLevelType w:val="hybridMultilevel"/>
    <w:tmpl w:val="11E2749E"/>
    <w:lvl w:ilvl="0" w:tplc="5C5A6FA4">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2D4B"/>
    <w:multiLevelType w:val="hybridMultilevel"/>
    <w:tmpl w:val="BF94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935CC"/>
    <w:multiLevelType w:val="hybridMultilevel"/>
    <w:tmpl w:val="1862C4AE"/>
    <w:lvl w:ilvl="0" w:tplc="34C276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0C6C2F"/>
    <w:multiLevelType w:val="hybridMultilevel"/>
    <w:tmpl w:val="992482C6"/>
    <w:lvl w:ilvl="0" w:tplc="6C429FC4">
      <w:start w:val="1"/>
      <w:numFmt w:val="bullet"/>
      <w:lvlText w:val=""/>
      <w:lvlJc w:val="left"/>
      <w:pPr>
        <w:ind w:left="720" w:hanging="360"/>
      </w:pPr>
      <w:rPr>
        <w:rFonts w:ascii="Symbol" w:hAnsi="Symbol"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3488E"/>
    <w:multiLevelType w:val="hybridMultilevel"/>
    <w:tmpl w:val="6F7416E2"/>
    <w:lvl w:ilvl="0" w:tplc="3A94A93E">
      <w:start w:val="1"/>
      <w:numFmt w:val="bullet"/>
      <w:lvlText w:val="·"/>
      <w:lvlJc w:val="left"/>
      <w:pPr>
        <w:ind w:left="720" w:hanging="360"/>
      </w:pPr>
      <w:rPr>
        <w:rFonts w:ascii="Symbol" w:hAnsi="Symbol" w:hint="default"/>
      </w:rPr>
    </w:lvl>
    <w:lvl w:ilvl="1" w:tplc="335CC742">
      <w:start w:val="1"/>
      <w:numFmt w:val="bullet"/>
      <w:lvlText w:val="o"/>
      <w:lvlJc w:val="left"/>
      <w:pPr>
        <w:ind w:left="1440" w:hanging="360"/>
      </w:pPr>
      <w:rPr>
        <w:rFonts w:ascii="Courier New" w:hAnsi="Courier New" w:hint="default"/>
      </w:rPr>
    </w:lvl>
    <w:lvl w:ilvl="2" w:tplc="EB90B882">
      <w:start w:val="1"/>
      <w:numFmt w:val="bullet"/>
      <w:lvlText w:val=""/>
      <w:lvlJc w:val="left"/>
      <w:pPr>
        <w:ind w:left="2160" w:hanging="360"/>
      </w:pPr>
      <w:rPr>
        <w:rFonts w:ascii="Wingdings" w:hAnsi="Wingdings" w:hint="default"/>
      </w:rPr>
    </w:lvl>
    <w:lvl w:ilvl="3" w:tplc="DE84F024">
      <w:start w:val="1"/>
      <w:numFmt w:val="bullet"/>
      <w:lvlText w:val=""/>
      <w:lvlJc w:val="left"/>
      <w:pPr>
        <w:ind w:left="2880" w:hanging="360"/>
      </w:pPr>
      <w:rPr>
        <w:rFonts w:ascii="Symbol" w:hAnsi="Symbol" w:hint="default"/>
      </w:rPr>
    </w:lvl>
    <w:lvl w:ilvl="4" w:tplc="234680A6">
      <w:start w:val="1"/>
      <w:numFmt w:val="bullet"/>
      <w:lvlText w:val="o"/>
      <w:lvlJc w:val="left"/>
      <w:pPr>
        <w:ind w:left="3600" w:hanging="360"/>
      </w:pPr>
      <w:rPr>
        <w:rFonts w:ascii="Courier New" w:hAnsi="Courier New" w:hint="default"/>
      </w:rPr>
    </w:lvl>
    <w:lvl w:ilvl="5" w:tplc="D3307DFC">
      <w:start w:val="1"/>
      <w:numFmt w:val="bullet"/>
      <w:lvlText w:val=""/>
      <w:lvlJc w:val="left"/>
      <w:pPr>
        <w:ind w:left="4320" w:hanging="360"/>
      </w:pPr>
      <w:rPr>
        <w:rFonts w:ascii="Wingdings" w:hAnsi="Wingdings" w:hint="default"/>
      </w:rPr>
    </w:lvl>
    <w:lvl w:ilvl="6" w:tplc="AE625BD4">
      <w:start w:val="1"/>
      <w:numFmt w:val="bullet"/>
      <w:lvlText w:val=""/>
      <w:lvlJc w:val="left"/>
      <w:pPr>
        <w:ind w:left="5040" w:hanging="360"/>
      </w:pPr>
      <w:rPr>
        <w:rFonts w:ascii="Symbol" w:hAnsi="Symbol" w:hint="default"/>
      </w:rPr>
    </w:lvl>
    <w:lvl w:ilvl="7" w:tplc="69C2934E">
      <w:start w:val="1"/>
      <w:numFmt w:val="bullet"/>
      <w:lvlText w:val="o"/>
      <w:lvlJc w:val="left"/>
      <w:pPr>
        <w:ind w:left="5760" w:hanging="360"/>
      </w:pPr>
      <w:rPr>
        <w:rFonts w:ascii="Courier New" w:hAnsi="Courier New" w:hint="default"/>
      </w:rPr>
    </w:lvl>
    <w:lvl w:ilvl="8" w:tplc="87509C7C">
      <w:start w:val="1"/>
      <w:numFmt w:val="bullet"/>
      <w:lvlText w:val=""/>
      <w:lvlJc w:val="left"/>
      <w:pPr>
        <w:ind w:left="6480" w:hanging="360"/>
      </w:pPr>
      <w:rPr>
        <w:rFonts w:ascii="Wingdings" w:hAnsi="Wingdings" w:hint="default"/>
      </w:rPr>
    </w:lvl>
  </w:abstractNum>
  <w:abstractNum w:abstractNumId="19" w15:restartNumberingAfterBreak="0">
    <w:nsid w:val="3CB47DEA"/>
    <w:multiLevelType w:val="hybridMultilevel"/>
    <w:tmpl w:val="BCB6106A"/>
    <w:lvl w:ilvl="0" w:tplc="0809000F">
      <w:start w:val="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03BCC"/>
    <w:multiLevelType w:val="hybridMultilevel"/>
    <w:tmpl w:val="5E26484E"/>
    <w:lvl w:ilvl="0" w:tplc="7DFCD226">
      <w:start w:val="1"/>
      <w:numFmt w:val="decimal"/>
      <w:lvlText w:val="%1."/>
      <w:lvlJc w:val="left"/>
      <w:pPr>
        <w:ind w:left="720" w:hanging="360"/>
      </w:pPr>
      <w:rPr>
        <w:rFonts w:asciiTheme="majorHAnsi" w:hAnsiTheme="majorHAnsi" w:cstheme="majorHAnsi" w:hint="default"/>
        <w:b w:val="0"/>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9CE8EC"/>
    <w:multiLevelType w:val="hybridMultilevel"/>
    <w:tmpl w:val="C148732C"/>
    <w:lvl w:ilvl="0" w:tplc="FD065252">
      <w:start w:val="1"/>
      <w:numFmt w:val="bullet"/>
      <w:lvlText w:val=""/>
      <w:lvlJc w:val="left"/>
      <w:pPr>
        <w:ind w:left="720" w:hanging="360"/>
      </w:pPr>
      <w:rPr>
        <w:rFonts w:ascii="Symbol" w:hAnsi="Symbol" w:hint="default"/>
        <w:color w:val="4472C4" w:themeColor="accent5"/>
      </w:rPr>
    </w:lvl>
    <w:lvl w:ilvl="1" w:tplc="A9268252">
      <w:start w:val="1"/>
      <w:numFmt w:val="bullet"/>
      <w:lvlText w:val="o"/>
      <w:lvlJc w:val="left"/>
      <w:pPr>
        <w:ind w:left="1440" w:hanging="360"/>
      </w:pPr>
      <w:rPr>
        <w:rFonts w:ascii="Courier New" w:hAnsi="Courier New" w:hint="default"/>
      </w:rPr>
    </w:lvl>
    <w:lvl w:ilvl="2" w:tplc="EEB4F5A2">
      <w:start w:val="1"/>
      <w:numFmt w:val="bullet"/>
      <w:lvlText w:val=""/>
      <w:lvlJc w:val="left"/>
      <w:pPr>
        <w:ind w:left="2160" w:hanging="360"/>
      </w:pPr>
      <w:rPr>
        <w:rFonts w:ascii="Wingdings" w:hAnsi="Wingdings" w:hint="default"/>
      </w:rPr>
    </w:lvl>
    <w:lvl w:ilvl="3" w:tplc="140EDE1A">
      <w:start w:val="1"/>
      <w:numFmt w:val="bullet"/>
      <w:lvlText w:val=""/>
      <w:lvlJc w:val="left"/>
      <w:pPr>
        <w:ind w:left="2880" w:hanging="360"/>
      </w:pPr>
      <w:rPr>
        <w:rFonts w:ascii="Symbol" w:hAnsi="Symbol" w:hint="default"/>
      </w:rPr>
    </w:lvl>
    <w:lvl w:ilvl="4" w:tplc="050CFBC0">
      <w:start w:val="1"/>
      <w:numFmt w:val="bullet"/>
      <w:lvlText w:val="o"/>
      <w:lvlJc w:val="left"/>
      <w:pPr>
        <w:ind w:left="3600" w:hanging="360"/>
      </w:pPr>
      <w:rPr>
        <w:rFonts w:ascii="Courier New" w:hAnsi="Courier New" w:hint="default"/>
      </w:rPr>
    </w:lvl>
    <w:lvl w:ilvl="5" w:tplc="AFC234F6">
      <w:start w:val="1"/>
      <w:numFmt w:val="bullet"/>
      <w:lvlText w:val=""/>
      <w:lvlJc w:val="left"/>
      <w:pPr>
        <w:ind w:left="4320" w:hanging="360"/>
      </w:pPr>
      <w:rPr>
        <w:rFonts w:ascii="Wingdings" w:hAnsi="Wingdings" w:hint="default"/>
      </w:rPr>
    </w:lvl>
    <w:lvl w:ilvl="6" w:tplc="525E72BC">
      <w:start w:val="1"/>
      <w:numFmt w:val="bullet"/>
      <w:lvlText w:val=""/>
      <w:lvlJc w:val="left"/>
      <w:pPr>
        <w:ind w:left="5040" w:hanging="360"/>
      </w:pPr>
      <w:rPr>
        <w:rFonts w:ascii="Symbol" w:hAnsi="Symbol" w:hint="default"/>
      </w:rPr>
    </w:lvl>
    <w:lvl w:ilvl="7" w:tplc="156C10E4">
      <w:start w:val="1"/>
      <w:numFmt w:val="bullet"/>
      <w:lvlText w:val="o"/>
      <w:lvlJc w:val="left"/>
      <w:pPr>
        <w:ind w:left="5760" w:hanging="360"/>
      </w:pPr>
      <w:rPr>
        <w:rFonts w:ascii="Courier New" w:hAnsi="Courier New" w:hint="default"/>
      </w:rPr>
    </w:lvl>
    <w:lvl w:ilvl="8" w:tplc="60A88D82">
      <w:start w:val="1"/>
      <w:numFmt w:val="bullet"/>
      <w:lvlText w:val=""/>
      <w:lvlJc w:val="left"/>
      <w:pPr>
        <w:ind w:left="6480" w:hanging="360"/>
      </w:pPr>
      <w:rPr>
        <w:rFonts w:ascii="Wingdings" w:hAnsi="Wingdings" w:hint="default"/>
      </w:rPr>
    </w:lvl>
  </w:abstractNum>
  <w:abstractNum w:abstractNumId="22" w15:restartNumberingAfterBreak="0">
    <w:nsid w:val="4968549F"/>
    <w:multiLevelType w:val="hybridMultilevel"/>
    <w:tmpl w:val="429CB54A"/>
    <w:lvl w:ilvl="0" w:tplc="5C5A6FA4">
      <w:start w:val="1"/>
      <w:numFmt w:val="bullet"/>
      <w:lvlText w:val=""/>
      <w:lvlJc w:val="left"/>
      <w:pPr>
        <w:ind w:left="1446" w:hanging="360"/>
      </w:pPr>
      <w:rPr>
        <w:rFonts w:ascii="Symbol" w:hAnsi="Symbol" w:hint="default"/>
        <w:color w:val="2E74B5" w:themeColor="accent1" w:themeShade="BF"/>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4BFB1141"/>
    <w:multiLevelType w:val="hybridMultilevel"/>
    <w:tmpl w:val="91E22F36"/>
    <w:lvl w:ilvl="0" w:tplc="8A821AE2">
      <w:start w:val="1"/>
      <w:numFmt w:val="bullet"/>
      <w:lvlText w:val=""/>
      <w:lvlJc w:val="left"/>
      <w:pPr>
        <w:ind w:left="1080" w:hanging="360"/>
      </w:pPr>
      <w:rPr>
        <w:rFonts w:ascii="Symbol" w:hAnsi="Symbol" w:hint="default"/>
        <w:color w:val="4472C4"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1308C9"/>
    <w:multiLevelType w:val="hybridMultilevel"/>
    <w:tmpl w:val="AD540B54"/>
    <w:lvl w:ilvl="0" w:tplc="F3EAD8C6">
      <w:start w:val="1"/>
      <w:numFmt w:val="bullet"/>
      <w:lvlText w:val=""/>
      <w:lvlJc w:val="left"/>
      <w:pPr>
        <w:ind w:left="788" w:hanging="360"/>
      </w:pPr>
      <w:rPr>
        <w:rFonts w:ascii="Symbol" w:hAnsi="Symbol" w:hint="default"/>
        <w:color w:val="2E74B5" w:themeColor="accent1" w:themeShade="BF"/>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5" w15:restartNumberingAfterBreak="0">
    <w:nsid w:val="4ED7484B"/>
    <w:multiLevelType w:val="hybridMultilevel"/>
    <w:tmpl w:val="4CD867AC"/>
    <w:lvl w:ilvl="0" w:tplc="BDF4E506">
      <w:start w:val="1"/>
      <w:numFmt w:val="bullet"/>
      <w:lvlText w:val=""/>
      <w:lvlJc w:val="left"/>
      <w:pPr>
        <w:ind w:left="720" w:hanging="360"/>
      </w:pPr>
      <w:rPr>
        <w:rFonts w:ascii="Symbol" w:hAnsi="Symbol" w:hint="default"/>
        <w:color w:val="4472C4" w:themeColor="accent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C2F5E9"/>
    <w:multiLevelType w:val="hybridMultilevel"/>
    <w:tmpl w:val="26A4CB7E"/>
    <w:lvl w:ilvl="0" w:tplc="2294D966">
      <w:start w:val="1"/>
      <w:numFmt w:val="bullet"/>
      <w:lvlText w:val="·"/>
      <w:lvlJc w:val="left"/>
      <w:pPr>
        <w:ind w:left="720" w:hanging="360"/>
      </w:pPr>
      <w:rPr>
        <w:rFonts w:ascii="Symbol" w:hAnsi="Symbol" w:hint="default"/>
      </w:rPr>
    </w:lvl>
    <w:lvl w:ilvl="1" w:tplc="9EDC0900">
      <w:start w:val="1"/>
      <w:numFmt w:val="bullet"/>
      <w:lvlText w:val="o"/>
      <w:lvlJc w:val="left"/>
      <w:pPr>
        <w:ind w:left="1440" w:hanging="360"/>
      </w:pPr>
      <w:rPr>
        <w:rFonts w:ascii="Courier New" w:hAnsi="Courier New" w:hint="default"/>
      </w:rPr>
    </w:lvl>
    <w:lvl w:ilvl="2" w:tplc="AC2ECB0C">
      <w:start w:val="1"/>
      <w:numFmt w:val="bullet"/>
      <w:lvlText w:val=""/>
      <w:lvlJc w:val="left"/>
      <w:pPr>
        <w:ind w:left="2160" w:hanging="360"/>
      </w:pPr>
      <w:rPr>
        <w:rFonts w:ascii="Wingdings" w:hAnsi="Wingdings" w:hint="default"/>
      </w:rPr>
    </w:lvl>
    <w:lvl w:ilvl="3" w:tplc="0374CBE6">
      <w:start w:val="1"/>
      <w:numFmt w:val="bullet"/>
      <w:lvlText w:val=""/>
      <w:lvlJc w:val="left"/>
      <w:pPr>
        <w:ind w:left="2880" w:hanging="360"/>
      </w:pPr>
      <w:rPr>
        <w:rFonts w:ascii="Symbol" w:hAnsi="Symbol" w:hint="default"/>
      </w:rPr>
    </w:lvl>
    <w:lvl w:ilvl="4" w:tplc="D50A7B86">
      <w:start w:val="1"/>
      <w:numFmt w:val="bullet"/>
      <w:lvlText w:val="o"/>
      <w:lvlJc w:val="left"/>
      <w:pPr>
        <w:ind w:left="3600" w:hanging="360"/>
      </w:pPr>
      <w:rPr>
        <w:rFonts w:ascii="Courier New" w:hAnsi="Courier New" w:hint="default"/>
      </w:rPr>
    </w:lvl>
    <w:lvl w:ilvl="5" w:tplc="4954A884">
      <w:start w:val="1"/>
      <w:numFmt w:val="bullet"/>
      <w:lvlText w:val=""/>
      <w:lvlJc w:val="left"/>
      <w:pPr>
        <w:ind w:left="4320" w:hanging="360"/>
      </w:pPr>
      <w:rPr>
        <w:rFonts w:ascii="Wingdings" w:hAnsi="Wingdings" w:hint="default"/>
      </w:rPr>
    </w:lvl>
    <w:lvl w:ilvl="6" w:tplc="586C8E5C">
      <w:start w:val="1"/>
      <w:numFmt w:val="bullet"/>
      <w:lvlText w:val=""/>
      <w:lvlJc w:val="left"/>
      <w:pPr>
        <w:ind w:left="5040" w:hanging="360"/>
      </w:pPr>
      <w:rPr>
        <w:rFonts w:ascii="Symbol" w:hAnsi="Symbol" w:hint="default"/>
      </w:rPr>
    </w:lvl>
    <w:lvl w:ilvl="7" w:tplc="C2E41BE2">
      <w:start w:val="1"/>
      <w:numFmt w:val="bullet"/>
      <w:lvlText w:val="o"/>
      <w:lvlJc w:val="left"/>
      <w:pPr>
        <w:ind w:left="5760" w:hanging="360"/>
      </w:pPr>
      <w:rPr>
        <w:rFonts w:ascii="Courier New" w:hAnsi="Courier New" w:hint="default"/>
      </w:rPr>
    </w:lvl>
    <w:lvl w:ilvl="8" w:tplc="F9F85F54">
      <w:start w:val="1"/>
      <w:numFmt w:val="bullet"/>
      <w:lvlText w:val=""/>
      <w:lvlJc w:val="left"/>
      <w:pPr>
        <w:ind w:left="6480" w:hanging="360"/>
      </w:pPr>
      <w:rPr>
        <w:rFonts w:ascii="Wingdings" w:hAnsi="Wingdings" w:hint="default"/>
      </w:rPr>
    </w:lvl>
  </w:abstractNum>
  <w:abstractNum w:abstractNumId="27" w15:restartNumberingAfterBreak="0">
    <w:nsid w:val="53325B0B"/>
    <w:multiLevelType w:val="hybridMultilevel"/>
    <w:tmpl w:val="EB526E02"/>
    <w:lvl w:ilvl="0" w:tplc="A964F846">
      <w:start w:val="1"/>
      <w:numFmt w:val="bullet"/>
      <w:lvlText w:val=""/>
      <w:lvlJc w:val="left"/>
      <w:pPr>
        <w:ind w:left="1080" w:hanging="360"/>
      </w:pPr>
      <w:rPr>
        <w:rFonts w:ascii="Symbol" w:hAnsi="Symbol" w:hint="default"/>
        <w:color w:val="4472C4" w:themeColor="accent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48E06C5"/>
    <w:multiLevelType w:val="hybridMultilevel"/>
    <w:tmpl w:val="124EA832"/>
    <w:lvl w:ilvl="0" w:tplc="37702318">
      <w:start w:val="1"/>
      <w:numFmt w:val="bullet"/>
      <w:lvlText w:val=""/>
      <w:lvlJc w:val="left"/>
      <w:pPr>
        <w:ind w:left="1080" w:hanging="360"/>
      </w:pPr>
      <w:rPr>
        <w:rFonts w:ascii="Symbol" w:hAnsi="Symbol" w:hint="default"/>
        <w:color w:val="4472C4" w:themeColor="accent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5F6105"/>
    <w:multiLevelType w:val="hybridMultilevel"/>
    <w:tmpl w:val="71D0A8A4"/>
    <w:lvl w:ilvl="0" w:tplc="443288E8">
      <w:start w:val="1"/>
      <w:numFmt w:val="bullet"/>
      <w:lvlText w:val=""/>
      <w:lvlJc w:val="left"/>
      <w:pPr>
        <w:ind w:left="1080" w:hanging="360"/>
      </w:pPr>
      <w:rPr>
        <w:rFonts w:ascii="Symbol" w:hAnsi="Symbol" w:hint="default"/>
        <w:color w:val="4472C4" w:themeColor="accent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9A06B0D"/>
    <w:multiLevelType w:val="hybridMultilevel"/>
    <w:tmpl w:val="6590B9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6C0786A"/>
    <w:multiLevelType w:val="hybridMultilevel"/>
    <w:tmpl w:val="7DBAAF6C"/>
    <w:lvl w:ilvl="0" w:tplc="052CAA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B4D50D"/>
    <w:multiLevelType w:val="hybridMultilevel"/>
    <w:tmpl w:val="A8D4450E"/>
    <w:lvl w:ilvl="0" w:tplc="9F7AADDC">
      <w:start w:val="1"/>
      <w:numFmt w:val="bullet"/>
      <w:lvlText w:val="·"/>
      <w:lvlJc w:val="left"/>
      <w:pPr>
        <w:ind w:left="720" w:hanging="360"/>
      </w:pPr>
      <w:rPr>
        <w:rFonts w:ascii="Symbol" w:hAnsi="Symbol" w:hint="default"/>
      </w:rPr>
    </w:lvl>
    <w:lvl w:ilvl="1" w:tplc="847ADA08">
      <w:start w:val="1"/>
      <w:numFmt w:val="bullet"/>
      <w:lvlText w:val="o"/>
      <w:lvlJc w:val="left"/>
      <w:pPr>
        <w:ind w:left="1440" w:hanging="360"/>
      </w:pPr>
      <w:rPr>
        <w:rFonts w:ascii="Courier New" w:hAnsi="Courier New" w:hint="default"/>
      </w:rPr>
    </w:lvl>
    <w:lvl w:ilvl="2" w:tplc="213429A8">
      <w:start w:val="1"/>
      <w:numFmt w:val="bullet"/>
      <w:lvlText w:val=""/>
      <w:lvlJc w:val="left"/>
      <w:pPr>
        <w:ind w:left="2160" w:hanging="360"/>
      </w:pPr>
      <w:rPr>
        <w:rFonts w:ascii="Wingdings" w:hAnsi="Wingdings" w:hint="default"/>
      </w:rPr>
    </w:lvl>
    <w:lvl w:ilvl="3" w:tplc="6B5E769C">
      <w:start w:val="1"/>
      <w:numFmt w:val="bullet"/>
      <w:lvlText w:val=""/>
      <w:lvlJc w:val="left"/>
      <w:pPr>
        <w:ind w:left="2880" w:hanging="360"/>
      </w:pPr>
      <w:rPr>
        <w:rFonts w:ascii="Symbol" w:hAnsi="Symbol" w:hint="default"/>
      </w:rPr>
    </w:lvl>
    <w:lvl w:ilvl="4" w:tplc="C59A4222">
      <w:start w:val="1"/>
      <w:numFmt w:val="bullet"/>
      <w:lvlText w:val="o"/>
      <w:lvlJc w:val="left"/>
      <w:pPr>
        <w:ind w:left="3600" w:hanging="360"/>
      </w:pPr>
      <w:rPr>
        <w:rFonts w:ascii="Courier New" w:hAnsi="Courier New" w:hint="default"/>
      </w:rPr>
    </w:lvl>
    <w:lvl w:ilvl="5" w:tplc="5D4473CE">
      <w:start w:val="1"/>
      <w:numFmt w:val="bullet"/>
      <w:lvlText w:val=""/>
      <w:lvlJc w:val="left"/>
      <w:pPr>
        <w:ind w:left="4320" w:hanging="360"/>
      </w:pPr>
      <w:rPr>
        <w:rFonts w:ascii="Wingdings" w:hAnsi="Wingdings" w:hint="default"/>
      </w:rPr>
    </w:lvl>
    <w:lvl w:ilvl="6" w:tplc="217C13B8">
      <w:start w:val="1"/>
      <w:numFmt w:val="bullet"/>
      <w:lvlText w:val=""/>
      <w:lvlJc w:val="left"/>
      <w:pPr>
        <w:ind w:left="5040" w:hanging="360"/>
      </w:pPr>
      <w:rPr>
        <w:rFonts w:ascii="Symbol" w:hAnsi="Symbol" w:hint="default"/>
      </w:rPr>
    </w:lvl>
    <w:lvl w:ilvl="7" w:tplc="E7C05E20">
      <w:start w:val="1"/>
      <w:numFmt w:val="bullet"/>
      <w:lvlText w:val="o"/>
      <w:lvlJc w:val="left"/>
      <w:pPr>
        <w:ind w:left="5760" w:hanging="360"/>
      </w:pPr>
      <w:rPr>
        <w:rFonts w:ascii="Courier New" w:hAnsi="Courier New" w:hint="default"/>
      </w:rPr>
    </w:lvl>
    <w:lvl w:ilvl="8" w:tplc="4FA25216">
      <w:start w:val="1"/>
      <w:numFmt w:val="bullet"/>
      <w:lvlText w:val=""/>
      <w:lvlJc w:val="left"/>
      <w:pPr>
        <w:ind w:left="6480" w:hanging="360"/>
      </w:pPr>
      <w:rPr>
        <w:rFonts w:ascii="Wingdings" w:hAnsi="Wingdings" w:hint="default"/>
      </w:rPr>
    </w:lvl>
  </w:abstractNum>
  <w:abstractNum w:abstractNumId="33" w15:restartNumberingAfterBreak="0">
    <w:nsid w:val="783AB394"/>
    <w:multiLevelType w:val="hybridMultilevel"/>
    <w:tmpl w:val="CD2EDC32"/>
    <w:lvl w:ilvl="0" w:tplc="FE8A9548">
      <w:start w:val="1"/>
      <w:numFmt w:val="bullet"/>
      <w:lvlText w:val=""/>
      <w:lvlJc w:val="left"/>
      <w:pPr>
        <w:ind w:left="720" w:hanging="360"/>
      </w:pPr>
      <w:rPr>
        <w:rFonts w:ascii="Symbol" w:hAnsi="Symbol" w:hint="default"/>
      </w:rPr>
    </w:lvl>
    <w:lvl w:ilvl="1" w:tplc="93E2EA2E">
      <w:start w:val="1"/>
      <w:numFmt w:val="bullet"/>
      <w:lvlText w:val="o"/>
      <w:lvlJc w:val="left"/>
      <w:pPr>
        <w:ind w:left="1440" w:hanging="360"/>
      </w:pPr>
      <w:rPr>
        <w:rFonts w:ascii="Courier New" w:hAnsi="Courier New" w:hint="default"/>
      </w:rPr>
    </w:lvl>
    <w:lvl w:ilvl="2" w:tplc="A7E69984">
      <w:start w:val="1"/>
      <w:numFmt w:val="bullet"/>
      <w:lvlText w:val=""/>
      <w:lvlJc w:val="left"/>
      <w:pPr>
        <w:ind w:left="2160" w:hanging="360"/>
      </w:pPr>
      <w:rPr>
        <w:rFonts w:ascii="Wingdings" w:hAnsi="Wingdings" w:hint="default"/>
      </w:rPr>
    </w:lvl>
    <w:lvl w:ilvl="3" w:tplc="06DA3918">
      <w:start w:val="1"/>
      <w:numFmt w:val="bullet"/>
      <w:lvlText w:val=""/>
      <w:lvlJc w:val="left"/>
      <w:pPr>
        <w:ind w:left="2880" w:hanging="360"/>
      </w:pPr>
      <w:rPr>
        <w:rFonts w:ascii="Symbol" w:hAnsi="Symbol" w:hint="default"/>
      </w:rPr>
    </w:lvl>
    <w:lvl w:ilvl="4" w:tplc="9E48D4EC">
      <w:start w:val="1"/>
      <w:numFmt w:val="bullet"/>
      <w:lvlText w:val="o"/>
      <w:lvlJc w:val="left"/>
      <w:pPr>
        <w:ind w:left="3600" w:hanging="360"/>
      </w:pPr>
      <w:rPr>
        <w:rFonts w:ascii="Courier New" w:hAnsi="Courier New" w:hint="default"/>
      </w:rPr>
    </w:lvl>
    <w:lvl w:ilvl="5" w:tplc="FBBAD5D0">
      <w:start w:val="1"/>
      <w:numFmt w:val="bullet"/>
      <w:lvlText w:val=""/>
      <w:lvlJc w:val="left"/>
      <w:pPr>
        <w:ind w:left="4320" w:hanging="360"/>
      </w:pPr>
      <w:rPr>
        <w:rFonts w:ascii="Wingdings" w:hAnsi="Wingdings" w:hint="default"/>
      </w:rPr>
    </w:lvl>
    <w:lvl w:ilvl="6" w:tplc="40FC980A">
      <w:start w:val="1"/>
      <w:numFmt w:val="bullet"/>
      <w:lvlText w:val=""/>
      <w:lvlJc w:val="left"/>
      <w:pPr>
        <w:ind w:left="5040" w:hanging="360"/>
      </w:pPr>
      <w:rPr>
        <w:rFonts w:ascii="Symbol" w:hAnsi="Symbol" w:hint="default"/>
      </w:rPr>
    </w:lvl>
    <w:lvl w:ilvl="7" w:tplc="56F2F320">
      <w:start w:val="1"/>
      <w:numFmt w:val="bullet"/>
      <w:lvlText w:val="o"/>
      <w:lvlJc w:val="left"/>
      <w:pPr>
        <w:ind w:left="5760" w:hanging="360"/>
      </w:pPr>
      <w:rPr>
        <w:rFonts w:ascii="Courier New" w:hAnsi="Courier New" w:hint="default"/>
      </w:rPr>
    </w:lvl>
    <w:lvl w:ilvl="8" w:tplc="DCB80D68">
      <w:start w:val="1"/>
      <w:numFmt w:val="bullet"/>
      <w:lvlText w:val=""/>
      <w:lvlJc w:val="left"/>
      <w:pPr>
        <w:ind w:left="6480" w:hanging="360"/>
      </w:pPr>
      <w:rPr>
        <w:rFonts w:ascii="Wingdings" w:hAnsi="Wingdings" w:hint="default"/>
      </w:rPr>
    </w:lvl>
  </w:abstractNum>
  <w:abstractNum w:abstractNumId="34" w15:restartNumberingAfterBreak="0">
    <w:nsid w:val="78FB79A2"/>
    <w:multiLevelType w:val="hybridMultilevel"/>
    <w:tmpl w:val="B6D473EE"/>
    <w:lvl w:ilvl="0" w:tplc="CDC8F70A">
      <w:start w:val="1"/>
      <w:numFmt w:val="bullet"/>
      <w:lvlText w:val=""/>
      <w:lvlJc w:val="left"/>
      <w:pPr>
        <w:ind w:left="1080" w:hanging="360"/>
      </w:pPr>
      <w:rPr>
        <w:rFonts w:ascii="Symbol" w:hAnsi="Symbol" w:hint="default"/>
        <w:color w:val="4472C4" w:themeColor="accent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90A4F8C"/>
    <w:multiLevelType w:val="hybridMultilevel"/>
    <w:tmpl w:val="E9169AB8"/>
    <w:lvl w:ilvl="0" w:tplc="BDF4E506">
      <w:start w:val="1"/>
      <w:numFmt w:val="bullet"/>
      <w:lvlText w:val=""/>
      <w:lvlJc w:val="left"/>
      <w:pPr>
        <w:ind w:left="1080" w:hanging="360"/>
      </w:pPr>
      <w:rPr>
        <w:rFonts w:ascii="Symbol" w:hAnsi="Symbol" w:hint="default"/>
        <w:color w:val="4472C4" w:themeColor="accent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A9A4767"/>
    <w:multiLevelType w:val="hybridMultilevel"/>
    <w:tmpl w:val="D5EEC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33"/>
  </w:num>
  <w:num w:numId="4">
    <w:abstractNumId w:val="32"/>
  </w:num>
  <w:num w:numId="5">
    <w:abstractNumId w:val="18"/>
  </w:num>
  <w:num w:numId="6">
    <w:abstractNumId w:val="11"/>
  </w:num>
  <w:num w:numId="7">
    <w:abstractNumId w:val="4"/>
  </w:num>
  <w:num w:numId="8">
    <w:abstractNumId w:val="7"/>
  </w:num>
  <w:num w:numId="9">
    <w:abstractNumId w:val="10"/>
  </w:num>
  <w:num w:numId="10">
    <w:abstractNumId w:val="26"/>
  </w:num>
  <w:num w:numId="11">
    <w:abstractNumId w:val="12"/>
  </w:num>
  <w:num w:numId="12">
    <w:abstractNumId w:val="19"/>
  </w:num>
  <w:num w:numId="13">
    <w:abstractNumId w:val="5"/>
  </w:num>
  <w:num w:numId="14">
    <w:abstractNumId w:val="25"/>
  </w:num>
  <w:num w:numId="15">
    <w:abstractNumId w:val="35"/>
  </w:num>
  <w:num w:numId="16">
    <w:abstractNumId w:val="27"/>
  </w:num>
  <w:num w:numId="17">
    <w:abstractNumId w:val="28"/>
  </w:num>
  <w:num w:numId="18">
    <w:abstractNumId w:val="34"/>
  </w:num>
  <w:num w:numId="19">
    <w:abstractNumId w:val="29"/>
  </w:num>
  <w:num w:numId="20">
    <w:abstractNumId w:val="36"/>
  </w:num>
  <w:num w:numId="21">
    <w:abstractNumId w:val="23"/>
  </w:num>
  <w:num w:numId="22">
    <w:abstractNumId w:val="17"/>
  </w:num>
  <w:num w:numId="23">
    <w:abstractNumId w:val="0"/>
  </w:num>
  <w:num w:numId="24">
    <w:abstractNumId w:val="20"/>
  </w:num>
  <w:num w:numId="25">
    <w:abstractNumId w:val="30"/>
  </w:num>
  <w:num w:numId="26">
    <w:abstractNumId w:val="3"/>
  </w:num>
  <w:num w:numId="27">
    <w:abstractNumId w:val="9"/>
  </w:num>
  <w:num w:numId="28">
    <w:abstractNumId w:val="14"/>
  </w:num>
  <w:num w:numId="29">
    <w:abstractNumId w:val="22"/>
  </w:num>
  <w:num w:numId="30">
    <w:abstractNumId w:val="15"/>
  </w:num>
  <w:num w:numId="31">
    <w:abstractNumId w:val="24"/>
  </w:num>
  <w:num w:numId="32">
    <w:abstractNumId w:val="1"/>
  </w:num>
  <w:num w:numId="33">
    <w:abstractNumId w:val="13"/>
  </w:num>
  <w:num w:numId="34">
    <w:abstractNumId w:val="2"/>
  </w:num>
  <w:num w:numId="35">
    <w:abstractNumId w:val="31"/>
  </w:num>
  <w:num w:numId="36">
    <w:abstractNumId w:val="8"/>
  </w:num>
  <w:num w:numId="3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2F"/>
    <w:rsid w:val="0000608A"/>
    <w:rsid w:val="00007389"/>
    <w:rsid w:val="00011454"/>
    <w:rsid w:val="00011940"/>
    <w:rsid w:val="000123B1"/>
    <w:rsid w:val="00017738"/>
    <w:rsid w:val="000273AE"/>
    <w:rsid w:val="00030D2D"/>
    <w:rsid w:val="00034BE2"/>
    <w:rsid w:val="00035695"/>
    <w:rsid w:val="00035C9D"/>
    <w:rsid w:val="0004011C"/>
    <w:rsid w:val="00044786"/>
    <w:rsid w:val="00051037"/>
    <w:rsid w:val="000614F2"/>
    <w:rsid w:val="00073063"/>
    <w:rsid w:val="000771CC"/>
    <w:rsid w:val="00077FE4"/>
    <w:rsid w:val="00081A63"/>
    <w:rsid w:val="000859AE"/>
    <w:rsid w:val="00094A2C"/>
    <w:rsid w:val="000A011F"/>
    <w:rsid w:val="000A1407"/>
    <w:rsid w:val="000A166D"/>
    <w:rsid w:val="000B4595"/>
    <w:rsid w:val="000B562F"/>
    <w:rsid w:val="000C1FF1"/>
    <w:rsid w:val="000D126D"/>
    <w:rsid w:val="000D1E32"/>
    <w:rsid w:val="000D234F"/>
    <w:rsid w:val="000D7DED"/>
    <w:rsid w:val="000E1D73"/>
    <w:rsid w:val="000E2179"/>
    <w:rsid w:val="000E3A09"/>
    <w:rsid w:val="000E5F9B"/>
    <w:rsid w:val="000E71FF"/>
    <w:rsid w:val="000F2D9A"/>
    <w:rsid w:val="000F7D5E"/>
    <w:rsid w:val="00106270"/>
    <w:rsid w:val="00116468"/>
    <w:rsid w:val="00130A1E"/>
    <w:rsid w:val="001361EA"/>
    <w:rsid w:val="00144041"/>
    <w:rsid w:val="00145FD8"/>
    <w:rsid w:val="00146624"/>
    <w:rsid w:val="00153820"/>
    <w:rsid w:val="00153A7F"/>
    <w:rsid w:val="001647FE"/>
    <w:rsid w:val="00175481"/>
    <w:rsid w:val="00176A97"/>
    <w:rsid w:val="00180AAD"/>
    <w:rsid w:val="0018AACF"/>
    <w:rsid w:val="001908AB"/>
    <w:rsid w:val="00194776"/>
    <w:rsid w:val="0019637F"/>
    <w:rsid w:val="00196B2E"/>
    <w:rsid w:val="001A3208"/>
    <w:rsid w:val="001A5D30"/>
    <w:rsid w:val="001A6A9E"/>
    <w:rsid w:val="001B363E"/>
    <w:rsid w:val="001B4660"/>
    <w:rsid w:val="001B5E59"/>
    <w:rsid w:val="001BB020"/>
    <w:rsid w:val="001C4FD5"/>
    <w:rsid w:val="001C58A4"/>
    <w:rsid w:val="001C5C00"/>
    <w:rsid w:val="001C7896"/>
    <w:rsid w:val="001D012C"/>
    <w:rsid w:val="001DAE18"/>
    <w:rsid w:val="001E1985"/>
    <w:rsid w:val="001F0487"/>
    <w:rsid w:val="001F44A8"/>
    <w:rsid w:val="001FC8D5"/>
    <w:rsid w:val="00204E9F"/>
    <w:rsid w:val="002050BA"/>
    <w:rsid w:val="00205622"/>
    <w:rsid w:val="0022567C"/>
    <w:rsid w:val="00226952"/>
    <w:rsid w:val="0022FFD2"/>
    <w:rsid w:val="00232CE2"/>
    <w:rsid w:val="00235524"/>
    <w:rsid w:val="00243271"/>
    <w:rsid w:val="002500C6"/>
    <w:rsid w:val="00252079"/>
    <w:rsid w:val="0025401C"/>
    <w:rsid w:val="002555CD"/>
    <w:rsid w:val="00256126"/>
    <w:rsid w:val="00261CCD"/>
    <w:rsid w:val="00267CD5"/>
    <w:rsid w:val="00273527"/>
    <w:rsid w:val="00276867"/>
    <w:rsid w:val="00277466"/>
    <w:rsid w:val="00280E67"/>
    <w:rsid w:val="002830A7"/>
    <w:rsid w:val="002837BE"/>
    <w:rsid w:val="00285C5E"/>
    <w:rsid w:val="00286F4E"/>
    <w:rsid w:val="00288F78"/>
    <w:rsid w:val="002950BC"/>
    <w:rsid w:val="002962E1"/>
    <w:rsid w:val="002B51AF"/>
    <w:rsid w:val="002B5356"/>
    <w:rsid w:val="002B57CD"/>
    <w:rsid w:val="002B6C71"/>
    <w:rsid w:val="002C25BE"/>
    <w:rsid w:val="002D39BE"/>
    <w:rsid w:val="002D4C62"/>
    <w:rsid w:val="002D54BD"/>
    <w:rsid w:val="002E0E23"/>
    <w:rsid w:val="002E4387"/>
    <w:rsid w:val="0030094A"/>
    <w:rsid w:val="0030276D"/>
    <w:rsid w:val="00311B7A"/>
    <w:rsid w:val="0031309C"/>
    <w:rsid w:val="00316F32"/>
    <w:rsid w:val="003171D4"/>
    <w:rsid w:val="00322648"/>
    <w:rsid w:val="003231E8"/>
    <w:rsid w:val="00330733"/>
    <w:rsid w:val="0033175A"/>
    <w:rsid w:val="00332238"/>
    <w:rsid w:val="00335DED"/>
    <w:rsid w:val="00336708"/>
    <w:rsid w:val="00340A30"/>
    <w:rsid w:val="00345DD5"/>
    <w:rsid w:val="00353814"/>
    <w:rsid w:val="00355901"/>
    <w:rsid w:val="003567DF"/>
    <w:rsid w:val="00360AAF"/>
    <w:rsid w:val="00360BE2"/>
    <w:rsid w:val="00367DC2"/>
    <w:rsid w:val="00376CD6"/>
    <w:rsid w:val="00380807"/>
    <w:rsid w:val="00380FC0"/>
    <w:rsid w:val="00381D95"/>
    <w:rsid w:val="0039367A"/>
    <w:rsid w:val="003B1F6D"/>
    <w:rsid w:val="003B2E1E"/>
    <w:rsid w:val="003B42BC"/>
    <w:rsid w:val="003B6415"/>
    <w:rsid w:val="003C6998"/>
    <w:rsid w:val="003C6E9B"/>
    <w:rsid w:val="003C6F09"/>
    <w:rsid w:val="003C7B0E"/>
    <w:rsid w:val="003D2A1D"/>
    <w:rsid w:val="003D580B"/>
    <w:rsid w:val="003E65F6"/>
    <w:rsid w:val="003F323B"/>
    <w:rsid w:val="003F468B"/>
    <w:rsid w:val="004153BB"/>
    <w:rsid w:val="0041583F"/>
    <w:rsid w:val="004162C2"/>
    <w:rsid w:val="00416427"/>
    <w:rsid w:val="004257F3"/>
    <w:rsid w:val="004433EF"/>
    <w:rsid w:val="00444F4C"/>
    <w:rsid w:val="00445C52"/>
    <w:rsid w:val="00447859"/>
    <w:rsid w:val="00447CA9"/>
    <w:rsid w:val="00450F66"/>
    <w:rsid w:val="00453C6E"/>
    <w:rsid w:val="00460C13"/>
    <w:rsid w:val="004649C1"/>
    <w:rsid w:val="00464FFF"/>
    <w:rsid w:val="0046DA21"/>
    <w:rsid w:val="0047415E"/>
    <w:rsid w:val="004771A1"/>
    <w:rsid w:val="004838AA"/>
    <w:rsid w:val="00485D49"/>
    <w:rsid w:val="00486B46"/>
    <w:rsid w:val="00487746"/>
    <w:rsid w:val="0048DC7A"/>
    <w:rsid w:val="00490C3D"/>
    <w:rsid w:val="004A4368"/>
    <w:rsid w:val="004A65D3"/>
    <w:rsid w:val="004B732E"/>
    <w:rsid w:val="004C22CB"/>
    <w:rsid w:val="004C6412"/>
    <w:rsid w:val="004C6E87"/>
    <w:rsid w:val="004D63BD"/>
    <w:rsid w:val="004E2704"/>
    <w:rsid w:val="004E713A"/>
    <w:rsid w:val="004F2126"/>
    <w:rsid w:val="004F65AF"/>
    <w:rsid w:val="004F7C88"/>
    <w:rsid w:val="005031A3"/>
    <w:rsid w:val="00506802"/>
    <w:rsid w:val="00513352"/>
    <w:rsid w:val="00514140"/>
    <w:rsid w:val="0052166E"/>
    <w:rsid w:val="00530A13"/>
    <w:rsid w:val="0053257D"/>
    <w:rsid w:val="0053349F"/>
    <w:rsid w:val="005347A0"/>
    <w:rsid w:val="005354C2"/>
    <w:rsid w:val="005377BC"/>
    <w:rsid w:val="005406CC"/>
    <w:rsid w:val="00542084"/>
    <w:rsid w:val="00546249"/>
    <w:rsid w:val="005501B0"/>
    <w:rsid w:val="005546FA"/>
    <w:rsid w:val="00556B00"/>
    <w:rsid w:val="005642C0"/>
    <w:rsid w:val="005674AF"/>
    <w:rsid w:val="00570F44"/>
    <w:rsid w:val="005712C1"/>
    <w:rsid w:val="005752FD"/>
    <w:rsid w:val="00577DA7"/>
    <w:rsid w:val="00590810"/>
    <w:rsid w:val="0059291B"/>
    <w:rsid w:val="00596B8F"/>
    <w:rsid w:val="005A4FE0"/>
    <w:rsid w:val="005A68AE"/>
    <w:rsid w:val="005A7045"/>
    <w:rsid w:val="005B1B4D"/>
    <w:rsid w:val="005D3975"/>
    <w:rsid w:val="005D7B7B"/>
    <w:rsid w:val="005F3EF5"/>
    <w:rsid w:val="005F727F"/>
    <w:rsid w:val="00601EDE"/>
    <w:rsid w:val="00610902"/>
    <w:rsid w:val="0061596A"/>
    <w:rsid w:val="0061699D"/>
    <w:rsid w:val="006219E3"/>
    <w:rsid w:val="00623962"/>
    <w:rsid w:val="00624D88"/>
    <w:rsid w:val="00627F38"/>
    <w:rsid w:val="006300F0"/>
    <w:rsid w:val="00630BB1"/>
    <w:rsid w:val="006423D9"/>
    <w:rsid w:val="0065460F"/>
    <w:rsid w:val="006618AF"/>
    <w:rsid w:val="00662506"/>
    <w:rsid w:val="00667085"/>
    <w:rsid w:val="006715E1"/>
    <w:rsid w:val="006729D0"/>
    <w:rsid w:val="006747B8"/>
    <w:rsid w:val="0067945F"/>
    <w:rsid w:val="00681506"/>
    <w:rsid w:val="00683B4D"/>
    <w:rsid w:val="006849DB"/>
    <w:rsid w:val="00684C0E"/>
    <w:rsid w:val="00684FC6"/>
    <w:rsid w:val="00685261"/>
    <w:rsid w:val="00686EB3"/>
    <w:rsid w:val="006874B6"/>
    <w:rsid w:val="0069054C"/>
    <w:rsid w:val="00697EAA"/>
    <w:rsid w:val="006A1496"/>
    <w:rsid w:val="006A25F7"/>
    <w:rsid w:val="006A3A2C"/>
    <w:rsid w:val="006B01FB"/>
    <w:rsid w:val="006B1A15"/>
    <w:rsid w:val="006B29C0"/>
    <w:rsid w:val="006B2BC5"/>
    <w:rsid w:val="006B3458"/>
    <w:rsid w:val="006B7804"/>
    <w:rsid w:val="006C6B22"/>
    <w:rsid w:val="006E10CB"/>
    <w:rsid w:val="006E4C82"/>
    <w:rsid w:val="006E5544"/>
    <w:rsid w:val="00701839"/>
    <w:rsid w:val="00701CB5"/>
    <w:rsid w:val="00713A0B"/>
    <w:rsid w:val="00714A3E"/>
    <w:rsid w:val="007159CD"/>
    <w:rsid w:val="0071665A"/>
    <w:rsid w:val="007174EB"/>
    <w:rsid w:val="00717CD8"/>
    <w:rsid w:val="0072183D"/>
    <w:rsid w:val="0072634A"/>
    <w:rsid w:val="00726644"/>
    <w:rsid w:val="0072762A"/>
    <w:rsid w:val="00727785"/>
    <w:rsid w:val="00727AB8"/>
    <w:rsid w:val="0073095F"/>
    <w:rsid w:val="00730F40"/>
    <w:rsid w:val="00733C56"/>
    <w:rsid w:val="00735784"/>
    <w:rsid w:val="00735DC8"/>
    <w:rsid w:val="00750F50"/>
    <w:rsid w:val="00752044"/>
    <w:rsid w:val="00754609"/>
    <w:rsid w:val="0075471E"/>
    <w:rsid w:val="0075777A"/>
    <w:rsid w:val="00761B50"/>
    <w:rsid w:val="00767E5D"/>
    <w:rsid w:val="00771BD8"/>
    <w:rsid w:val="00775A54"/>
    <w:rsid w:val="00781249"/>
    <w:rsid w:val="007815B0"/>
    <w:rsid w:val="00784654"/>
    <w:rsid w:val="0078B8E1"/>
    <w:rsid w:val="007A2BA3"/>
    <w:rsid w:val="007B1F3A"/>
    <w:rsid w:val="007C12E5"/>
    <w:rsid w:val="007C2704"/>
    <w:rsid w:val="007C318C"/>
    <w:rsid w:val="007C387C"/>
    <w:rsid w:val="007C3ECC"/>
    <w:rsid w:val="007C5593"/>
    <w:rsid w:val="007C5BE6"/>
    <w:rsid w:val="007C753C"/>
    <w:rsid w:val="007D1733"/>
    <w:rsid w:val="007D35D5"/>
    <w:rsid w:val="007E602B"/>
    <w:rsid w:val="007F35DE"/>
    <w:rsid w:val="00800EB2"/>
    <w:rsid w:val="00806ACC"/>
    <w:rsid w:val="008102E2"/>
    <w:rsid w:val="0081087C"/>
    <w:rsid w:val="008147EE"/>
    <w:rsid w:val="00824362"/>
    <w:rsid w:val="0083772B"/>
    <w:rsid w:val="0084566C"/>
    <w:rsid w:val="008525E7"/>
    <w:rsid w:val="00856988"/>
    <w:rsid w:val="0085710D"/>
    <w:rsid w:val="0086283B"/>
    <w:rsid w:val="00866835"/>
    <w:rsid w:val="0086DD9D"/>
    <w:rsid w:val="00870EC8"/>
    <w:rsid w:val="0087365C"/>
    <w:rsid w:val="008814FB"/>
    <w:rsid w:val="00881538"/>
    <w:rsid w:val="0088746C"/>
    <w:rsid w:val="008907CA"/>
    <w:rsid w:val="00893A22"/>
    <w:rsid w:val="00893A86"/>
    <w:rsid w:val="0089729F"/>
    <w:rsid w:val="008A2C8A"/>
    <w:rsid w:val="008A4F53"/>
    <w:rsid w:val="008A72A3"/>
    <w:rsid w:val="008B2B5A"/>
    <w:rsid w:val="008B2C21"/>
    <w:rsid w:val="008B4EE3"/>
    <w:rsid w:val="008B5C94"/>
    <w:rsid w:val="008B5D69"/>
    <w:rsid w:val="008C5050"/>
    <w:rsid w:val="008C6B59"/>
    <w:rsid w:val="008CDB4F"/>
    <w:rsid w:val="008D1A6D"/>
    <w:rsid w:val="008D5E64"/>
    <w:rsid w:val="008D61EF"/>
    <w:rsid w:val="008D626F"/>
    <w:rsid w:val="008E2CE3"/>
    <w:rsid w:val="008E71B8"/>
    <w:rsid w:val="0091787A"/>
    <w:rsid w:val="00920D89"/>
    <w:rsid w:val="00921128"/>
    <w:rsid w:val="00922CE7"/>
    <w:rsid w:val="00924119"/>
    <w:rsid w:val="00931290"/>
    <w:rsid w:val="00940C6D"/>
    <w:rsid w:val="009418BD"/>
    <w:rsid w:val="00946253"/>
    <w:rsid w:val="00946DA8"/>
    <w:rsid w:val="00947BBC"/>
    <w:rsid w:val="00951E20"/>
    <w:rsid w:val="009652EA"/>
    <w:rsid w:val="00972A78"/>
    <w:rsid w:val="00976868"/>
    <w:rsid w:val="009801E3"/>
    <w:rsid w:val="00981BBA"/>
    <w:rsid w:val="00982826"/>
    <w:rsid w:val="00992DA3"/>
    <w:rsid w:val="00995B4A"/>
    <w:rsid w:val="0099774B"/>
    <w:rsid w:val="009C1A44"/>
    <w:rsid w:val="009C3084"/>
    <w:rsid w:val="009C4B9C"/>
    <w:rsid w:val="009C6557"/>
    <w:rsid w:val="009C7D3F"/>
    <w:rsid w:val="009CBF9E"/>
    <w:rsid w:val="009D5FB9"/>
    <w:rsid w:val="009E4259"/>
    <w:rsid w:val="009EBB7C"/>
    <w:rsid w:val="00A00A83"/>
    <w:rsid w:val="00A00B88"/>
    <w:rsid w:val="00A03A9E"/>
    <w:rsid w:val="00A06296"/>
    <w:rsid w:val="00A117B9"/>
    <w:rsid w:val="00A22139"/>
    <w:rsid w:val="00A271BF"/>
    <w:rsid w:val="00A2763E"/>
    <w:rsid w:val="00A31DC9"/>
    <w:rsid w:val="00A3241F"/>
    <w:rsid w:val="00A37ABC"/>
    <w:rsid w:val="00A43CD6"/>
    <w:rsid w:val="00A539C8"/>
    <w:rsid w:val="00A55465"/>
    <w:rsid w:val="00A606F5"/>
    <w:rsid w:val="00A70A16"/>
    <w:rsid w:val="00A70DF3"/>
    <w:rsid w:val="00A79322"/>
    <w:rsid w:val="00A861B9"/>
    <w:rsid w:val="00A8703C"/>
    <w:rsid w:val="00AA017B"/>
    <w:rsid w:val="00AB2421"/>
    <w:rsid w:val="00AB3A51"/>
    <w:rsid w:val="00AB6B15"/>
    <w:rsid w:val="00AB7D65"/>
    <w:rsid w:val="00AC0C35"/>
    <w:rsid w:val="00AC11EA"/>
    <w:rsid w:val="00AE2534"/>
    <w:rsid w:val="00AE49EF"/>
    <w:rsid w:val="00AE694F"/>
    <w:rsid w:val="00AF20D4"/>
    <w:rsid w:val="00AF53BB"/>
    <w:rsid w:val="00B01616"/>
    <w:rsid w:val="00B021B2"/>
    <w:rsid w:val="00B074D1"/>
    <w:rsid w:val="00B1223F"/>
    <w:rsid w:val="00B12260"/>
    <w:rsid w:val="00B14BDB"/>
    <w:rsid w:val="00B20AB2"/>
    <w:rsid w:val="00B23FF1"/>
    <w:rsid w:val="00B24202"/>
    <w:rsid w:val="00B33884"/>
    <w:rsid w:val="00B3F447"/>
    <w:rsid w:val="00B406B4"/>
    <w:rsid w:val="00B408D8"/>
    <w:rsid w:val="00B42679"/>
    <w:rsid w:val="00B46C16"/>
    <w:rsid w:val="00B50D3F"/>
    <w:rsid w:val="00B60CB8"/>
    <w:rsid w:val="00B61A61"/>
    <w:rsid w:val="00B67E41"/>
    <w:rsid w:val="00B764FB"/>
    <w:rsid w:val="00B7653A"/>
    <w:rsid w:val="00B8005F"/>
    <w:rsid w:val="00B83581"/>
    <w:rsid w:val="00B8716E"/>
    <w:rsid w:val="00B901A7"/>
    <w:rsid w:val="00B91ED7"/>
    <w:rsid w:val="00B91EFC"/>
    <w:rsid w:val="00B95C08"/>
    <w:rsid w:val="00BA080E"/>
    <w:rsid w:val="00BA19D2"/>
    <w:rsid w:val="00BA1FB7"/>
    <w:rsid w:val="00BA43D1"/>
    <w:rsid w:val="00BB29A2"/>
    <w:rsid w:val="00BB5DAC"/>
    <w:rsid w:val="00BC1CD8"/>
    <w:rsid w:val="00BC2786"/>
    <w:rsid w:val="00BC5AC5"/>
    <w:rsid w:val="00BD3564"/>
    <w:rsid w:val="00BD5F49"/>
    <w:rsid w:val="00BD775E"/>
    <w:rsid w:val="00BE2C79"/>
    <w:rsid w:val="00BF192C"/>
    <w:rsid w:val="00BF2275"/>
    <w:rsid w:val="00BF6DA4"/>
    <w:rsid w:val="00BF6DE3"/>
    <w:rsid w:val="00BF70BA"/>
    <w:rsid w:val="00C066DF"/>
    <w:rsid w:val="00C0CE92"/>
    <w:rsid w:val="00C0F939"/>
    <w:rsid w:val="00C107F4"/>
    <w:rsid w:val="00C1735C"/>
    <w:rsid w:val="00C222C7"/>
    <w:rsid w:val="00C336B5"/>
    <w:rsid w:val="00C346AB"/>
    <w:rsid w:val="00C47A74"/>
    <w:rsid w:val="00C506B6"/>
    <w:rsid w:val="00C5118F"/>
    <w:rsid w:val="00C6290E"/>
    <w:rsid w:val="00C67B7B"/>
    <w:rsid w:val="00C81DB5"/>
    <w:rsid w:val="00C8222E"/>
    <w:rsid w:val="00C8634F"/>
    <w:rsid w:val="00C92296"/>
    <w:rsid w:val="00C92D7B"/>
    <w:rsid w:val="00C93259"/>
    <w:rsid w:val="00C96027"/>
    <w:rsid w:val="00CA76AC"/>
    <w:rsid w:val="00CC01E0"/>
    <w:rsid w:val="00CC050C"/>
    <w:rsid w:val="00CC2AA2"/>
    <w:rsid w:val="00CC3CD4"/>
    <w:rsid w:val="00CC4566"/>
    <w:rsid w:val="00CC5210"/>
    <w:rsid w:val="00CC65C4"/>
    <w:rsid w:val="00CE5FFE"/>
    <w:rsid w:val="00CF355E"/>
    <w:rsid w:val="00CF6BCA"/>
    <w:rsid w:val="00D00CBD"/>
    <w:rsid w:val="00D0166C"/>
    <w:rsid w:val="00D15DD7"/>
    <w:rsid w:val="00D2404D"/>
    <w:rsid w:val="00D35389"/>
    <w:rsid w:val="00D35F32"/>
    <w:rsid w:val="00D372DC"/>
    <w:rsid w:val="00D376D2"/>
    <w:rsid w:val="00D47899"/>
    <w:rsid w:val="00D65F13"/>
    <w:rsid w:val="00D67C6B"/>
    <w:rsid w:val="00D704E8"/>
    <w:rsid w:val="00D731CC"/>
    <w:rsid w:val="00D82692"/>
    <w:rsid w:val="00D83992"/>
    <w:rsid w:val="00D86DCA"/>
    <w:rsid w:val="00DA0E84"/>
    <w:rsid w:val="00DA3AA4"/>
    <w:rsid w:val="00DA6E9A"/>
    <w:rsid w:val="00DA7C87"/>
    <w:rsid w:val="00DB084C"/>
    <w:rsid w:val="00DB1197"/>
    <w:rsid w:val="00DB1215"/>
    <w:rsid w:val="00DB4AE1"/>
    <w:rsid w:val="00DB59A9"/>
    <w:rsid w:val="00DC1727"/>
    <w:rsid w:val="00DC261C"/>
    <w:rsid w:val="00DD20DD"/>
    <w:rsid w:val="00DD40FA"/>
    <w:rsid w:val="00DD46BB"/>
    <w:rsid w:val="00DD5812"/>
    <w:rsid w:val="00DF4141"/>
    <w:rsid w:val="00E01EA7"/>
    <w:rsid w:val="00E11BEC"/>
    <w:rsid w:val="00E153F1"/>
    <w:rsid w:val="00E20C2A"/>
    <w:rsid w:val="00E2621F"/>
    <w:rsid w:val="00E27B36"/>
    <w:rsid w:val="00E304D1"/>
    <w:rsid w:val="00E30C4F"/>
    <w:rsid w:val="00E32FB7"/>
    <w:rsid w:val="00E33DB8"/>
    <w:rsid w:val="00E41CFF"/>
    <w:rsid w:val="00E5318A"/>
    <w:rsid w:val="00E631AF"/>
    <w:rsid w:val="00E67521"/>
    <w:rsid w:val="00E67822"/>
    <w:rsid w:val="00E67DAD"/>
    <w:rsid w:val="00E72BA5"/>
    <w:rsid w:val="00E73395"/>
    <w:rsid w:val="00E747A4"/>
    <w:rsid w:val="00E823A9"/>
    <w:rsid w:val="00E86E23"/>
    <w:rsid w:val="00E8780C"/>
    <w:rsid w:val="00E93815"/>
    <w:rsid w:val="00EA48A0"/>
    <w:rsid w:val="00EB60A4"/>
    <w:rsid w:val="00EC09C8"/>
    <w:rsid w:val="00EC31B9"/>
    <w:rsid w:val="00ED0659"/>
    <w:rsid w:val="00EE2C1C"/>
    <w:rsid w:val="00EE4AC6"/>
    <w:rsid w:val="00EF3A5B"/>
    <w:rsid w:val="00F11477"/>
    <w:rsid w:val="00F114EA"/>
    <w:rsid w:val="00F130B6"/>
    <w:rsid w:val="00F1693D"/>
    <w:rsid w:val="00F17AC9"/>
    <w:rsid w:val="00F20814"/>
    <w:rsid w:val="00F2511F"/>
    <w:rsid w:val="00F26B48"/>
    <w:rsid w:val="00F3122D"/>
    <w:rsid w:val="00F4324E"/>
    <w:rsid w:val="00F45AE3"/>
    <w:rsid w:val="00F5037C"/>
    <w:rsid w:val="00F54F93"/>
    <w:rsid w:val="00F55506"/>
    <w:rsid w:val="00F55CEB"/>
    <w:rsid w:val="00F636B7"/>
    <w:rsid w:val="00F744CA"/>
    <w:rsid w:val="00F80166"/>
    <w:rsid w:val="00F816D4"/>
    <w:rsid w:val="00F8452D"/>
    <w:rsid w:val="00F85E92"/>
    <w:rsid w:val="00F8602E"/>
    <w:rsid w:val="00F9427F"/>
    <w:rsid w:val="00FA151B"/>
    <w:rsid w:val="00FA251E"/>
    <w:rsid w:val="00FA655C"/>
    <w:rsid w:val="00FB5161"/>
    <w:rsid w:val="00FB6864"/>
    <w:rsid w:val="00FC7EBE"/>
    <w:rsid w:val="00FD3747"/>
    <w:rsid w:val="00FD549F"/>
    <w:rsid w:val="00FE2788"/>
    <w:rsid w:val="00FE2C58"/>
    <w:rsid w:val="00FE514D"/>
    <w:rsid w:val="00FF741C"/>
    <w:rsid w:val="00FF7A6B"/>
    <w:rsid w:val="0109ACF4"/>
    <w:rsid w:val="011C9DB7"/>
    <w:rsid w:val="011CE22F"/>
    <w:rsid w:val="012615A6"/>
    <w:rsid w:val="0139D33F"/>
    <w:rsid w:val="013D8E35"/>
    <w:rsid w:val="0142C495"/>
    <w:rsid w:val="014FF7FC"/>
    <w:rsid w:val="016D2860"/>
    <w:rsid w:val="016E8C77"/>
    <w:rsid w:val="0175143B"/>
    <w:rsid w:val="017A3E6E"/>
    <w:rsid w:val="019615CA"/>
    <w:rsid w:val="01970A29"/>
    <w:rsid w:val="01A237C9"/>
    <w:rsid w:val="01AA27EC"/>
    <w:rsid w:val="01ABC583"/>
    <w:rsid w:val="01B64933"/>
    <w:rsid w:val="01BADD56"/>
    <w:rsid w:val="01BF0112"/>
    <w:rsid w:val="01C0F470"/>
    <w:rsid w:val="01CCF4D3"/>
    <w:rsid w:val="01EAF957"/>
    <w:rsid w:val="01EEF430"/>
    <w:rsid w:val="01EF5666"/>
    <w:rsid w:val="02112DC7"/>
    <w:rsid w:val="02116573"/>
    <w:rsid w:val="0221DE22"/>
    <w:rsid w:val="02220CB7"/>
    <w:rsid w:val="02296021"/>
    <w:rsid w:val="022A6380"/>
    <w:rsid w:val="02453F5C"/>
    <w:rsid w:val="024793DD"/>
    <w:rsid w:val="0253EC34"/>
    <w:rsid w:val="0255DFC6"/>
    <w:rsid w:val="02874409"/>
    <w:rsid w:val="02AE8668"/>
    <w:rsid w:val="02BA4903"/>
    <w:rsid w:val="02BFA4E5"/>
    <w:rsid w:val="02DA211B"/>
    <w:rsid w:val="02F52D73"/>
    <w:rsid w:val="02FD0334"/>
    <w:rsid w:val="03016BCD"/>
    <w:rsid w:val="0304E6B8"/>
    <w:rsid w:val="030DD12D"/>
    <w:rsid w:val="031054FB"/>
    <w:rsid w:val="03128E34"/>
    <w:rsid w:val="03157352"/>
    <w:rsid w:val="0316D33B"/>
    <w:rsid w:val="031B8662"/>
    <w:rsid w:val="031EC933"/>
    <w:rsid w:val="0323F681"/>
    <w:rsid w:val="0330D1C7"/>
    <w:rsid w:val="0330FAC9"/>
    <w:rsid w:val="0344D8F1"/>
    <w:rsid w:val="0352ABB6"/>
    <w:rsid w:val="0354B97D"/>
    <w:rsid w:val="035A6C5D"/>
    <w:rsid w:val="035EC180"/>
    <w:rsid w:val="036432CD"/>
    <w:rsid w:val="036460BD"/>
    <w:rsid w:val="036C19F6"/>
    <w:rsid w:val="03725945"/>
    <w:rsid w:val="0386C9B8"/>
    <w:rsid w:val="038E2DCE"/>
    <w:rsid w:val="039F8A8A"/>
    <w:rsid w:val="03A10C82"/>
    <w:rsid w:val="03B18B02"/>
    <w:rsid w:val="03B95130"/>
    <w:rsid w:val="03BDDD18"/>
    <w:rsid w:val="03CE017C"/>
    <w:rsid w:val="03DFA10C"/>
    <w:rsid w:val="03F4A103"/>
    <w:rsid w:val="040113BE"/>
    <w:rsid w:val="042E7002"/>
    <w:rsid w:val="044153F4"/>
    <w:rsid w:val="04590FF8"/>
    <w:rsid w:val="045932C4"/>
    <w:rsid w:val="046033A2"/>
    <w:rsid w:val="047265CB"/>
    <w:rsid w:val="0472DB58"/>
    <w:rsid w:val="0474F156"/>
    <w:rsid w:val="047C594B"/>
    <w:rsid w:val="04801775"/>
    <w:rsid w:val="049D2E7A"/>
    <w:rsid w:val="049E7506"/>
    <w:rsid w:val="04A8B4A4"/>
    <w:rsid w:val="04A9544F"/>
    <w:rsid w:val="04AC83E1"/>
    <w:rsid w:val="04B52769"/>
    <w:rsid w:val="04D342C9"/>
    <w:rsid w:val="04DB49EA"/>
    <w:rsid w:val="04F0061F"/>
    <w:rsid w:val="04F0B863"/>
    <w:rsid w:val="04F6EBA1"/>
    <w:rsid w:val="050705DF"/>
    <w:rsid w:val="0510D5D2"/>
    <w:rsid w:val="051B3378"/>
    <w:rsid w:val="05360B80"/>
    <w:rsid w:val="05424F28"/>
    <w:rsid w:val="054BBB5C"/>
    <w:rsid w:val="0550D70D"/>
    <w:rsid w:val="0556F51D"/>
    <w:rsid w:val="057A49F0"/>
    <w:rsid w:val="058B1BD1"/>
    <w:rsid w:val="0590997F"/>
    <w:rsid w:val="05987A1B"/>
    <w:rsid w:val="0598A8D7"/>
    <w:rsid w:val="05B089F8"/>
    <w:rsid w:val="05C1E5FF"/>
    <w:rsid w:val="05C9FDBA"/>
    <w:rsid w:val="05CEFF3D"/>
    <w:rsid w:val="05EFDF9E"/>
    <w:rsid w:val="05F39A02"/>
    <w:rsid w:val="05FC0403"/>
    <w:rsid w:val="05FE7C12"/>
    <w:rsid w:val="060E362C"/>
    <w:rsid w:val="0616993F"/>
    <w:rsid w:val="061DF136"/>
    <w:rsid w:val="06371451"/>
    <w:rsid w:val="063BFA46"/>
    <w:rsid w:val="067E1903"/>
    <w:rsid w:val="0680544C"/>
    <w:rsid w:val="068A4C78"/>
    <w:rsid w:val="069C017F"/>
    <w:rsid w:val="069E4FC8"/>
    <w:rsid w:val="069EB63F"/>
    <w:rsid w:val="06A0A242"/>
    <w:rsid w:val="06ACB7B8"/>
    <w:rsid w:val="06ACE90B"/>
    <w:rsid w:val="06B16B36"/>
    <w:rsid w:val="06B7983F"/>
    <w:rsid w:val="06BAC37D"/>
    <w:rsid w:val="06CB5478"/>
    <w:rsid w:val="06D3CDB9"/>
    <w:rsid w:val="06D954C9"/>
    <w:rsid w:val="06DB5491"/>
    <w:rsid w:val="06E48E51"/>
    <w:rsid w:val="06E5D9B3"/>
    <w:rsid w:val="06F311E3"/>
    <w:rsid w:val="06FC1848"/>
    <w:rsid w:val="0707FBF7"/>
    <w:rsid w:val="072139E0"/>
    <w:rsid w:val="07309BEC"/>
    <w:rsid w:val="073450F4"/>
    <w:rsid w:val="073A9DE0"/>
    <w:rsid w:val="073ED523"/>
    <w:rsid w:val="0743D6B8"/>
    <w:rsid w:val="074452CA"/>
    <w:rsid w:val="074F6586"/>
    <w:rsid w:val="075CF366"/>
    <w:rsid w:val="07726B92"/>
    <w:rsid w:val="07736BBD"/>
    <w:rsid w:val="078796BC"/>
    <w:rsid w:val="07896A07"/>
    <w:rsid w:val="078A18B1"/>
    <w:rsid w:val="07964546"/>
    <w:rsid w:val="07994143"/>
    <w:rsid w:val="07A45515"/>
    <w:rsid w:val="07D3FCAB"/>
    <w:rsid w:val="07D433FD"/>
    <w:rsid w:val="07D97D6D"/>
    <w:rsid w:val="07DA64ED"/>
    <w:rsid w:val="07DDDF34"/>
    <w:rsid w:val="07EF0AD1"/>
    <w:rsid w:val="07F95BC5"/>
    <w:rsid w:val="081D06D4"/>
    <w:rsid w:val="082819CC"/>
    <w:rsid w:val="082A1EDA"/>
    <w:rsid w:val="08315360"/>
    <w:rsid w:val="08387277"/>
    <w:rsid w:val="08419FF8"/>
    <w:rsid w:val="0841ABDC"/>
    <w:rsid w:val="08488819"/>
    <w:rsid w:val="084DF1F7"/>
    <w:rsid w:val="0882ED4B"/>
    <w:rsid w:val="088D697B"/>
    <w:rsid w:val="08A42EC8"/>
    <w:rsid w:val="08AEEBA1"/>
    <w:rsid w:val="08B0BA3F"/>
    <w:rsid w:val="08D007D9"/>
    <w:rsid w:val="08DFA719"/>
    <w:rsid w:val="090130D7"/>
    <w:rsid w:val="09140A4E"/>
    <w:rsid w:val="091CB42A"/>
    <w:rsid w:val="091F0DFD"/>
    <w:rsid w:val="091F9844"/>
    <w:rsid w:val="09233D25"/>
    <w:rsid w:val="092EA393"/>
    <w:rsid w:val="093215A7"/>
    <w:rsid w:val="095E6652"/>
    <w:rsid w:val="096EE7F8"/>
    <w:rsid w:val="0985F9D9"/>
    <w:rsid w:val="098BD3B6"/>
    <w:rsid w:val="0997912D"/>
    <w:rsid w:val="099E6C68"/>
    <w:rsid w:val="099FA83D"/>
    <w:rsid w:val="09AB31CB"/>
    <w:rsid w:val="09B982DD"/>
    <w:rsid w:val="09C6AB7A"/>
    <w:rsid w:val="09D2F514"/>
    <w:rsid w:val="09FBE9B2"/>
    <w:rsid w:val="09FDB64F"/>
    <w:rsid w:val="0A0CD5FE"/>
    <w:rsid w:val="0A0E44EB"/>
    <w:rsid w:val="0A1001EA"/>
    <w:rsid w:val="0A2270B5"/>
    <w:rsid w:val="0A2A7285"/>
    <w:rsid w:val="0A3A0F6E"/>
    <w:rsid w:val="0A415B67"/>
    <w:rsid w:val="0A45ED70"/>
    <w:rsid w:val="0A5520C2"/>
    <w:rsid w:val="0A75691E"/>
    <w:rsid w:val="0A8548A0"/>
    <w:rsid w:val="0A903EDE"/>
    <w:rsid w:val="0A9B2F0E"/>
    <w:rsid w:val="0A9F841F"/>
    <w:rsid w:val="0AAA45EE"/>
    <w:rsid w:val="0AB7CF02"/>
    <w:rsid w:val="0AD6CF90"/>
    <w:rsid w:val="0ADC1859"/>
    <w:rsid w:val="0AF1D40E"/>
    <w:rsid w:val="0AF75BD2"/>
    <w:rsid w:val="0AF7E179"/>
    <w:rsid w:val="0AF8F2B2"/>
    <w:rsid w:val="0B280820"/>
    <w:rsid w:val="0B2BA848"/>
    <w:rsid w:val="0B4912B9"/>
    <w:rsid w:val="0B524FE7"/>
    <w:rsid w:val="0B5C3732"/>
    <w:rsid w:val="0B6AACEC"/>
    <w:rsid w:val="0BA09955"/>
    <w:rsid w:val="0BC63565"/>
    <w:rsid w:val="0BCA4F5E"/>
    <w:rsid w:val="0BCD052B"/>
    <w:rsid w:val="0BD5DFCF"/>
    <w:rsid w:val="0BDF5B91"/>
    <w:rsid w:val="0C011FE0"/>
    <w:rsid w:val="0C01AD68"/>
    <w:rsid w:val="0C1747DB"/>
    <w:rsid w:val="0C1E5E88"/>
    <w:rsid w:val="0C23D354"/>
    <w:rsid w:val="0C306AAB"/>
    <w:rsid w:val="0C3E462D"/>
    <w:rsid w:val="0C4C4E03"/>
    <w:rsid w:val="0C4CF7F2"/>
    <w:rsid w:val="0C58436B"/>
    <w:rsid w:val="0C5BF5B2"/>
    <w:rsid w:val="0C62F136"/>
    <w:rsid w:val="0C68D819"/>
    <w:rsid w:val="0C7ADC3A"/>
    <w:rsid w:val="0C7FC46A"/>
    <w:rsid w:val="0C85DE88"/>
    <w:rsid w:val="0C87C61B"/>
    <w:rsid w:val="0C9B3933"/>
    <w:rsid w:val="0C9B6A37"/>
    <w:rsid w:val="0C9D903C"/>
    <w:rsid w:val="0C9DC4F0"/>
    <w:rsid w:val="0CA30819"/>
    <w:rsid w:val="0CB49294"/>
    <w:rsid w:val="0CB9B69D"/>
    <w:rsid w:val="0CD748FF"/>
    <w:rsid w:val="0CF073ED"/>
    <w:rsid w:val="0CF09C09"/>
    <w:rsid w:val="0D09B793"/>
    <w:rsid w:val="0D0DDE4C"/>
    <w:rsid w:val="0D13F63D"/>
    <w:rsid w:val="0D1FEE7A"/>
    <w:rsid w:val="0D222EB2"/>
    <w:rsid w:val="0D233F85"/>
    <w:rsid w:val="0D26E468"/>
    <w:rsid w:val="0D293DF9"/>
    <w:rsid w:val="0D322F92"/>
    <w:rsid w:val="0D3C69B6"/>
    <w:rsid w:val="0D4E2BD8"/>
    <w:rsid w:val="0D667956"/>
    <w:rsid w:val="0D7403CF"/>
    <w:rsid w:val="0D96B5DE"/>
    <w:rsid w:val="0DA41E54"/>
    <w:rsid w:val="0DAB96B7"/>
    <w:rsid w:val="0DB06C2C"/>
    <w:rsid w:val="0DB5BA6B"/>
    <w:rsid w:val="0DCC3B0C"/>
    <w:rsid w:val="0DD19CB3"/>
    <w:rsid w:val="0DD21AC9"/>
    <w:rsid w:val="0DD88703"/>
    <w:rsid w:val="0DE1AD16"/>
    <w:rsid w:val="0DE429B3"/>
    <w:rsid w:val="0DF10A21"/>
    <w:rsid w:val="0E020875"/>
    <w:rsid w:val="0E04551E"/>
    <w:rsid w:val="0E0EAB2A"/>
    <w:rsid w:val="0E11AAF5"/>
    <w:rsid w:val="0E20CEF0"/>
    <w:rsid w:val="0E2E5EE2"/>
    <w:rsid w:val="0E2EFC94"/>
    <w:rsid w:val="0E44EA20"/>
    <w:rsid w:val="0E47A361"/>
    <w:rsid w:val="0E7EE44C"/>
    <w:rsid w:val="0E83F0B5"/>
    <w:rsid w:val="0EA4AC41"/>
    <w:rsid w:val="0EB4ABB8"/>
    <w:rsid w:val="0EBF9B6F"/>
    <w:rsid w:val="0EC1DC7E"/>
    <w:rsid w:val="0ECE4D73"/>
    <w:rsid w:val="0ED61E19"/>
    <w:rsid w:val="0EE02160"/>
    <w:rsid w:val="0EF67E03"/>
    <w:rsid w:val="0F04C05B"/>
    <w:rsid w:val="0F0D8D07"/>
    <w:rsid w:val="0F1C1F6C"/>
    <w:rsid w:val="0F260140"/>
    <w:rsid w:val="0F2A89FF"/>
    <w:rsid w:val="0F348A40"/>
    <w:rsid w:val="0F41DFDF"/>
    <w:rsid w:val="0F5F3E26"/>
    <w:rsid w:val="0F7D7D77"/>
    <w:rsid w:val="0F846FDC"/>
    <w:rsid w:val="0F877E88"/>
    <w:rsid w:val="0F916467"/>
    <w:rsid w:val="0FC9F573"/>
    <w:rsid w:val="0FE02CEE"/>
    <w:rsid w:val="0FEEC4BA"/>
    <w:rsid w:val="0FF099BA"/>
    <w:rsid w:val="0FF2AB06"/>
    <w:rsid w:val="1002D918"/>
    <w:rsid w:val="1016F09B"/>
    <w:rsid w:val="10183013"/>
    <w:rsid w:val="10184EA6"/>
    <w:rsid w:val="10309B8D"/>
    <w:rsid w:val="10439168"/>
    <w:rsid w:val="104BEC2B"/>
    <w:rsid w:val="104D521D"/>
    <w:rsid w:val="10548E23"/>
    <w:rsid w:val="105944D6"/>
    <w:rsid w:val="1061F921"/>
    <w:rsid w:val="106A8058"/>
    <w:rsid w:val="10720905"/>
    <w:rsid w:val="1073DE70"/>
    <w:rsid w:val="10AE6A10"/>
    <w:rsid w:val="10B4452B"/>
    <w:rsid w:val="10B828FF"/>
    <w:rsid w:val="10B82EB2"/>
    <w:rsid w:val="10C12301"/>
    <w:rsid w:val="10C2E483"/>
    <w:rsid w:val="10CAAF89"/>
    <w:rsid w:val="10D226B6"/>
    <w:rsid w:val="10DF02EA"/>
    <w:rsid w:val="10EAB8FE"/>
    <w:rsid w:val="10F6CC98"/>
    <w:rsid w:val="10F71562"/>
    <w:rsid w:val="10FB22F5"/>
    <w:rsid w:val="11061A83"/>
    <w:rsid w:val="111027C5"/>
    <w:rsid w:val="11351083"/>
    <w:rsid w:val="11494714"/>
    <w:rsid w:val="11521F04"/>
    <w:rsid w:val="1157C39A"/>
    <w:rsid w:val="11585FF4"/>
    <w:rsid w:val="116EDB5A"/>
    <w:rsid w:val="1172E435"/>
    <w:rsid w:val="1173C516"/>
    <w:rsid w:val="11989D74"/>
    <w:rsid w:val="119E3973"/>
    <w:rsid w:val="11B08250"/>
    <w:rsid w:val="11DC4D03"/>
    <w:rsid w:val="11E73F76"/>
    <w:rsid w:val="11FB1D95"/>
    <w:rsid w:val="12083552"/>
    <w:rsid w:val="122393E2"/>
    <w:rsid w:val="122E6686"/>
    <w:rsid w:val="123576E9"/>
    <w:rsid w:val="12414AFA"/>
    <w:rsid w:val="12425B3B"/>
    <w:rsid w:val="1243AD30"/>
    <w:rsid w:val="124506C8"/>
    <w:rsid w:val="124A3A71"/>
    <w:rsid w:val="12557987"/>
    <w:rsid w:val="1263506E"/>
    <w:rsid w:val="1267B644"/>
    <w:rsid w:val="126B10E3"/>
    <w:rsid w:val="127FEDED"/>
    <w:rsid w:val="1286895F"/>
    <w:rsid w:val="128CDDC1"/>
    <w:rsid w:val="129D0624"/>
    <w:rsid w:val="129FB1BC"/>
    <w:rsid w:val="12C9C6F7"/>
    <w:rsid w:val="12CC62CB"/>
    <w:rsid w:val="12CE20FB"/>
    <w:rsid w:val="12D61D41"/>
    <w:rsid w:val="12D85A53"/>
    <w:rsid w:val="12EBAD7E"/>
    <w:rsid w:val="12F013E3"/>
    <w:rsid w:val="13032118"/>
    <w:rsid w:val="1317B266"/>
    <w:rsid w:val="131A026E"/>
    <w:rsid w:val="132048C9"/>
    <w:rsid w:val="132787F7"/>
    <w:rsid w:val="132D0132"/>
    <w:rsid w:val="133183A0"/>
    <w:rsid w:val="13456489"/>
    <w:rsid w:val="134ADE5E"/>
    <w:rsid w:val="13514A94"/>
    <w:rsid w:val="1356B732"/>
    <w:rsid w:val="135A32B6"/>
    <w:rsid w:val="135A81E9"/>
    <w:rsid w:val="135DD5E5"/>
    <w:rsid w:val="136771E7"/>
    <w:rsid w:val="13683C4F"/>
    <w:rsid w:val="13865937"/>
    <w:rsid w:val="138F90F4"/>
    <w:rsid w:val="13A5574E"/>
    <w:rsid w:val="13CA36E7"/>
    <w:rsid w:val="13CF669B"/>
    <w:rsid w:val="13D3A759"/>
    <w:rsid w:val="13D43638"/>
    <w:rsid w:val="13D59585"/>
    <w:rsid w:val="13E0D729"/>
    <w:rsid w:val="13E0EFC7"/>
    <w:rsid w:val="13E0F1B4"/>
    <w:rsid w:val="13E60AD2"/>
    <w:rsid w:val="13E8F887"/>
    <w:rsid w:val="13ECDA5C"/>
    <w:rsid w:val="1402504B"/>
    <w:rsid w:val="140E8185"/>
    <w:rsid w:val="141D1D1D"/>
    <w:rsid w:val="14296442"/>
    <w:rsid w:val="14423504"/>
    <w:rsid w:val="1442A434"/>
    <w:rsid w:val="1444D08E"/>
    <w:rsid w:val="1448EF0C"/>
    <w:rsid w:val="1450EE9A"/>
    <w:rsid w:val="1452B976"/>
    <w:rsid w:val="1452D2C8"/>
    <w:rsid w:val="145587A2"/>
    <w:rsid w:val="14636A19"/>
    <w:rsid w:val="1468E42A"/>
    <w:rsid w:val="1480E7D6"/>
    <w:rsid w:val="1482B92F"/>
    <w:rsid w:val="14923D7B"/>
    <w:rsid w:val="14A924B4"/>
    <w:rsid w:val="14AB8D16"/>
    <w:rsid w:val="14AC157D"/>
    <w:rsid w:val="14AFC81E"/>
    <w:rsid w:val="14AFEFAB"/>
    <w:rsid w:val="14BB8C4A"/>
    <w:rsid w:val="14D000B4"/>
    <w:rsid w:val="14D9499D"/>
    <w:rsid w:val="14DE3069"/>
    <w:rsid w:val="14E82312"/>
    <w:rsid w:val="1506EC70"/>
    <w:rsid w:val="1513EDC5"/>
    <w:rsid w:val="15167822"/>
    <w:rsid w:val="1517028B"/>
    <w:rsid w:val="151A2EB7"/>
    <w:rsid w:val="1570240C"/>
    <w:rsid w:val="15721940"/>
    <w:rsid w:val="1592010B"/>
    <w:rsid w:val="159B9CF7"/>
    <w:rsid w:val="159D2CC6"/>
    <w:rsid w:val="159F767D"/>
    <w:rsid w:val="15A476A9"/>
    <w:rsid w:val="15AA0E9C"/>
    <w:rsid w:val="15C60D62"/>
    <w:rsid w:val="15E0A0EF"/>
    <w:rsid w:val="15E14689"/>
    <w:rsid w:val="160130AF"/>
    <w:rsid w:val="1606CA8A"/>
    <w:rsid w:val="16101964"/>
    <w:rsid w:val="16147924"/>
    <w:rsid w:val="161B2D92"/>
    <w:rsid w:val="161B7F24"/>
    <w:rsid w:val="161D81DE"/>
    <w:rsid w:val="161E3135"/>
    <w:rsid w:val="161FBFC7"/>
    <w:rsid w:val="162352C3"/>
    <w:rsid w:val="162560AF"/>
    <w:rsid w:val="16282A11"/>
    <w:rsid w:val="16356E80"/>
    <w:rsid w:val="163FB2F7"/>
    <w:rsid w:val="16424C7D"/>
    <w:rsid w:val="1647E5DE"/>
    <w:rsid w:val="166C0E97"/>
    <w:rsid w:val="167432DC"/>
    <w:rsid w:val="16845388"/>
    <w:rsid w:val="168B5804"/>
    <w:rsid w:val="168CB662"/>
    <w:rsid w:val="16A0C612"/>
    <w:rsid w:val="16A2098B"/>
    <w:rsid w:val="16AFBE26"/>
    <w:rsid w:val="16BA12CF"/>
    <w:rsid w:val="16BBFC77"/>
    <w:rsid w:val="16C7AB23"/>
    <w:rsid w:val="16D2464E"/>
    <w:rsid w:val="16DB9EBB"/>
    <w:rsid w:val="16DBFB11"/>
    <w:rsid w:val="16EAECFD"/>
    <w:rsid w:val="16EB9284"/>
    <w:rsid w:val="16ED8DA9"/>
    <w:rsid w:val="16FDAEED"/>
    <w:rsid w:val="17191C7A"/>
    <w:rsid w:val="171EBF63"/>
    <w:rsid w:val="172EDFAC"/>
    <w:rsid w:val="174457A6"/>
    <w:rsid w:val="17450277"/>
    <w:rsid w:val="174642F1"/>
    <w:rsid w:val="174BD336"/>
    <w:rsid w:val="1751731A"/>
    <w:rsid w:val="1759FA82"/>
    <w:rsid w:val="17665741"/>
    <w:rsid w:val="1779D5C6"/>
    <w:rsid w:val="17A4495A"/>
    <w:rsid w:val="17ABE9C5"/>
    <w:rsid w:val="17B267F5"/>
    <w:rsid w:val="17C8C58E"/>
    <w:rsid w:val="17D247E7"/>
    <w:rsid w:val="17DA3803"/>
    <w:rsid w:val="17E008AC"/>
    <w:rsid w:val="17E01FE9"/>
    <w:rsid w:val="1805425D"/>
    <w:rsid w:val="180FF701"/>
    <w:rsid w:val="1813F42B"/>
    <w:rsid w:val="181C68D7"/>
    <w:rsid w:val="1820CE76"/>
    <w:rsid w:val="1837B7B4"/>
    <w:rsid w:val="183DD9EC"/>
    <w:rsid w:val="183DDD9E"/>
    <w:rsid w:val="1841B9BB"/>
    <w:rsid w:val="184451E4"/>
    <w:rsid w:val="18446DDD"/>
    <w:rsid w:val="184A3704"/>
    <w:rsid w:val="185F1262"/>
    <w:rsid w:val="18699F9B"/>
    <w:rsid w:val="186C00C1"/>
    <w:rsid w:val="1874E5E9"/>
    <w:rsid w:val="18774FC9"/>
    <w:rsid w:val="18977C26"/>
    <w:rsid w:val="189B3A7A"/>
    <w:rsid w:val="18B58A27"/>
    <w:rsid w:val="18CA00C5"/>
    <w:rsid w:val="18F0F537"/>
    <w:rsid w:val="18F1E33B"/>
    <w:rsid w:val="19022735"/>
    <w:rsid w:val="1902DDDB"/>
    <w:rsid w:val="190423A9"/>
    <w:rsid w:val="19077F0B"/>
    <w:rsid w:val="190FD8C0"/>
    <w:rsid w:val="1925B2BF"/>
    <w:rsid w:val="193E1DFF"/>
    <w:rsid w:val="195522A0"/>
    <w:rsid w:val="1956883E"/>
    <w:rsid w:val="195BCF52"/>
    <w:rsid w:val="19687F16"/>
    <w:rsid w:val="196F5508"/>
    <w:rsid w:val="1979ED3F"/>
    <w:rsid w:val="198EFD6D"/>
    <w:rsid w:val="199F8FF0"/>
    <w:rsid w:val="19D3DEB7"/>
    <w:rsid w:val="19D6556A"/>
    <w:rsid w:val="19DAB7FD"/>
    <w:rsid w:val="19E743ED"/>
    <w:rsid w:val="1A10B64A"/>
    <w:rsid w:val="1A135F98"/>
    <w:rsid w:val="1A16067A"/>
    <w:rsid w:val="1A17F147"/>
    <w:rsid w:val="1A185AAC"/>
    <w:rsid w:val="1A2AD629"/>
    <w:rsid w:val="1A3593C9"/>
    <w:rsid w:val="1A36F050"/>
    <w:rsid w:val="1A3EDDD6"/>
    <w:rsid w:val="1A45586C"/>
    <w:rsid w:val="1A5A7A79"/>
    <w:rsid w:val="1A65722E"/>
    <w:rsid w:val="1A728E18"/>
    <w:rsid w:val="1A7BF868"/>
    <w:rsid w:val="1A7E7DC5"/>
    <w:rsid w:val="1A8EE74B"/>
    <w:rsid w:val="1A9F3203"/>
    <w:rsid w:val="1AA02E3A"/>
    <w:rsid w:val="1AB024DB"/>
    <w:rsid w:val="1AB5C8E0"/>
    <w:rsid w:val="1AB5DD1E"/>
    <w:rsid w:val="1ABAA078"/>
    <w:rsid w:val="1AC23173"/>
    <w:rsid w:val="1AC98A8E"/>
    <w:rsid w:val="1B03B3B3"/>
    <w:rsid w:val="1B17A96E"/>
    <w:rsid w:val="1B236D28"/>
    <w:rsid w:val="1B2617FA"/>
    <w:rsid w:val="1B2AB343"/>
    <w:rsid w:val="1B2E06FA"/>
    <w:rsid w:val="1B4B32E4"/>
    <w:rsid w:val="1B5495DD"/>
    <w:rsid w:val="1B586F38"/>
    <w:rsid w:val="1B5B10AD"/>
    <w:rsid w:val="1B5D137C"/>
    <w:rsid w:val="1B649A53"/>
    <w:rsid w:val="1B6D5654"/>
    <w:rsid w:val="1B7266B4"/>
    <w:rsid w:val="1B7E0B37"/>
    <w:rsid w:val="1B86440F"/>
    <w:rsid w:val="1B881270"/>
    <w:rsid w:val="1BA95BCD"/>
    <w:rsid w:val="1BB7E044"/>
    <w:rsid w:val="1BB942AD"/>
    <w:rsid w:val="1BC3AACB"/>
    <w:rsid w:val="1BC74C3F"/>
    <w:rsid w:val="1BC83514"/>
    <w:rsid w:val="1BD26ECD"/>
    <w:rsid w:val="1BDAAE37"/>
    <w:rsid w:val="1BE92ECC"/>
    <w:rsid w:val="1BEF4F3D"/>
    <w:rsid w:val="1C026C67"/>
    <w:rsid w:val="1C0CB1A1"/>
    <w:rsid w:val="1C15842A"/>
    <w:rsid w:val="1C1A36C2"/>
    <w:rsid w:val="1C215EF5"/>
    <w:rsid w:val="1C355610"/>
    <w:rsid w:val="1C5670D9"/>
    <w:rsid w:val="1C5C007F"/>
    <w:rsid w:val="1C662C10"/>
    <w:rsid w:val="1C684328"/>
    <w:rsid w:val="1C759AB9"/>
    <w:rsid w:val="1C81410E"/>
    <w:rsid w:val="1C85BF1C"/>
    <w:rsid w:val="1C8CC362"/>
    <w:rsid w:val="1CAAC9BF"/>
    <w:rsid w:val="1CAB08D8"/>
    <w:rsid w:val="1CCA1AF1"/>
    <w:rsid w:val="1CCAE307"/>
    <w:rsid w:val="1CF3950C"/>
    <w:rsid w:val="1D1A9BE3"/>
    <w:rsid w:val="1D298865"/>
    <w:rsid w:val="1D2A4E14"/>
    <w:rsid w:val="1D31988F"/>
    <w:rsid w:val="1D32D2A6"/>
    <w:rsid w:val="1D349A9A"/>
    <w:rsid w:val="1D49AF51"/>
    <w:rsid w:val="1D5D70C6"/>
    <w:rsid w:val="1D6A141E"/>
    <w:rsid w:val="1D769923"/>
    <w:rsid w:val="1D8E4B69"/>
    <w:rsid w:val="1D982C2E"/>
    <w:rsid w:val="1D9C3C5D"/>
    <w:rsid w:val="1DA48BA4"/>
    <w:rsid w:val="1DA95A4A"/>
    <w:rsid w:val="1DAB4398"/>
    <w:rsid w:val="1DB95048"/>
    <w:rsid w:val="1DD58607"/>
    <w:rsid w:val="1DDBD6C7"/>
    <w:rsid w:val="1DEA4C5C"/>
    <w:rsid w:val="1DFAB645"/>
    <w:rsid w:val="1E0018CC"/>
    <w:rsid w:val="1E0F1B71"/>
    <w:rsid w:val="1E11E473"/>
    <w:rsid w:val="1E138F9C"/>
    <w:rsid w:val="1E213802"/>
    <w:rsid w:val="1E255468"/>
    <w:rsid w:val="1E29DD28"/>
    <w:rsid w:val="1E2B913F"/>
    <w:rsid w:val="1E2D3379"/>
    <w:rsid w:val="1E33587D"/>
    <w:rsid w:val="1E42F133"/>
    <w:rsid w:val="1E4A423E"/>
    <w:rsid w:val="1E6EEDF7"/>
    <w:rsid w:val="1E6F0202"/>
    <w:rsid w:val="1E722824"/>
    <w:rsid w:val="1E84A8C9"/>
    <w:rsid w:val="1E96A6E5"/>
    <w:rsid w:val="1E9C3B15"/>
    <w:rsid w:val="1EB32503"/>
    <w:rsid w:val="1EC1123B"/>
    <w:rsid w:val="1ECC4EE1"/>
    <w:rsid w:val="1EEC8918"/>
    <w:rsid w:val="1EF377EB"/>
    <w:rsid w:val="1F000A81"/>
    <w:rsid w:val="1F03662C"/>
    <w:rsid w:val="1F188366"/>
    <w:rsid w:val="1F2DEB9C"/>
    <w:rsid w:val="1F321425"/>
    <w:rsid w:val="1F350ED9"/>
    <w:rsid w:val="1F406F1D"/>
    <w:rsid w:val="1F4AEEC3"/>
    <w:rsid w:val="1F54B768"/>
    <w:rsid w:val="1F5C743A"/>
    <w:rsid w:val="1F751073"/>
    <w:rsid w:val="1F776B9F"/>
    <w:rsid w:val="1F7DB260"/>
    <w:rsid w:val="1F83BC98"/>
    <w:rsid w:val="1F843FB4"/>
    <w:rsid w:val="1F979FAE"/>
    <w:rsid w:val="1F9FE3EA"/>
    <w:rsid w:val="1FAC8BF6"/>
    <w:rsid w:val="1FB13570"/>
    <w:rsid w:val="1FBB6879"/>
    <w:rsid w:val="1FBFE175"/>
    <w:rsid w:val="1FC62052"/>
    <w:rsid w:val="1FD26D42"/>
    <w:rsid w:val="1FD667FE"/>
    <w:rsid w:val="1FE6129F"/>
    <w:rsid w:val="1FED2FA6"/>
    <w:rsid w:val="1FEF631A"/>
    <w:rsid w:val="1FF71688"/>
    <w:rsid w:val="200A43AB"/>
    <w:rsid w:val="200B4382"/>
    <w:rsid w:val="200C21B7"/>
    <w:rsid w:val="20153915"/>
    <w:rsid w:val="201C5976"/>
    <w:rsid w:val="201F8861"/>
    <w:rsid w:val="202060F7"/>
    <w:rsid w:val="2055650C"/>
    <w:rsid w:val="2058D560"/>
    <w:rsid w:val="205F4419"/>
    <w:rsid w:val="207294A1"/>
    <w:rsid w:val="207F62AB"/>
    <w:rsid w:val="20803E56"/>
    <w:rsid w:val="2082F149"/>
    <w:rsid w:val="20863167"/>
    <w:rsid w:val="208C80FF"/>
    <w:rsid w:val="209121BF"/>
    <w:rsid w:val="2091808A"/>
    <w:rsid w:val="209DDE11"/>
    <w:rsid w:val="209E3513"/>
    <w:rsid w:val="20D0DF3A"/>
    <w:rsid w:val="20E64F9D"/>
    <w:rsid w:val="20F44947"/>
    <w:rsid w:val="2108056C"/>
    <w:rsid w:val="210A7974"/>
    <w:rsid w:val="211C7F60"/>
    <w:rsid w:val="21290D49"/>
    <w:rsid w:val="212A00BB"/>
    <w:rsid w:val="21382B9D"/>
    <w:rsid w:val="2141433E"/>
    <w:rsid w:val="214F63B0"/>
    <w:rsid w:val="2150A1F1"/>
    <w:rsid w:val="2151B7BF"/>
    <w:rsid w:val="215D6FFF"/>
    <w:rsid w:val="21603485"/>
    <w:rsid w:val="2173D69C"/>
    <w:rsid w:val="2181E300"/>
    <w:rsid w:val="2188B1CF"/>
    <w:rsid w:val="2188E100"/>
    <w:rsid w:val="218DCA2F"/>
    <w:rsid w:val="21AEA428"/>
    <w:rsid w:val="21BED756"/>
    <w:rsid w:val="21BF70A4"/>
    <w:rsid w:val="21C80DF5"/>
    <w:rsid w:val="21CB930E"/>
    <w:rsid w:val="21DEEA30"/>
    <w:rsid w:val="21E668BF"/>
    <w:rsid w:val="21E7CE4A"/>
    <w:rsid w:val="21FD6F3D"/>
    <w:rsid w:val="22164055"/>
    <w:rsid w:val="221F47E6"/>
    <w:rsid w:val="222B483B"/>
    <w:rsid w:val="222F95FF"/>
    <w:rsid w:val="2233D51F"/>
    <w:rsid w:val="223A0574"/>
    <w:rsid w:val="225788F6"/>
    <w:rsid w:val="22A2367B"/>
    <w:rsid w:val="22A28431"/>
    <w:rsid w:val="22BC674C"/>
    <w:rsid w:val="22C0A48A"/>
    <w:rsid w:val="22ECD1E7"/>
    <w:rsid w:val="22EEF086"/>
    <w:rsid w:val="22F51126"/>
    <w:rsid w:val="22F63337"/>
    <w:rsid w:val="22FC04E6"/>
    <w:rsid w:val="22FF8E92"/>
    <w:rsid w:val="23009939"/>
    <w:rsid w:val="2301799B"/>
    <w:rsid w:val="230AA7D0"/>
    <w:rsid w:val="2328113C"/>
    <w:rsid w:val="2328BD0B"/>
    <w:rsid w:val="2331384E"/>
    <w:rsid w:val="2333287C"/>
    <w:rsid w:val="2339AEFB"/>
    <w:rsid w:val="234FE12F"/>
    <w:rsid w:val="236FF4BF"/>
    <w:rsid w:val="2393D021"/>
    <w:rsid w:val="2397158B"/>
    <w:rsid w:val="239A053C"/>
    <w:rsid w:val="239CB686"/>
    <w:rsid w:val="23B8434F"/>
    <w:rsid w:val="23C6011F"/>
    <w:rsid w:val="23D7097E"/>
    <w:rsid w:val="23F6C230"/>
    <w:rsid w:val="2403871A"/>
    <w:rsid w:val="24106A89"/>
    <w:rsid w:val="24161368"/>
    <w:rsid w:val="24479D96"/>
    <w:rsid w:val="24552C7B"/>
    <w:rsid w:val="24598DE0"/>
    <w:rsid w:val="247E5CF5"/>
    <w:rsid w:val="24839CB7"/>
    <w:rsid w:val="248AC0E7"/>
    <w:rsid w:val="2491C401"/>
    <w:rsid w:val="2496F37D"/>
    <w:rsid w:val="24970BA0"/>
    <w:rsid w:val="249B5EF3"/>
    <w:rsid w:val="249C7318"/>
    <w:rsid w:val="24ED12DF"/>
    <w:rsid w:val="24FE9DD2"/>
    <w:rsid w:val="24FEA6F1"/>
    <w:rsid w:val="24FEF211"/>
    <w:rsid w:val="252BA8BE"/>
    <w:rsid w:val="252FF1DC"/>
    <w:rsid w:val="2531FF15"/>
    <w:rsid w:val="2546B453"/>
    <w:rsid w:val="2552612E"/>
    <w:rsid w:val="255E58E6"/>
    <w:rsid w:val="256250D8"/>
    <w:rsid w:val="25685F82"/>
    <w:rsid w:val="256D7434"/>
    <w:rsid w:val="256ED0FB"/>
    <w:rsid w:val="2571A636"/>
    <w:rsid w:val="2581907D"/>
    <w:rsid w:val="25888632"/>
    <w:rsid w:val="25964B78"/>
    <w:rsid w:val="259BAECA"/>
    <w:rsid w:val="259D2D20"/>
    <w:rsid w:val="25CCEFB0"/>
    <w:rsid w:val="25ECF3E4"/>
    <w:rsid w:val="25F0B36C"/>
    <w:rsid w:val="25FBD948"/>
    <w:rsid w:val="2604AC25"/>
    <w:rsid w:val="26096191"/>
    <w:rsid w:val="260EAF8F"/>
    <w:rsid w:val="26206DF6"/>
    <w:rsid w:val="262918F6"/>
    <w:rsid w:val="2639479E"/>
    <w:rsid w:val="263C5C86"/>
    <w:rsid w:val="263E4296"/>
    <w:rsid w:val="263EDA61"/>
    <w:rsid w:val="265E8F7E"/>
    <w:rsid w:val="26744955"/>
    <w:rsid w:val="2682154B"/>
    <w:rsid w:val="26860124"/>
    <w:rsid w:val="268D745E"/>
    <w:rsid w:val="2698BA5F"/>
    <w:rsid w:val="26A01A22"/>
    <w:rsid w:val="26AEFCAE"/>
    <w:rsid w:val="26B5882F"/>
    <w:rsid w:val="26BE175F"/>
    <w:rsid w:val="26BFC513"/>
    <w:rsid w:val="26D1305A"/>
    <w:rsid w:val="26F0B3B0"/>
    <w:rsid w:val="26F8450C"/>
    <w:rsid w:val="27094495"/>
    <w:rsid w:val="270B6218"/>
    <w:rsid w:val="273DF67B"/>
    <w:rsid w:val="27453883"/>
    <w:rsid w:val="27478DE9"/>
    <w:rsid w:val="276AE41D"/>
    <w:rsid w:val="276D63C6"/>
    <w:rsid w:val="277511E8"/>
    <w:rsid w:val="277C0846"/>
    <w:rsid w:val="277D51A3"/>
    <w:rsid w:val="278B773A"/>
    <w:rsid w:val="278FA3AD"/>
    <w:rsid w:val="279A82A0"/>
    <w:rsid w:val="279D4E83"/>
    <w:rsid w:val="27A531F2"/>
    <w:rsid w:val="27B10B41"/>
    <w:rsid w:val="27BEA534"/>
    <w:rsid w:val="27BF445B"/>
    <w:rsid w:val="27D40A5C"/>
    <w:rsid w:val="27D7FC27"/>
    <w:rsid w:val="27E344B7"/>
    <w:rsid w:val="27F1D290"/>
    <w:rsid w:val="27F29609"/>
    <w:rsid w:val="27F9C5B6"/>
    <w:rsid w:val="27FFE20D"/>
    <w:rsid w:val="280CEC8C"/>
    <w:rsid w:val="2825F048"/>
    <w:rsid w:val="283143E7"/>
    <w:rsid w:val="285579E6"/>
    <w:rsid w:val="285BB74A"/>
    <w:rsid w:val="285E38DE"/>
    <w:rsid w:val="28684854"/>
    <w:rsid w:val="28696913"/>
    <w:rsid w:val="286EE097"/>
    <w:rsid w:val="28872F21"/>
    <w:rsid w:val="289198B8"/>
    <w:rsid w:val="28A12754"/>
    <w:rsid w:val="28A946F8"/>
    <w:rsid w:val="28B36263"/>
    <w:rsid w:val="28B9313F"/>
    <w:rsid w:val="28B94BCA"/>
    <w:rsid w:val="28CE745C"/>
    <w:rsid w:val="28E4784C"/>
    <w:rsid w:val="28EADA75"/>
    <w:rsid w:val="28ED4E1F"/>
    <w:rsid w:val="290B024F"/>
    <w:rsid w:val="290F454C"/>
    <w:rsid w:val="291A3095"/>
    <w:rsid w:val="292FF8E8"/>
    <w:rsid w:val="2939A46F"/>
    <w:rsid w:val="293DDC5E"/>
    <w:rsid w:val="2941A25C"/>
    <w:rsid w:val="29517B09"/>
    <w:rsid w:val="295711A6"/>
    <w:rsid w:val="296AAA84"/>
    <w:rsid w:val="298A0F80"/>
    <w:rsid w:val="2997FE8F"/>
    <w:rsid w:val="29A52137"/>
    <w:rsid w:val="29A774D6"/>
    <w:rsid w:val="29E43F5A"/>
    <w:rsid w:val="29E9646D"/>
    <w:rsid w:val="29F14A47"/>
    <w:rsid w:val="29F39C3B"/>
    <w:rsid w:val="29FCB7B6"/>
    <w:rsid w:val="2A0418B5"/>
    <w:rsid w:val="2A0594DD"/>
    <w:rsid w:val="2A066487"/>
    <w:rsid w:val="2A139649"/>
    <w:rsid w:val="2A321CEE"/>
    <w:rsid w:val="2A385A37"/>
    <w:rsid w:val="2A39B9F5"/>
    <w:rsid w:val="2A3E2B23"/>
    <w:rsid w:val="2A43F4FD"/>
    <w:rsid w:val="2A444FBC"/>
    <w:rsid w:val="2A5013C7"/>
    <w:rsid w:val="2A576FCA"/>
    <w:rsid w:val="2A659F0D"/>
    <w:rsid w:val="2A69CE17"/>
    <w:rsid w:val="2A6C8697"/>
    <w:rsid w:val="2A6DBAF4"/>
    <w:rsid w:val="2A7547A9"/>
    <w:rsid w:val="2A75973D"/>
    <w:rsid w:val="2A88AB37"/>
    <w:rsid w:val="2A918384"/>
    <w:rsid w:val="2A942003"/>
    <w:rsid w:val="2AAC3787"/>
    <w:rsid w:val="2AAD5776"/>
    <w:rsid w:val="2AB2265D"/>
    <w:rsid w:val="2AB3918B"/>
    <w:rsid w:val="2AB4E90F"/>
    <w:rsid w:val="2ABBC6E8"/>
    <w:rsid w:val="2ADB320E"/>
    <w:rsid w:val="2AF7E8B6"/>
    <w:rsid w:val="2B134CB0"/>
    <w:rsid w:val="2B17397C"/>
    <w:rsid w:val="2B177229"/>
    <w:rsid w:val="2B208F38"/>
    <w:rsid w:val="2B3F098D"/>
    <w:rsid w:val="2B528130"/>
    <w:rsid w:val="2B8D1AA8"/>
    <w:rsid w:val="2BA4B38B"/>
    <w:rsid w:val="2BB9BAC4"/>
    <w:rsid w:val="2BEB906A"/>
    <w:rsid w:val="2BF3402B"/>
    <w:rsid w:val="2BF6622A"/>
    <w:rsid w:val="2C0C1561"/>
    <w:rsid w:val="2C262D7E"/>
    <w:rsid w:val="2C4DF6BE"/>
    <w:rsid w:val="2C4F2932"/>
    <w:rsid w:val="2C599D2A"/>
    <w:rsid w:val="2C73EDA9"/>
    <w:rsid w:val="2C7FF7DD"/>
    <w:rsid w:val="2C877184"/>
    <w:rsid w:val="2CBE573E"/>
    <w:rsid w:val="2CC73DC3"/>
    <w:rsid w:val="2CE151C2"/>
    <w:rsid w:val="2CEB60D4"/>
    <w:rsid w:val="2CEDC65A"/>
    <w:rsid w:val="2CFA8559"/>
    <w:rsid w:val="2D1E2A05"/>
    <w:rsid w:val="2D2BA1A4"/>
    <w:rsid w:val="2D54AC65"/>
    <w:rsid w:val="2D5C64B9"/>
    <w:rsid w:val="2D6720B7"/>
    <w:rsid w:val="2D70EC80"/>
    <w:rsid w:val="2D7518FF"/>
    <w:rsid w:val="2D8A6916"/>
    <w:rsid w:val="2D9F0A24"/>
    <w:rsid w:val="2DA07184"/>
    <w:rsid w:val="2DA59EC6"/>
    <w:rsid w:val="2DAD37FF"/>
    <w:rsid w:val="2DB3F645"/>
    <w:rsid w:val="2DBF35FF"/>
    <w:rsid w:val="2DC24B25"/>
    <w:rsid w:val="2DC3F001"/>
    <w:rsid w:val="2DC3F277"/>
    <w:rsid w:val="2DCD9D42"/>
    <w:rsid w:val="2DD731A1"/>
    <w:rsid w:val="2DE44A4D"/>
    <w:rsid w:val="2DE812C0"/>
    <w:rsid w:val="2DF66719"/>
    <w:rsid w:val="2DFD72AA"/>
    <w:rsid w:val="2E1A266A"/>
    <w:rsid w:val="2E25CE5C"/>
    <w:rsid w:val="2E393C99"/>
    <w:rsid w:val="2E3C7BAE"/>
    <w:rsid w:val="2E57E0B6"/>
    <w:rsid w:val="2E6A82A0"/>
    <w:rsid w:val="2E6A8FC5"/>
    <w:rsid w:val="2E6D5B80"/>
    <w:rsid w:val="2E6FD712"/>
    <w:rsid w:val="2E738F0E"/>
    <w:rsid w:val="2E91B71A"/>
    <w:rsid w:val="2E95374B"/>
    <w:rsid w:val="2E99F0F1"/>
    <w:rsid w:val="2EB1237F"/>
    <w:rsid w:val="2EB7B07D"/>
    <w:rsid w:val="2EC1E7EC"/>
    <w:rsid w:val="2ECB546B"/>
    <w:rsid w:val="2ED9D5AA"/>
    <w:rsid w:val="2EF03DD1"/>
    <w:rsid w:val="2EF26193"/>
    <w:rsid w:val="2F019604"/>
    <w:rsid w:val="2F195838"/>
    <w:rsid w:val="2F215453"/>
    <w:rsid w:val="2F288D4E"/>
    <w:rsid w:val="2F2FE003"/>
    <w:rsid w:val="2F348037"/>
    <w:rsid w:val="2F3ADA85"/>
    <w:rsid w:val="2F490860"/>
    <w:rsid w:val="2F4E220E"/>
    <w:rsid w:val="2F5C93FF"/>
    <w:rsid w:val="2F5DCE40"/>
    <w:rsid w:val="2F6041E9"/>
    <w:rsid w:val="2F682E74"/>
    <w:rsid w:val="2F7199C8"/>
    <w:rsid w:val="2F86793C"/>
    <w:rsid w:val="2F97B798"/>
    <w:rsid w:val="2F9C623D"/>
    <w:rsid w:val="2FA3FBF7"/>
    <w:rsid w:val="2FAAB336"/>
    <w:rsid w:val="2FACEFD0"/>
    <w:rsid w:val="2FB91043"/>
    <w:rsid w:val="2FE1806B"/>
    <w:rsid w:val="2FF340DD"/>
    <w:rsid w:val="2FFF8D1C"/>
    <w:rsid w:val="3021BD1D"/>
    <w:rsid w:val="302854FB"/>
    <w:rsid w:val="303AAA4C"/>
    <w:rsid w:val="303E3C96"/>
    <w:rsid w:val="3047636E"/>
    <w:rsid w:val="30592ACC"/>
    <w:rsid w:val="3061318B"/>
    <w:rsid w:val="306C7F32"/>
    <w:rsid w:val="307EC983"/>
    <w:rsid w:val="3090CCB8"/>
    <w:rsid w:val="3092915A"/>
    <w:rsid w:val="30A06D63"/>
    <w:rsid w:val="30A85298"/>
    <w:rsid w:val="30ADEA0F"/>
    <w:rsid w:val="30B68822"/>
    <w:rsid w:val="30C36488"/>
    <w:rsid w:val="30D2FC8A"/>
    <w:rsid w:val="30D4B5E3"/>
    <w:rsid w:val="30D64AE0"/>
    <w:rsid w:val="30E4D8C1"/>
    <w:rsid w:val="3101B431"/>
    <w:rsid w:val="310AD21B"/>
    <w:rsid w:val="312EA86D"/>
    <w:rsid w:val="313337BA"/>
    <w:rsid w:val="3139666D"/>
    <w:rsid w:val="314A2692"/>
    <w:rsid w:val="3158939A"/>
    <w:rsid w:val="315FF050"/>
    <w:rsid w:val="316BD2DC"/>
    <w:rsid w:val="3173E6F8"/>
    <w:rsid w:val="318AAAD0"/>
    <w:rsid w:val="318B042B"/>
    <w:rsid w:val="318F86CE"/>
    <w:rsid w:val="318FBBD7"/>
    <w:rsid w:val="3190F098"/>
    <w:rsid w:val="319FACE9"/>
    <w:rsid w:val="31C49A90"/>
    <w:rsid w:val="31C7863E"/>
    <w:rsid w:val="31D7F5B4"/>
    <w:rsid w:val="31E21BD6"/>
    <w:rsid w:val="31E66AF2"/>
    <w:rsid w:val="31EDD230"/>
    <w:rsid w:val="31FC025E"/>
    <w:rsid w:val="320EA0BA"/>
    <w:rsid w:val="322B3546"/>
    <w:rsid w:val="323FA727"/>
    <w:rsid w:val="32406988"/>
    <w:rsid w:val="324127E2"/>
    <w:rsid w:val="3242B8A3"/>
    <w:rsid w:val="32451C59"/>
    <w:rsid w:val="326967DE"/>
    <w:rsid w:val="3275D48F"/>
    <w:rsid w:val="3283EDE7"/>
    <w:rsid w:val="328B2167"/>
    <w:rsid w:val="329CC0B0"/>
    <w:rsid w:val="32A2F71F"/>
    <w:rsid w:val="32B5C2B9"/>
    <w:rsid w:val="32B8A6E2"/>
    <w:rsid w:val="32C19D9F"/>
    <w:rsid w:val="32DC0293"/>
    <w:rsid w:val="32F5AC94"/>
    <w:rsid w:val="32FAA9A5"/>
    <w:rsid w:val="32FE3A0F"/>
    <w:rsid w:val="330798D1"/>
    <w:rsid w:val="330A524B"/>
    <w:rsid w:val="33120B87"/>
    <w:rsid w:val="331337D5"/>
    <w:rsid w:val="33197803"/>
    <w:rsid w:val="331C9857"/>
    <w:rsid w:val="331CA916"/>
    <w:rsid w:val="33449234"/>
    <w:rsid w:val="335A9DB8"/>
    <w:rsid w:val="335E6C3F"/>
    <w:rsid w:val="335EB455"/>
    <w:rsid w:val="3368DA55"/>
    <w:rsid w:val="337431FD"/>
    <w:rsid w:val="33AC1BBA"/>
    <w:rsid w:val="33D97BA7"/>
    <w:rsid w:val="33E23243"/>
    <w:rsid w:val="33E4E34F"/>
    <w:rsid w:val="33E7C79D"/>
    <w:rsid w:val="33EC7351"/>
    <w:rsid w:val="33F1525B"/>
    <w:rsid w:val="33F36FF8"/>
    <w:rsid w:val="33F99A44"/>
    <w:rsid w:val="340F3A81"/>
    <w:rsid w:val="341364A1"/>
    <w:rsid w:val="341F1A27"/>
    <w:rsid w:val="34272AF3"/>
    <w:rsid w:val="342A87B7"/>
    <w:rsid w:val="3431D7BD"/>
    <w:rsid w:val="34476532"/>
    <w:rsid w:val="344BBF43"/>
    <w:rsid w:val="345CFD7D"/>
    <w:rsid w:val="34705EAB"/>
    <w:rsid w:val="3475EC89"/>
    <w:rsid w:val="347E3809"/>
    <w:rsid w:val="3480A0AC"/>
    <w:rsid w:val="3484FE19"/>
    <w:rsid w:val="348F305F"/>
    <w:rsid w:val="34905774"/>
    <w:rsid w:val="349ED866"/>
    <w:rsid w:val="34AB003E"/>
    <w:rsid w:val="34ADBA2E"/>
    <w:rsid w:val="34BDD35A"/>
    <w:rsid w:val="34C7C7DE"/>
    <w:rsid w:val="34D42477"/>
    <w:rsid w:val="34D4531D"/>
    <w:rsid w:val="34DD3D0D"/>
    <w:rsid w:val="34DE2285"/>
    <w:rsid w:val="350827B2"/>
    <w:rsid w:val="351D7EB9"/>
    <w:rsid w:val="3521500F"/>
    <w:rsid w:val="35222D14"/>
    <w:rsid w:val="35293BEA"/>
    <w:rsid w:val="35334907"/>
    <w:rsid w:val="353EBE73"/>
    <w:rsid w:val="354695ED"/>
    <w:rsid w:val="35552706"/>
    <w:rsid w:val="355ECCED"/>
    <w:rsid w:val="359B5459"/>
    <w:rsid w:val="35A55752"/>
    <w:rsid w:val="35A66DAD"/>
    <w:rsid w:val="35B7BB3C"/>
    <w:rsid w:val="35C2FB54"/>
    <w:rsid w:val="35DEB99F"/>
    <w:rsid w:val="35E78FA4"/>
    <w:rsid w:val="35E979CD"/>
    <w:rsid w:val="35FBE40F"/>
    <w:rsid w:val="35FC54FB"/>
    <w:rsid w:val="36000DF2"/>
    <w:rsid w:val="36023C12"/>
    <w:rsid w:val="361801C3"/>
    <w:rsid w:val="36215BEA"/>
    <w:rsid w:val="362A5A22"/>
    <w:rsid w:val="362EEA7B"/>
    <w:rsid w:val="36306A44"/>
    <w:rsid w:val="364C43F8"/>
    <w:rsid w:val="3666CF34"/>
    <w:rsid w:val="36773C98"/>
    <w:rsid w:val="367AA522"/>
    <w:rsid w:val="36832EFE"/>
    <w:rsid w:val="368A3FAF"/>
    <w:rsid w:val="368BDA79"/>
    <w:rsid w:val="368DEB80"/>
    <w:rsid w:val="36908CE9"/>
    <w:rsid w:val="369215CC"/>
    <w:rsid w:val="36923E7A"/>
    <w:rsid w:val="3699748B"/>
    <w:rsid w:val="36AD6C49"/>
    <w:rsid w:val="36B46929"/>
    <w:rsid w:val="36D63C6E"/>
    <w:rsid w:val="36DD32D2"/>
    <w:rsid w:val="36E078A8"/>
    <w:rsid w:val="36EA0E5D"/>
    <w:rsid w:val="36F23C82"/>
    <w:rsid w:val="36F45779"/>
    <w:rsid w:val="3718832F"/>
    <w:rsid w:val="371D2E1F"/>
    <w:rsid w:val="37660C5C"/>
    <w:rsid w:val="37703193"/>
    <w:rsid w:val="3772B4B7"/>
    <w:rsid w:val="37793465"/>
    <w:rsid w:val="37966822"/>
    <w:rsid w:val="37B564F0"/>
    <w:rsid w:val="37B8C38F"/>
    <w:rsid w:val="37C595BC"/>
    <w:rsid w:val="37CD44A1"/>
    <w:rsid w:val="37D54E81"/>
    <w:rsid w:val="37DAEC99"/>
    <w:rsid w:val="37DEE84C"/>
    <w:rsid w:val="37ECBDB2"/>
    <w:rsid w:val="37F121A3"/>
    <w:rsid w:val="37F3C582"/>
    <w:rsid w:val="380705C7"/>
    <w:rsid w:val="38089C61"/>
    <w:rsid w:val="380E1F3E"/>
    <w:rsid w:val="38222DF3"/>
    <w:rsid w:val="3828B2F9"/>
    <w:rsid w:val="382F6E12"/>
    <w:rsid w:val="382FCCD4"/>
    <w:rsid w:val="383A6273"/>
    <w:rsid w:val="38605D1E"/>
    <w:rsid w:val="386C2A37"/>
    <w:rsid w:val="38767B3C"/>
    <w:rsid w:val="388462C7"/>
    <w:rsid w:val="389256EB"/>
    <w:rsid w:val="3898FDBE"/>
    <w:rsid w:val="389E1C00"/>
    <w:rsid w:val="38AA5553"/>
    <w:rsid w:val="38ACD01D"/>
    <w:rsid w:val="38B32009"/>
    <w:rsid w:val="38BD6F1A"/>
    <w:rsid w:val="38C41947"/>
    <w:rsid w:val="38DE2F38"/>
    <w:rsid w:val="38FA9C16"/>
    <w:rsid w:val="38FE2B4E"/>
    <w:rsid w:val="3907DA58"/>
    <w:rsid w:val="3907FDBC"/>
    <w:rsid w:val="390800B9"/>
    <w:rsid w:val="390D0530"/>
    <w:rsid w:val="392D7235"/>
    <w:rsid w:val="3931B00B"/>
    <w:rsid w:val="39334E6E"/>
    <w:rsid w:val="3945098D"/>
    <w:rsid w:val="394FCE93"/>
    <w:rsid w:val="39722F11"/>
    <w:rsid w:val="398BEA9A"/>
    <w:rsid w:val="39AAB313"/>
    <w:rsid w:val="39B0A7E4"/>
    <w:rsid w:val="39B69D9C"/>
    <w:rsid w:val="39D87995"/>
    <w:rsid w:val="39DDABB7"/>
    <w:rsid w:val="39DDDA72"/>
    <w:rsid w:val="39E0112D"/>
    <w:rsid w:val="39E6B1C1"/>
    <w:rsid w:val="39EE45B4"/>
    <w:rsid w:val="39F111CC"/>
    <w:rsid w:val="3A003FA0"/>
    <w:rsid w:val="3A0E6BB9"/>
    <w:rsid w:val="3A184B9E"/>
    <w:rsid w:val="3A23D8C4"/>
    <w:rsid w:val="3A2B9379"/>
    <w:rsid w:val="3A30FB9D"/>
    <w:rsid w:val="3A37CB0A"/>
    <w:rsid w:val="3A3D5674"/>
    <w:rsid w:val="3A495CC4"/>
    <w:rsid w:val="3A4FB440"/>
    <w:rsid w:val="3A5B958B"/>
    <w:rsid w:val="3A5E97AA"/>
    <w:rsid w:val="3A5FF1CB"/>
    <w:rsid w:val="3A6EC57C"/>
    <w:rsid w:val="3A7C786E"/>
    <w:rsid w:val="3A81D7A1"/>
    <w:rsid w:val="3A870125"/>
    <w:rsid w:val="3A8CF09F"/>
    <w:rsid w:val="3A960FFC"/>
    <w:rsid w:val="3AA564B1"/>
    <w:rsid w:val="3AA7066E"/>
    <w:rsid w:val="3AA94E02"/>
    <w:rsid w:val="3AAA04A8"/>
    <w:rsid w:val="3AAAD16E"/>
    <w:rsid w:val="3AB0A3A4"/>
    <w:rsid w:val="3AB22AC2"/>
    <w:rsid w:val="3AB32817"/>
    <w:rsid w:val="3AB644AD"/>
    <w:rsid w:val="3ABA72D2"/>
    <w:rsid w:val="3AD55A0B"/>
    <w:rsid w:val="3ADAA7A8"/>
    <w:rsid w:val="3ADFF615"/>
    <w:rsid w:val="3AEB9EF4"/>
    <w:rsid w:val="3AEFC5DD"/>
    <w:rsid w:val="3B0336F3"/>
    <w:rsid w:val="3B12CD97"/>
    <w:rsid w:val="3B182DDD"/>
    <w:rsid w:val="3B261A10"/>
    <w:rsid w:val="3B28C265"/>
    <w:rsid w:val="3B30CCD1"/>
    <w:rsid w:val="3B32EBCA"/>
    <w:rsid w:val="3B3366DF"/>
    <w:rsid w:val="3B3395DD"/>
    <w:rsid w:val="3B3FE154"/>
    <w:rsid w:val="3B41233D"/>
    <w:rsid w:val="3B49D2C1"/>
    <w:rsid w:val="3B4F59BA"/>
    <w:rsid w:val="3B65AF9D"/>
    <w:rsid w:val="3B73155C"/>
    <w:rsid w:val="3B86CE0F"/>
    <w:rsid w:val="3B8A1615"/>
    <w:rsid w:val="3B8CD06B"/>
    <w:rsid w:val="3B908752"/>
    <w:rsid w:val="3B90AF16"/>
    <w:rsid w:val="3B9443DA"/>
    <w:rsid w:val="3BAB5E47"/>
    <w:rsid w:val="3BB0D4EB"/>
    <w:rsid w:val="3BB10E35"/>
    <w:rsid w:val="3BE12DE4"/>
    <w:rsid w:val="3BE5EDE1"/>
    <w:rsid w:val="3BE78071"/>
    <w:rsid w:val="3BEAB107"/>
    <w:rsid w:val="3BF765EC"/>
    <w:rsid w:val="3C03FF53"/>
    <w:rsid w:val="3C074139"/>
    <w:rsid w:val="3C1B5D9B"/>
    <w:rsid w:val="3C25B9D1"/>
    <w:rsid w:val="3C317E84"/>
    <w:rsid w:val="3C36C365"/>
    <w:rsid w:val="3C4644CE"/>
    <w:rsid w:val="3C742C30"/>
    <w:rsid w:val="3C774361"/>
    <w:rsid w:val="3C7A46B8"/>
    <w:rsid w:val="3C88D613"/>
    <w:rsid w:val="3C94D84F"/>
    <w:rsid w:val="3CAE883A"/>
    <w:rsid w:val="3CB9A3AA"/>
    <w:rsid w:val="3CBAB36F"/>
    <w:rsid w:val="3CBB52AB"/>
    <w:rsid w:val="3CBE6642"/>
    <w:rsid w:val="3CC30299"/>
    <w:rsid w:val="3CC492C6"/>
    <w:rsid w:val="3CCC42E3"/>
    <w:rsid w:val="3CCDF067"/>
    <w:rsid w:val="3CCEA79A"/>
    <w:rsid w:val="3CE5727A"/>
    <w:rsid w:val="3D098C53"/>
    <w:rsid w:val="3D16D1E8"/>
    <w:rsid w:val="3D27EEF3"/>
    <w:rsid w:val="3D372B90"/>
    <w:rsid w:val="3D60BFB1"/>
    <w:rsid w:val="3D64379E"/>
    <w:rsid w:val="3D64E918"/>
    <w:rsid w:val="3D65C80E"/>
    <w:rsid w:val="3D809C2C"/>
    <w:rsid w:val="3D810F37"/>
    <w:rsid w:val="3D8289D2"/>
    <w:rsid w:val="3D90FDA9"/>
    <w:rsid w:val="3D95A426"/>
    <w:rsid w:val="3D9B9546"/>
    <w:rsid w:val="3DA5FD47"/>
    <w:rsid w:val="3DB4B962"/>
    <w:rsid w:val="3DD4BD12"/>
    <w:rsid w:val="3DDA2C06"/>
    <w:rsid w:val="3DEEDEF0"/>
    <w:rsid w:val="3E1451F6"/>
    <w:rsid w:val="3E24A674"/>
    <w:rsid w:val="3E2C1D22"/>
    <w:rsid w:val="3E2C77D7"/>
    <w:rsid w:val="3E3D9EB2"/>
    <w:rsid w:val="3E5D0A6B"/>
    <w:rsid w:val="3E6CE31C"/>
    <w:rsid w:val="3E6D5BB8"/>
    <w:rsid w:val="3E88E2C4"/>
    <w:rsid w:val="3E98E2F1"/>
    <w:rsid w:val="3EACB4E0"/>
    <w:rsid w:val="3EB8D349"/>
    <w:rsid w:val="3EDE6018"/>
    <w:rsid w:val="3EE1DCDC"/>
    <w:rsid w:val="3EE6149C"/>
    <w:rsid w:val="3EEA4AD0"/>
    <w:rsid w:val="3EFD4E67"/>
    <w:rsid w:val="3EFEB30A"/>
    <w:rsid w:val="3EFFF892"/>
    <w:rsid w:val="3F06A090"/>
    <w:rsid w:val="3F15CF19"/>
    <w:rsid w:val="3F1A8780"/>
    <w:rsid w:val="3F1EA518"/>
    <w:rsid w:val="3F2CCE0A"/>
    <w:rsid w:val="3F30FBC8"/>
    <w:rsid w:val="3F4C127B"/>
    <w:rsid w:val="3F55173B"/>
    <w:rsid w:val="3F5FE1F1"/>
    <w:rsid w:val="3F6E4B19"/>
    <w:rsid w:val="3F6EC658"/>
    <w:rsid w:val="3F7759C0"/>
    <w:rsid w:val="3F8521F9"/>
    <w:rsid w:val="3FAA305F"/>
    <w:rsid w:val="3FABCCF9"/>
    <w:rsid w:val="3FB27AC8"/>
    <w:rsid w:val="3FD22359"/>
    <w:rsid w:val="3FF6A2EE"/>
    <w:rsid w:val="3FFFE485"/>
    <w:rsid w:val="40148125"/>
    <w:rsid w:val="401DF19A"/>
    <w:rsid w:val="40278466"/>
    <w:rsid w:val="4034CDC6"/>
    <w:rsid w:val="40367904"/>
    <w:rsid w:val="40518615"/>
    <w:rsid w:val="406C0108"/>
    <w:rsid w:val="4089587B"/>
    <w:rsid w:val="40928C48"/>
    <w:rsid w:val="40BBE596"/>
    <w:rsid w:val="40BBF521"/>
    <w:rsid w:val="40BF6FC2"/>
    <w:rsid w:val="40C8F5E6"/>
    <w:rsid w:val="40D26A2D"/>
    <w:rsid w:val="40E0E6B3"/>
    <w:rsid w:val="40E59B35"/>
    <w:rsid w:val="40E9C1B4"/>
    <w:rsid w:val="4112B3B1"/>
    <w:rsid w:val="41142727"/>
    <w:rsid w:val="41360CA5"/>
    <w:rsid w:val="413BF06F"/>
    <w:rsid w:val="415B02F7"/>
    <w:rsid w:val="415F9A94"/>
    <w:rsid w:val="416230A3"/>
    <w:rsid w:val="416BF7EE"/>
    <w:rsid w:val="417414E9"/>
    <w:rsid w:val="41837596"/>
    <w:rsid w:val="41985A1B"/>
    <w:rsid w:val="41994BA2"/>
    <w:rsid w:val="419AA7C8"/>
    <w:rsid w:val="41ABA4A5"/>
    <w:rsid w:val="41B9C1FB"/>
    <w:rsid w:val="41C9E4B3"/>
    <w:rsid w:val="41DBDDBD"/>
    <w:rsid w:val="41EF719C"/>
    <w:rsid w:val="41FA3EB5"/>
    <w:rsid w:val="41FD47FD"/>
    <w:rsid w:val="41FE39AD"/>
    <w:rsid w:val="42130C7D"/>
    <w:rsid w:val="421CBF70"/>
    <w:rsid w:val="4220BFC6"/>
    <w:rsid w:val="422518F5"/>
    <w:rsid w:val="422AEC04"/>
    <w:rsid w:val="423A4C1A"/>
    <w:rsid w:val="423F3DAD"/>
    <w:rsid w:val="4249BFCA"/>
    <w:rsid w:val="424A81C7"/>
    <w:rsid w:val="424C8445"/>
    <w:rsid w:val="424D501C"/>
    <w:rsid w:val="424D7F13"/>
    <w:rsid w:val="4257B5F7"/>
    <w:rsid w:val="425B4023"/>
    <w:rsid w:val="4264492A"/>
    <w:rsid w:val="42798076"/>
    <w:rsid w:val="42803FD8"/>
    <w:rsid w:val="42813074"/>
    <w:rsid w:val="42959413"/>
    <w:rsid w:val="4295E419"/>
    <w:rsid w:val="42D2C209"/>
    <w:rsid w:val="42E7CAA4"/>
    <w:rsid w:val="42F0B24E"/>
    <w:rsid w:val="42FFD9AA"/>
    <w:rsid w:val="430AFEE5"/>
    <w:rsid w:val="430C8EE7"/>
    <w:rsid w:val="4314C458"/>
    <w:rsid w:val="432CFC24"/>
    <w:rsid w:val="43415689"/>
    <w:rsid w:val="434F0316"/>
    <w:rsid w:val="435F8B4B"/>
    <w:rsid w:val="436F2DEB"/>
    <w:rsid w:val="437DD26C"/>
    <w:rsid w:val="437F94D4"/>
    <w:rsid w:val="439CB563"/>
    <w:rsid w:val="43AB7BC8"/>
    <w:rsid w:val="43AB7CD9"/>
    <w:rsid w:val="43AC5E33"/>
    <w:rsid w:val="43B88FD1"/>
    <w:rsid w:val="43B94D62"/>
    <w:rsid w:val="43C9ACBB"/>
    <w:rsid w:val="43D8A2F9"/>
    <w:rsid w:val="43DF5CD6"/>
    <w:rsid w:val="43E473A8"/>
    <w:rsid w:val="43F9AE82"/>
    <w:rsid w:val="44046CEB"/>
    <w:rsid w:val="44288B09"/>
    <w:rsid w:val="4428ADD7"/>
    <w:rsid w:val="4430E69B"/>
    <w:rsid w:val="4455FB8E"/>
    <w:rsid w:val="445F8338"/>
    <w:rsid w:val="447A7E43"/>
    <w:rsid w:val="44901229"/>
    <w:rsid w:val="4493F0BD"/>
    <w:rsid w:val="44A025A4"/>
    <w:rsid w:val="44A071C2"/>
    <w:rsid w:val="44A85F48"/>
    <w:rsid w:val="44B91645"/>
    <w:rsid w:val="44C3A0CF"/>
    <w:rsid w:val="44C830CD"/>
    <w:rsid w:val="44CF325F"/>
    <w:rsid w:val="44D864C5"/>
    <w:rsid w:val="44D885FD"/>
    <w:rsid w:val="44E81C27"/>
    <w:rsid w:val="44F1B730"/>
    <w:rsid w:val="44F5E05C"/>
    <w:rsid w:val="44FB0D25"/>
    <w:rsid w:val="4502B9E2"/>
    <w:rsid w:val="4505CAA3"/>
    <w:rsid w:val="450DEC01"/>
    <w:rsid w:val="451B2424"/>
    <w:rsid w:val="45326A03"/>
    <w:rsid w:val="453CDA48"/>
    <w:rsid w:val="454D7EA5"/>
    <w:rsid w:val="454F1107"/>
    <w:rsid w:val="4553678E"/>
    <w:rsid w:val="455A58B9"/>
    <w:rsid w:val="457372D2"/>
    <w:rsid w:val="4575E214"/>
    <w:rsid w:val="45809C41"/>
    <w:rsid w:val="45AC7F78"/>
    <w:rsid w:val="45AD9905"/>
    <w:rsid w:val="45BD32D7"/>
    <w:rsid w:val="45BF7AA0"/>
    <w:rsid w:val="45C088D2"/>
    <w:rsid w:val="45CF2375"/>
    <w:rsid w:val="45D91F1E"/>
    <w:rsid w:val="460F1FAA"/>
    <w:rsid w:val="46202A50"/>
    <w:rsid w:val="46227880"/>
    <w:rsid w:val="463212FB"/>
    <w:rsid w:val="4638AA7B"/>
    <w:rsid w:val="463EDFCA"/>
    <w:rsid w:val="46493C31"/>
    <w:rsid w:val="46514545"/>
    <w:rsid w:val="465E4140"/>
    <w:rsid w:val="466A3331"/>
    <w:rsid w:val="466B7313"/>
    <w:rsid w:val="466BF103"/>
    <w:rsid w:val="4678E2C8"/>
    <w:rsid w:val="4681A98F"/>
    <w:rsid w:val="46863345"/>
    <w:rsid w:val="46946B34"/>
    <w:rsid w:val="46972C0D"/>
    <w:rsid w:val="46999E43"/>
    <w:rsid w:val="46BF963D"/>
    <w:rsid w:val="46CD7ABF"/>
    <w:rsid w:val="46CFC195"/>
    <w:rsid w:val="46D03A62"/>
    <w:rsid w:val="46D301F2"/>
    <w:rsid w:val="46D4B642"/>
    <w:rsid w:val="46DA403F"/>
    <w:rsid w:val="471471FF"/>
    <w:rsid w:val="4717A24A"/>
    <w:rsid w:val="4732EABE"/>
    <w:rsid w:val="473C0DAD"/>
    <w:rsid w:val="4751DAC7"/>
    <w:rsid w:val="47530156"/>
    <w:rsid w:val="476C0439"/>
    <w:rsid w:val="4774EF7F"/>
    <w:rsid w:val="477FD61E"/>
    <w:rsid w:val="478856D7"/>
    <w:rsid w:val="47A7A35F"/>
    <w:rsid w:val="47AF40E5"/>
    <w:rsid w:val="47B75B89"/>
    <w:rsid w:val="47C0129B"/>
    <w:rsid w:val="47DBD6CF"/>
    <w:rsid w:val="47EC2530"/>
    <w:rsid w:val="47F0C0EF"/>
    <w:rsid w:val="47F2704C"/>
    <w:rsid w:val="480347ED"/>
    <w:rsid w:val="48107C28"/>
    <w:rsid w:val="48139A19"/>
    <w:rsid w:val="4844E999"/>
    <w:rsid w:val="48458CC3"/>
    <w:rsid w:val="48606CAE"/>
    <w:rsid w:val="4868B272"/>
    <w:rsid w:val="48691036"/>
    <w:rsid w:val="487BE4CF"/>
    <w:rsid w:val="487EEDFC"/>
    <w:rsid w:val="48844A16"/>
    <w:rsid w:val="488942E3"/>
    <w:rsid w:val="488B0850"/>
    <w:rsid w:val="488F6BC2"/>
    <w:rsid w:val="48A1CE15"/>
    <w:rsid w:val="48B04260"/>
    <w:rsid w:val="48CBD2C0"/>
    <w:rsid w:val="48CC0126"/>
    <w:rsid w:val="48CC9BE4"/>
    <w:rsid w:val="48D0DD3F"/>
    <w:rsid w:val="48DC475F"/>
    <w:rsid w:val="48E770CE"/>
    <w:rsid w:val="48F2633E"/>
    <w:rsid w:val="48FFACCD"/>
    <w:rsid w:val="4908A8AB"/>
    <w:rsid w:val="4917E702"/>
    <w:rsid w:val="491C457D"/>
    <w:rsid w:val="4939C341"/>
    <w:rsid w:val="49446950"/>
    <w:rsid w:val="49495BBF"/>
    <w:rsid w:val="495EAE04"/>
    <w:rsid w:val="49704B3D"/>
    <w:rsid w:val="4973E2E5"/>
    <w:rsid w:val="4980B244"/>
    <w:rsid w:val="498E40AD"/>
    <w:rsid w:val="49A021F4"/>
    <w:rsid w:val="49A97327"/>
    <w:rsid w:val="49AFAEF1"/>
    <w:rsid w:val="49B816A8"/>
    <w:rsid w:val="49D199EE"/>
    <w:rsid w:val="49D5A29F"/>
    <w:rsid w:val="49EB5A76"/>
    <w:rsid w:val="49ECA8A2"/>
    <w:rsid w:val="49FDEC01"/>
    <w:rsid w:val="4A09CB73"/>
    <w:rsid w:val="4A0CDAB8"/>
    <w:rsid w:val="4A1790F8"/>
    <w:rsid w:val="4A1C76A2"/>
    <w:rsid w:val="4A1E3252"/>
    <w:rsid w:val="4A24B019"/>
    <w:rsid w:val="4A2690B0"/>
    <w:rsid w:val="4A2904FC"/>
    <w:rsid w:val="4A3264AF"/>
    <w:rsid w:val="4A4048B9"/>
    <w:rsid w:val="4A43612F"/>
    <w:rsid w:val="4A452E1C"/>
    <w:rsid w:val="4A478B53"/>
    <w:rsid w:val="4A54587B"/>
    <w:rsid w:val="4A627E92"/>
    <w:rsid w:val="4A69007F"/>
    <w:rsid w:val="4A72766B"/>
    <w:rsid w:val="4A727AAE"/>
    <w:rsid w:val="4A76D6BF"/>
    <w:rsid w:val="4A8AAC0C"/>
    <w:rsid w:val="4A8BEB24"/>
    <w:rsid w:val="4AA0DF27"/>
    <w:rsid w:val="4AA29498"/>
    <w:rsid w:val="4AA61415"/>
    <w:rsid w:val="4AB29AE7"/>
    <w:rsid w:val="4AB896D3"/>
    <w:rsid w:val="4ABBBE43"/>
    <w:rsid w:val="4ABFF5A1"/>
    <w:rsid w:val="4AC343B9"/>
    <w:rsid w:val="4AD1C3D3"/>
    <w:rsid w:val="4AE114A7"/>
    <w:rsid w:val="4AF558F3"/>
    <w:rsid w:val="4AF7BD48"/>
    <w:rsid w:val="4B084761"/>
    <w:rsid w:val="4B0E75A1"/>
    <w:rsid w:val="4B185276"/>
    <w:rsid w:val="4B1D2DBB"/>
    <w:rsid w:val="4B2861B1"/>
    <w:rsid w:val="4B53E709"/>
    <w:rsid w:val="4B5CD74A"/>
    <w:rsid w:val="4B6A9D30"/>
    <w:rsid w:val="4B8A5BAA"/>
    <w:rsid w:val="4B9FEC2F"/>
    <w:rsid w:val="4BB301D4"/>
    <w:rsid w:val="4BB68DC9"/>
    <w:rsid w:val="4BD05E8F"/>
    <w:rsid w:val="4BD2F8CF"/>
    <w:rsid w:val="4BD3E8C1"/>
    <w:rsid w:val="4BD53EEF"/>
    <w:rsid w:val="4BD99855"/>
    <w:rsid w:val="4BE21438"/>
    <w:rsid w:val="4BE52398"/>
    <w:rsid w:val="4BE7BDE6"/>
    <w:rsid w:val="4BF16641"/>
    <w:rsid w:val="4C0CD4D5"/>
    <w:rsid w:val="4C13212C"/>
    <w:rsid w:val="4C2CC20B"/>
    <w:rsid w:val="4C51D998"/>
    <w:rsid w:val="4C556392"/>
    <w:rsid w:val="4C594077"/>
    <w:rsid w:val="4C5BA242"/>
    <w:rsid w:val="4C704DB8"/>
    <w:rsid w:val="4C716403"/>
    <w:rsid w:val="4C8707E6"/>
    <w:rsid w:val="4C890EE4"/>
    <w:rsid w:val="4C914430"/>
    <w:rsid w:val="4C9355EB"/>
    <w:rsid w:val="4C93FCD2"/>
    <w:rsid w:val="4C96C8C2"/>
    <w:rsid w:val="4C99649D"/>
    <w:rsid w:val="4CCA6F85"/>
    <w:rsid w:val="4CD2350A"/>
    <w:rsid w:val="4CE0FC99"/>
    <w:rsid w:val="4CF4C7E6"/>
    <w:rsid w:val="4D19223D"/>
    <w:rsid w:val="4D3444CB"/>
    <w:rsid w:val="4D497D3D"/>
    <w:rsid w:val="4D5093B5"/>
    <w:rsid w:val="4D55598C"/>
    <w:rsid w:val="4D5BFBCB"/>
    <w:rsid w:val="4D680D44"/>
    <w:rsid w:val="4D6BE3C2"/>
    <w:rsid w:val="4D7AF7B0"/>
    <w:rsid w:val="4D7CFEC1"/>
    <w:rsid w:val="4D8B1D4E"/>
    <w:rsid w:val="4D907EBD"/>
    <w:rsid w:val="4D974A44"/>
    <w:rsid w:val="4D9A8DF7"/>
    <w:rsid w:val="4DA43F93"/>
    <w:rsid w:val="4DAEDCCB"/>
    <w:rsid w:val="4DB0ED35"/>
    <w:rsid w:val="4DB600D0"/>
    <w:rsid w:val="4DB95C2C"/>
    <w:rsid w:val="4DB965A0"/>
    <w:rsid w:val="4DBD11A8"/>
    <w:rsid w:val="4DC242DA"/>
    <w:rsid w:val="4DCBA552"/>
    <w:rsid w:val="4DCCCBE4"/>
    <w:rsid w:val="4DD54B47"/>
    <w:rsid w:val="4DD8D835"/>
    <w:rsid w:val="4DDB821A"/>
    <w:rsid w:val="4DEB771E"/>
    <w:rsid w:val="4E188C9A"/>
    <w:rsid w:val="4E29AD86"/>
    <w:rsid w:val="4E3FFC3E"/>
    <w:rsid w:val="4E43BC60"/>
    <w:rsid w:val="4E4F418E"/>
    <w:rsid w:val="4E7CE44A"/>
    <w:rsid w:val="4E80F761"/>
    <w:rsid w:val="4EA3FA80"/>
    <w:rsid w:val="4EAF03DA"/>
    <w:rsid w:val="4EB70EB5"/>
    <w:rsid w:val="4ECA446E"/>
    <w:rsid w:val="4ECE094C"/>
    <w:rsid w:val="4EEBA12A"/>
    <w:rsid w:val="4F03ED8F"/>
    <w:rsid w:val="4F06D579"/>
    <w:rsid w:val="4F2B1E93"/>
    <w:rsid w:val="4F3F4481"/>
    <w:rsid w:val="4F4072DD"/>
    <w:rsid w:val="4F420E08"/>
    <w:rsid w:val="4F573692"/>
    <w:rsid w:val="4F58D9EA"/>
    <w:rsid w:val="4F660832"/>
    <w:rsid w:val="4F6E1F22"/>
    <w:rsid w:val="4F7605BB"/>
    <w:rsid w:val="4F77B8DC"/>
    <w:rsid w:val="4F81921C"/>
    <w:rsid w:val="4F90DDCC"/>
    <w:rsid w:val="4FA82929"/>
    <w:rsid w:val="4FC0A142"/>
    <w:rsid w:val="4FCCD71C"/>
    <w:rsid w:val="4FCDC118"/>
    <w:rsid w:val="4FE2BAB1"/>
    <w:rsid w:val="4FEFC2FC"/>
    <w:rsid w:val="4FF18E04"/>
    <w:rsid w:val="500CCD15"/>
    <w:rsid w:val="5022DC09"/>
    <w:rsid w:val="502B71E6"/>
    <w:rsid w:val="5032F00B"/>
    <w:rsid w:val="5034A813"/>
    <w:rsid w:val="5045648E"/>
    <w:rsid w:val="5052DF16"/>
    <w:rsid w:val="5076441A"/>
    <w:rsid w:val="50765A45"/>
    <w:rsid w:val="508E615B"/>
    <w:rsid w:val="508EECB4"/>
    <w:rsid w:val="50934E52"/>
    <w:rsid w:val="5099DCB8"/>
    <w:rsid w:val="50A02447"/>
    <w:rsid w:val="50A8B012"/>
    <w:rsid w:val="50AA8949"/>
    <w:rsid w:val="50AF10FD"/>
    <w:rsid w:val="50D136F3"/>
    <w:rsid w:val="50D8DC03"/>
    <w:rsid w:val="50E16AE4"/>
    <w:rsid w:val="50E2DED3"/>
    <w:rsid w:val="50E2EFF3"/>
    <w:rsid w:val="50F7565D"/>
    <w:rsid w:val="5109D453"/>
    <w:rsid w:val="5119ECE1"/>
    <w:rsid w:val="512CAE2D"/>
    <w:rsid w:val="5133AC2E"/>
    <w:rsid w:val="513E0E45"/>
    <w:rsid w:val="51460A62"/>
    <w:rsid w:val="515A753F"/>
    <w:rsid w:val="51649A77"/>
    <w:rsid w:val="5179DF19"/>
    <w:rsid w:val="519C4A5F"/>
    <w:rsid w:val="519DE0A8"/>
    <w:rsid w:val="519E173B"/>
    <w:rsid w:val="519FCFA0"/>
    <w:rsid w:val="51A28C5C"/>
    <w:rsid w:val="51A8A354"/>
    <w:rsid w:val="51A8B9B2"/>
    <w:rsid w:val="51B17479"/>
    <w:rsid w:val="51E08921"/>
    <w:rsid w:val="51E2982E"/>
    <w:rsid w:val="51E84494"/>
    <w:rsid w:val="51EDA68F"/>
    <w:rsid w:val="51EE994C"/>
    <w:rsid w:val="51EEAF77"/>
    <w:rsid w:val="5205990F"/>
    <w:rsid w:val="520A7451"/>
    <w:rsid w:val="52164491"/>
    <w:rsid w:val="5216FCCC"/>
    <w:rsid w:val="521E01EA"/>
    <w:rsid w:val="52201C37"/>
    <w:rsid w:val="522958FE"/>
    <w:rsid w:val="523ED5DA"/>
    <w:rsid w:val="52432A45"/>
    <w:rsid w:val="52448073"/>
    <w:rsid w:val="52529FBA"/>
    <w:rsid w:val="525CD030"/>
    <w:rsid w:val="525D3662"/>
    <w:rsid w:val="52693A53"/>
    <w:rsid w:val="527C2163"/>
    <w:rsid w:val="527EC054"/>
    <w:rsid w:val="527F822E"/>
    <w:rsid w:val="5280F0B3"/>
    <w:rsid w:val="52974751"/>
    <w:rsid w:val="529B1AFB"/>
    <w:rsid w:val="52A03D07"/>
    <w:rsid w:val="52A5BFE4"/>
    <w:rsid w:val="52AF599E"/>
    <w:rsid w:val="52D2D14C"/>
    <w:rsid w:val="52DA9BDB"/>
    <w:rsid w:val="52E07CA6"/>
    <w:rsid w:val="52EFA548"/>
    <w:rsid w:val="5315D755"/>
    <w:rsid w:val="5322B2B1"/>
    <w:rsid w:val="5325C7FE"/>
    <w:rsid w:val="532AF98E"/>
    <w:rsid w:val="5332FB8E"/>
    <w:rsid w:val="533522F3"/>
    <w:rsid w:val="5338B78C"/>
    <w:rsid w:val="5346F542"/>
    <w:rsid w:val="5350380D"/>
    <w:rsid w:val="53523BCC"/>
    <w:rsid w:val="53744E12"/>
    <w:rsid w:val="5377686E"/>
    <w:rsid w:val="538C0090"/>
    <w:rsid w:val="538D0877"/>
    <w:rsid w:val="53967D19"/>
    <w:rsid w:val="539D6819"/>
    <w:rsid w:val="53A5E06E"/>
    <w:rsid w:val="53A6F943"/>
    <w:rsid w:val="53AB5B76"/>
    <w:rsid w:val="53AC103C"/>
    <w:rsid w:val="53B55901"/>
    <w:rsid w:val="53B68D42"/>
    <w:rsid w:val="53E050D4"/>
    <w:rsid w:val="53F0A75A"/>
    <w:rsid w:val="53F886AF"/>
    <w:rsid w:val="5405BA12"/>
    <w:rsid w:val="5407D003"/>
    <w:rsid w:val="545DDFD0"/>
    <w:rsid w:val="54633C62"/>
    <w:rsid w:val="546EA1AD"/>
    <w:rsid w:val="546EA50F"/>
    <w:rsid w:val="548FBFAA"/>
    <w:rsid w:val="54976A2D"/>
    <w:rsid w:val="549942A1"/>
    <w:rsid w:val="54A04487"/>
    <w:rsid w:val="54A60C5F"/>
    <w:rsid w:val="54A89160"/>
    <w:rsid w:val="54B1F948"/>
    <w:rsid w:val="54B5CC68"/>
    <w:rsid w:val="54C5CD8D"/>
    <w:rsid w:val="54C74042"/>
    <w:rsid w:val="54D0F354"/>
    <w:rsid w:val="54D54598"/>
    <w:rsid w:val="54D5816A"/>
    <w:rsid w:val="54E69E95"/>
    <w:rsid w:val="54E7CEE4"/>
    <w:rsid w:val="54FD92AA"/>
    <w:rsid w:val="5501200F"/>
    <w:rsid w:val="5513B425"/>
    <w:rsid w:val="5516234A"/>
    <w:rsid w:val="5517480F"/>
    <w:rsid w:val="551BDC17"/>
    <w:rsid w:val="551C35A2"/>
    <w:rsid w:val="552180C7"/>
    <w:rsid w:val="552586BC"/>
    <w:rsid w:val="552E2E13"/>
    <w:rsid w:val="5548BB4F"/>
    <w:rsid w:val="554C65CD"/>
    <w:rsid w:val="5555D2AA"/>
    <w:rsid w:val="55594AA1"/>
    <w:rsid w:val="555A6DFB"/>
    <w:rsid w:val="556C037A"/>
    <w:rsid w:val="55732F13"/>
    <w:rsid w:val="55913022"/>
    <w:rsid w:val="55B9C6D2"/>
    <w:rsid w:val="55BE4E9C"/>
    <w:rsid w:val="55BF778F"/>
    <w:rsid w:val="55D26B83"/>
    <w:rsid w:val="55DD60A6"/>
    <w:rsid w:val="55FC192C"/>
    <w:rsid w:val="56045EF3"/>
    <w:rsid w:val="561747B6"/>
    <w:rsid w:val="5621D010"/>
    <w:rsid w:val="5635C1B1"/>
    <w:rsid w:val="563D8526"/>
    <w:rsid w:val="563F8266"/>
    <w:rsid w:val="565D90B6"/>
    <w:rsid w:val="5662809B"/>
    <w:rsid w:val="567E9604"/>
    <w:rsid w:val="567EA4FC"/>
    <w:rsid w:val="5687D8BD"/>
    <w:rsid w:val="568B0545"/>
    <w:rsid w:val="568F7EC5"/>
    <w:rsid w:val="56ADF137"/>
    <w:rsid w:val="56B32CE5"/>
    <w:rsid w:val="56B4605E"/>
    <w:rsid w:val="56D54971"/>
    <w:rsid w:val="56DED8E9"/>
    <w:rsid w:val="56E9B5B4"/>
    <w:rsid w:val="56F1A30B"/>
    <w:rsid w:val="56F27253"/>
    <w:rsid w:val="56F353CE"/>
    <w:rsid w:val="56F58318"/>
    <w:rsid w:val="56FF9177"/>
    <w:rsid w:val="57052B5F"/>
    <w:rsid w:val="57071D97"/>
    <w:rsid w:val="570E2273"/>
    <w:rsid w:val="5713DFDA"/>
    <w:rsid w:val="571F722A"/>
    <w:rsid w:val="572AF5BF"/>
    <w:rsid w:val="5738173C"/>
    <w:rsid w:val="573C6157"/>
    <w:rsid w:val="574094FD"/>
    <w:rsid w:val="57413BAD"/>
    <w:rsid w:val="57523177"/>
    <w:rsid w:val="57559B2D"/>
    <w:rsid w:val="575627EE"/>
    <w:rsid w:val="57838639"/>
    <w:rsid w:val="57925964"/>
    <w:rsid w:val="5792E523"/>
    <w:rsid w:val="57949E6F"/>
    <w:rsid w:val="579E87E7"/>
    <w:rsid w:val="57A6426F"/>
    <w:rsid w:val="57C31F67"/>
    <w:rsid w:val="57D62163"/>
    <w:rsid w:val="57D73C00"/>
    <w:rsid w:val="57E52D28"/>
    <w:rsid w:val="57E75BF7"/>
    <w:rsid w:val="57F28C2C"/>
    <w:rsid w:val="58076B47"/>
    <w:rsid w:val="580C538E"/>
    <w:rsid w:val="58100E89"/>
    <w:rsid w:val="58101E29"/>
    <w:rsid w:val="581399C3"/>
    <w:rsid w:val="5818017C"/>
    <w:rsid w:val="5819513F"/>
    <w:rsid w:val="581A6665"/>
    <w:rsid w:val="582262E3"/>
    <w:rsid w:val="582754D2"/>
    <w:rsid w:val="5843819D"/>
    <w:rsid w:val="584BBDE2"/>
    <w:rsid w:val="584F3EC3"/>
    <w:rsid w:val="5865ADDF"/>
    <w:rsid w:val="586843CD"/>
    <w:rsid w:val="58847D98"/>
    <w:rsid w:val="5890A5EF"/>
    <w:rsid w:val="58940FF0"/>
    <w:rsid w:val="58AA7E43"/>
    <w:rsid w:val="58B32107"/>
    <w:rsid w:val="58B84F77"/>
    <w:rsid w:val="58E2E31F"/>
    <w:rsid w:val="58ED1375"/>
    <w:rsid w:val="58F859FF"/>
    <w:rsid w:val="58FF6428"/>
    <w:rsid w:val="5906D34A"/>
    <w:rsid w:val="590C0226"/>
    <w:rsid w:val="5910F699"/>
    <w:rsid w:val="59151BF3"/>
    <w:rsid w:val="5916E75D"/>
    <w:rsid w:val="591C7F37"/>
    <w:rsid w:val="591C8521"/>
    <w:rsid w:val="592283E7"/>
    <w:rsid w:val="59235BC8"/>
    <w:rsid w:val="592A2AAA"/>
    <w:rsid w:val="5935E312"/>
    <w:rsid w:val="5943D813"/>
    <w:rsid w:val="595DF8C5"/>
    <w:rsid w:val="59601C45"/>
    <w:rsid w:val="59699756"/>
    <w:rsid w:val="596D6273"/>
    <w:rsid w:val="59856A6B"/>
    <w:rsid w:val="599991F2"/>
    <w:rsid w:val="59A4EB70"/>
    <w:rsid w:val="59B636C6"/>
    <w:rsid w:val="59BE3344"/>
    <w:rsid w:val="59C74E3C"/>
    <w:rsid w:val="59CAFD2C"/>
    <w:rsid w:val="59CC6EDE"/>
    <w:rsid w:val="59D90AA0"/>
    <w:rsid w:val="59DD45AB"/>
    <w:rsid w:val="59E03FBC"/>
    <w:rsid w:val="59EB8E38"/>
    <w:rsid w:val="59F59B12"/>
    <w:rsid w:val="5A13361A"/>
    <w:rsid w:val="5A220EB1"/>
    <w:rsid w:val="5A35D5C3"/>
    <w:rsid w:val="5A362CBC"/>
    <w:rsid w:val="5A5A2801"/>
    <w:rsid w:val="5A636F4F"/>
    <w:rsid w:val="5A6BA8C1"/>
    <w:rsid w:val="5A6E15DC"/>
    <w:rsid w:val="5A867D95"/>
    <w:rsid w:val="5A91BFBF"/>
    <w:rsid w:val="5A9AB426"/>
    <w:rsid w:val="5A9F1B8B"/>
    <w:rsid w:val="5AA45769"/>
    <w:rsid w:val="5AC877B8"/>
    <w:rsid w:val="5AF05790"/>
    <w:rsid w:val="5AF269F7"/>
    <w:rsid w:val="5AF67FBD"/>
    <w:rsid w:val="5AF71BEE"/>
    <w:rsid w:val="5AFA01FE"/>
    <w:rsid w:val="5B0932D4"/>
    <w:rsid w:val="5B1FC540"/>
    <w:rsid w:val="5B2F844B"/>
    <w:rsid w:val="5B313A9C"/>
    <w:rsid w:val="5B348E8C"/>
    <w:rsid w:val="5B362F1D"/>
    <w:rsid w:val="5B5A03A5"/>
    <w:rsid w:val="5B74DB01"/>
    <w:rsid w:val="5B7B1C4D"/>
    <w:rsid w:val="5B81625A"/>
    <w:rsid w:val="5B918AE7"/>
    <w:rsid w:val="5B9546A1"/>
    <w:rsid w:val="5B9591BD"/>
    <w:rsid w:val="5B976D4E"/>
    <w:rsid w:val="5B9D4EA1"/>
    <w:rsid w:val="5BA0FCC2"/>
    <w:rsid w:val="5BD16F2C"/>
    <w:rsid w:val="5BD7FC81"/>
    <w:rsid w:val="5BE21F05"/>
    <w:rsid w:val="5BF19CA6"/>
    <w:rsid w:val="5BFF96EC"/>
    <w:rsid w:val="5C01C62E"/>
    <w:rsid w:val="5C0DEF15"/>
    <w:rsid w:val="5C1AD774"/>
    <w:rsid w:val="5C47F22C"/>
    <w:rsid w:val="5C4A6387"/>
    <w:rsid w:val="5C5C020A"/>
    <w:rsid w:val="5C644819"/>
    <w:rsid w:val="5C66CF23"/>
    <w:rsid w:val="5C7D2989"/>
    <w:rsid w:val="5C8A8D02"/>
    <w:rsid w:val="5C9ADC7B"/>
    <w:rsid w:val="5CA47DBC"/>
    <w:rsid w:val="5CA97995"/>
    <w:rsid w:val="5CAAA79B"/>
    <w:rsid w:val="5CAF9E98"/>
    <w:rsid w:val="5CB3A9DD"/>
    <w:rsid w:val="5CB6E8AF"/>
    <w:rsid w:val="5CBAE94F"/>
    <w:rsid w:val="5CC2BFC6"/>
    <w:rsid w:val="5CCD6DCF"/>
    <w:rsid w:val="5CEDD788"/>
    <w:rsid w:val="5D1F0391"/>
    <w:rsid w:val="5D22670D"/>
    <w:rsid w:val="5D2B7525"/>
    <w:rsid w:val="5D564D53"/>
    <w:rsid w:val="5D680085"/>
    <w:rsid w:val="5D755190"/>
    <w:rsid w:val="5D776676"/>
    <w:rsid w:val="5D7C79C3"/>
    <w:rsid w:val="5D7CDEAB"/>
    <w:rsid w:val="5D9D0A91"/>
    <w:rsid w:val="5D9E5291"/>
    <w:rsid w:val="5D9EDFAE"/>
    <w:rsid w:val="5DAC64FE"/>
    <w:rsid w:val="5DB69FCF"/>
    <w:rsid w:val="5DBC8251"/>
    <w:rsid w:val="5DBDEC87"/>
    <w:rsid w:val="5DBEAD68"/>
    <w:rsid w:val="5DC68BD7"/>
    <w:rsid w:val="5DC96081"/>
    <w:rsid w:val="5DE019FB"/>
    <w:rsid w:val="5DE1804B"/>
    <w:rsid w:val="5DF100EF"/>
    <w:rsid w:val="5DF77F2C"/>
    <w:rsid w:val="5E0151BF"/>
    <w:rsid w:val="5E2103F3"/>
    <w:rsid w:val="5E22739D"/>
    <w:rsid w:val="5E42EF6B"/>
    <w:rsid w:val="5E58DB8E"/>
    <w:rsid w:val="5E5DD998"/>
    <w:rsid w:val="5E62EF2E"/>
    <w:rsid w:val="5E6CAB95"/>
    <w:rsid w:val="5E6F748F"/>
    <w:rsid w:val="5E78AE82"/>
    <w:rsid w:val="5E7C63B0"/>
    <w:rsid w:val="5E86026A"/>
    <w:rsid w:val="5E87A6D7"/>
    <w:rsid w:val="5E9D4FED"/>
    <w:rsid w:val="5EB3013A"/>
    <w:rsid w:val="5EB9AF7B"/>
    <w:rsid w:val="5EBF35A5"/>
    <w:rsid w:val="5ED0C271"/>
    <w:rsid w:val="5F0205F6"/>
    <w:rsid w:val="5F02B404"/>
    <w:rsid w:val="5F0A985C"/>
    <w:rsid w:val="5F1AF71D"/>
    <w:rsid w:val="5F3E8920"/>
    <w:rsid w:val="5F3FFFEE"/>
    <w:rsid w:val="5F458FD7"/>
    <w:rsid w:val="5F510802"/>
    <w:rsid w:val="5F527030"/>
    <w:rsid w:val="5F653FDA"/>
    <w:rsid w:val="5F6B4122"/>
    <w:rsid w:val="5F79598D"/>
    <w:rsid w:val="5F8B0D55"/>
    <w:rsid w:val="5F9D2305"/>
    <w:rsid w:val="5FA7CD15"/>
    <w:rsid w:val="5FA86743"/>
    <w:rsid w:val="5FAC200F"/>
    <w:rsid w:val="5FAF89F9"/>
    <w:rsid w:val="5FDEEDE0"/>
    <w:rsid w:val="5FE05F3A"/>
    <w:rsid w:val="5FEB4A9F"/>
    <w:rsid w:val="600A8CD6"/>
    <w:rsid w:val="602243CE"/>
    <w:rsid w:val="602EA6F6"/>
    <w:rsid w:val="6039495A"/>
    <w:rsid w:val="604DF0BA"/>
    <w:rsid w:val="6055879B"/>
    <w:rsid w:val="605CCECC"/>
    <w:rsid w:val="60735C43"/>
    <w:rsid w:val="6074D0F9"/>
    <w:rsid w:val="6078AD4A"/>
    <w:rsid w:val="60897CCE"/>
    <w:rsid w:val="60907B93"/>
    <w:rsid w:val="60A0DD57"/>
    <w:rsid w:val="60AA8BF6"/>
    <w:rsid w:val="60C81DA4"/>
    <w:rsid w:val="60D1649E"/>
    <w:rsid w:val="60DAD68E"/>
    <w:rsid w:val="60DD8B4E"/>
    <w:rsid w:val="60FC396F"/>
    <w:rsid w:val="6100F396"/>
    <w:rsid w:val="61010143"/>
    <w:rsid w:val="6101103B"/>
    <w:rsid w:val="61036BE4"/>
    <w:rsid w:val="6109F5AA"/>
    <w:rsid w:val="611398ED"/>
    <w:rsid w:val="611FACC4"/>
    <w:rsid w:val="6130860C"/>
    <w:rsid w:val="61352ABB"/>
    <w:rsid w:val="61418C6F"/>
    <w:rsid w:val="61505AF9"/>
    <w:rsid w:val="615F7F2A"/>
    <w:rsid w:val="61614C7D"/>
    <w:rsid w:val="6164F5E9"/>
    <w:rsid w:val="618B03FF"/>
    <w:rsid w:val="61907C50"/>
    <w:rsid w:val="61A548A0"/>
    <w:rsid w:val="61A74B90"/>
    <w:rsid w:val="61A9531B"/>
    <w:rsid w:val="61B782CC"/>
    <w:rsid w:val="61BB1804"/>
    <w:rsid w:val="61C0B39A"/>
    <w:rsid w:val="61C1F553"/>
    <w:rsid w:val="61C8FBEA"/>
    <w:rsid w:val="61C90063"/>
    <w:rsid w:val="61D94C57"/>
    <w:rsid w:val="61D9A6BF"/>
    <w:rsid w:val="61DD90C0"/>
    <w:rsid w:val="61E746D6"/>
    <w:rsid w:val="61F0A3DE"/>
    <w:rsid w:val="620F2CA4"/>
    <w:rsid w:val="62182390"/>
    <w:rsid w:val="6227BF4B"/>
    <w:rsid w:val="622AF58C"/>
    <w:rsid w:val="62473D86"/>
    <w:rsid w:val="6268BED1"/>
    <w:rsid w:val="6271E139"/>
    <w:rsid w:val="628AF866"/>
    <w:rsid w:val="6291FC92"/>
    <w:rsid w:val="6295DC72"/>
    <w:rsid w:val="629CD1A4"/>
    <w:rsid w:val="629CFA73"/>
    <w:rsid w:val="62A232D9"/>
    <w:rsid w:val="62AC53CF"/>
    <w:rsid w:val="62CBB7CD"/>
    <w:rsid w:val="62CC2470"/>
    <w:rsid w:val="62CD6AEE"/>
    <w:rsid w:val="62E197DC"/>
    <w:rsid w:val="6305AF69"/>
    <w:rsid w:val="630AC554"/>
    <w:rsid w:val="6331FAFF"/>
    <w:rsid w:val="633D9375"/>
    <w:rsid w:val="635A7076"/>
    <w:rsid w:val="635DC5B4"/>
    <w:rsid w:val="6368D97B"/>
    <w:rsid w:val="636DC4A5"/>
    <w:rsid w:val="637CC488"/>
    <w:rsid w:val="637F1174"/>
    <w:rsid w:val="6387CA2E"/>
    <w:rsid w:val="639F686C"/>
    <w:rsid w:val="63A3D742"/>
    <w:rsid w:val="63AAD415"/>
    <w:rsid w:val="63D0884B"/>
    <w:rsid w:val="63D53626"/>
    <w:rsid w:val="63E5DA29"/>
    <w:rsid w:val="63E80186"/>
    <w:rsid w:val="63EBCC47"/>
    <w:rsid w:val="63F5A770"/>
    <w:rsid w:val="63FA69D3"/>
    <w:rsid w:val="640B838B"/>
    <w:rsid w:val="640BF462"/>
    <w:rsid w:val="6417821A"/>
    <w:rsid w:val="6419ED26"/>
    <w:rsid w:val="642086AD"/>
    <w:rsid w:val="64342357"/>
    <w:rsid w:val="6438A205"/>
    <w:rsid w:val="6455E540"/>
    <w:rsid w:val="645CC8F9"/>
    <w:rsid w:val="6461CB27"/>
    <w:rsid w:val="64715FD6"/>
    <w:rsid w:val="648800B5"/>
    <w:rsid w:val="649B7C0E"/>
    <w:rsid w:val="64A55CF2"/>
    <w:rsid w:val="64B61C1F"/>
    <w:rsid w:val="64BCFDC6"/>
    <w:rsid w:val="64C7CB80"/>
    <w:rsid w:val="64D7EF1A"/>
    <w:rsid w:val="64DDE8D7"/>
    <w:rsid w:val="64E772A9"/>
    <w:rsid w:val="64F6E1FA"/>
    <w:rsid w:val="64F99615"/>
    <w:rsid w:val="6504A260"/>
    <w:rsid w:val="6514996E"/>
    <w:rsid w:val="6519DA4C"/>
    <w:rsid w:val="652161DD"/>
    <w:rsid w:val="6522044B"/>
    <w:rsid w:val="65280BAA"/>
    <w:rsid w:val="652844A0"/>
    <w:rsid w:val="652DC1CB"/>
    <w:rsid w:val="6534BAAD"/>
    <w:rsid w:val="653EA0BB"/>
    <w:rsid w:val="65563CD0"/>
    <w:rsid w:val="65579647"/>
    <w:rsid w:val="65595CAF"/>
    <w:rsid w:val="6559BE40"/>
    <w:rsid w:val="655EFFF8"/>
    <w:rsid w:val="658A07B6"/>
    <w:rsid w:val="658A7E8A"/>
    <w:rsid w:val="65AF4172"/>
    <w:rsid w:val="65B367CC"/>
    <w:rsid w:val="65BD0648"/>
    <w:rsid w:val="65C1B1B4"/>
    <w:rsid w:val="65DC35DE"/>
    <w:rsid w:val="65DEC051"/>
    <w:rsid w:val="65F31B0B"/>
    <w:rsid w:val="65FC9E6E"/>
    <w:rsid w:val="660FD8CA"/>
    <w:rsid w:val="661B6193"/>
    <w:rsid w:val="6626DFBB"/>
    <w:rsid w:val="66573601"/>
    <w:rsid w:val="667576B2"/>
    <w:rsid w:val="667C59F1"/>
    <w:rsid w:val="667E84A3"/>
    <w:rsid w:val="6680A21B"/>
    <w:rsid w:val="6688AD67"/>
    <w:rsid w:val="66B01A01"/>
    <w:rsid w:val="66BB1E92"/>
    <w:rsid w:val="66BD4C90"/>
    <w:rsid w:val="66C3C1DB"/>
    <w:rsid w:val="66C52999"/>
    <w:rsid w:val="66CD1A80"/>
    <w:rsid w:val="66DF1D2C"/>
    <w:rsid w:val="66F8B99C"/>
    <w:rsid w:val="66FA80FB"/>
    <w:rsid w:val="670CE29A"/>
    <w:rsid w:val="671EA88C"/>
    <w:rsid w:val="67214875"/>
    <w:rsid w:val="6725B1E2"/>
    <w:rsid w:val="6730EFB5"/>
    <w:rsid w:val="673492AC"/>
    <w:rsid w:val="673AFD5D"/>
    <w:rsid w:val="6746D368"/>
    <w:rsid w:val="674BC37D"/>
    <w:rsid w:val="677BBE4B"/>
    <w:rsid w:val="678537D4"/>
    <w:rsid w:val="679FC790"/>
    <w:rsid w:val="67A537D8"/>
    <w:rsid w:val="67B2BEAB"/>
    <w:rsid w:val="67B731F4"/>
    <w:rsid w:val="67C8EB8D"/>
    <w:rsid w:val="67CB6A06"/>
    <w:rsid w:val="67CFDD9B"/>
    <w:rsid w:val="67D4DE19"/>
    <w:rsid w:val="67DA7414"/>
    <w:rsid w:val="67F587E6"/>
    <w:rsid w:val="6801BF47"/>
    <w:rsid w:val="6805459A"/>
    <w:rsid w:val="6808AFF6"/>
    <w:rsid w:val="680EE8C2"/>
    <w:rsid w:val="681B7A04"/>
    <w:rsid w:val="68217A76"/>
    <w:rsid w:val="683014F6"/>
    <w:rsid w:val="683136D7"/>
    <w:rsid w:val="68366961"/>
    <w:rsid w:val="683C2001"/>
    <w:rsid w:val="683DDBE9"/>
    <w:rsid w:val="683EF4C3"/>
    <w:rsid w:val="685A792C"/>
    <w:rsid w:val="68667CE6"/>
    <w:rsid w:val="68869EB3"/>
    <w:rsid w:val="6889C7F3"/>
    <w:rsid w:val="68A2A8B7"/>
    <w:rsid w:val="68A8DFF4"/>
    <w:rsid w:val="68A9B50E"/>
    <w:rsid w:val="68C4F5CA"/>
    <w:rsid w:val="68C76DD9"/>
    <w:rsid w:val="68CB493F"/>
    <w:rsid w:val="68E6E234"/>
    <w:rsid w:val="68EABE7B"/>
    <w:rsid w:val="69078A53"/>
    <w:rsid w:val="690B24C5"/>
    <w:rsid w:val="690B33BD"/>
    <w:rsid w:val="6910555B"/>
    <w:rsid w:val="691740CD"/>
    <w:rsid w:val="692C670D"/>
    <w:rsid w:val="692FFB86"/>
    <w:rsid w:val="693B97F1"/>
    <w:rsid w:val="69549999"/>
    <w:rsid w:val="695977B2"/>
    <w:rsid w:val="6966511A"/>
    <w:rsid w:val="6970D854"/>
    <w:rsid w:val="6972720B"/>
    <w:rsid w:val="697918AA"/>
    <w:rsid w:val="697B008F"/>
    <w:rsid w:val="69863B84"/>
    <w:rsid w:val="699569AB"/>
    <w:rsid w:val="699A70DB"/>
    <w:rsid w:val="699B8E35"/>
    <w:rsid w:val="699C64C1"/>
    <w:rsid w:val="69A32A29"/>
    <w:rsid w:val="69B71526"/>
    <w:rsid w:val="69C93A37"/>
    <w:rsid w:val="69DAC524"/>
    <w:rsid w:val="69E28000"/>
    <w:rsid w:val="6A0F5982"/>
    <w:rsid w:val="6A1F01FD"/>
    <w:rsid w:val="6A1F24FC"/>
    <w:rsid w:val="6A239EFA"/>
    <w:rsid w:val="6A35F3B8"/>
    <w:rsid w:val="6A3FC44A"/>
    <w:rsid w:val="6A4DBED0"/>
    <w:rsid w:val="6A5841E8"/>
    <w:rsid w:val="6A5E20D3"/>
    <w:rsid w:val="6A7926E0"/>
    <w:rsid w:val="6A7F8CCB"/>
    <w:rsid w:val="6A89BBD2"/>
    <w:rsid w:val="6A997853"/>
    <w:rsid w:val="6A9FFA01"/>
    <w:rsid w:val="6AA6D052"/>
    <w:rsid w:val="6AB2D94A"/>
    <w:rsid w:val="6ABD3DFC"/>
    <w:rsid w:val="6AC9AAEB"/>
    <w:rsid w:val="6AF45738"/>
    <w:rsid w:val="6B008C4F"/>
    <w:rsid w:val="6B13392E"/>
    <w:rsid w:val="6B1DC501"/>
    <w:rsid w:val="6B25EDA5"/>
    <w:rsid w:val="6B29A5FD"/>
    <w:rsid w:val="6B2D8A81"/>
    <w:rsid w:val="6B3747DE"/>
    <w:rsid w:val="6B375E96"/>
    <w:rsid w:val="6B40A99F"/>
    <w:rsid w:val="6B503561"/>
    <w:rsid w:val="6B517AE9"/>
    <w:rsid w:val="6B5A36F7"/>
    <w:rsid w:val="6B61A15B"/>
    <w:rsid w:val="6B633EB9"/>
    <w:rsid w:val="6B64F674"/>
    <w:rsid w:val="6B7B9BB1"/>
    <w:rsid w:val="6B8068F4"/>
    <w:rsid w:val="6B8365BE"/>
    <w:rsid w:val="6B8FBB11"/>
    <w:rsid w:val="6B9D94D2"/>
    <w:rsid w:val="6B9F6A8A"/>
    <w:rsid w:val="6BADB069"/>
    <w:rsid w:val="6BAF993A"/>
    <w:rsid w:val="6BB6FA80"/>
    <w:rsid w:val="6BC33C46"/>
    <w:rsid w:val="6BCA8CA5"/>
    <w:rsid w:val="6BCF67E7"/>
    <w:rsid w:val="6BDA3504"/>
    <w:rsid w:val="6BDAAB36"/>
    <w:rsid w:val="6BDBF062"/>
    <w:rsid w:val="6BF8D8CB"/>
    <w:rsid w:val="6BFF9B22"/>
    <w:rsid w:val="6C055A99"/>
    <w:rsid w:val="6C312DB8"/>
    <w:rsid w:val="6C343306"/>
    <w:rsid w:val="6C37E911"/>
    <w:rsid w:val="6C3C7121"/>
    <w:rsid w:val="6C3CB0CA"/>
    <w:rsid w:val="6C4475C4"/>
    <w:rsid w:val="6C49151F"/>
    <w:rsid w:val="6C4C25B2"/>
    <w:rsid w:val="6C5059BE"/>
    <w:rsid w:val="6C51CF12"/>
    <w:rsid w:val="6C65309D"/>
    <w:rsid w:val="6C6D090D"/>
    <w:rsid w:val="6C71F708"/>
    <w:rsid w:val="6C723149"/>
    <w:rsid w:val="6C8CF7F1"/>
    <w:rsid w:val="6C8EE12F"/>
    <w:rsid w:val="6C967740"/>
    <w:rsid w:val="6C979058"/>
    <w:rsid w:val="6CA65BA4"/>
    <w:rsid w:val="6CA9FAB3"/>
    <w:rsid w:val="6CC26484"/>
    <w:rsid w:val="6CDACAEB"/>
    <w:rsid w:val="6CE4CA73"/>
    <w:rsid w:val="6CE716C6"/>
    <w:rsid w:val="6CE7D53C"/>
    <w:rsid w:val="6CEFFE10"/>
    <w:rsid w:val="6CFE6697"/>
    <w:rsid w:val="6D00DAF9"/>
    <w:rsid w:val="6D02F0F9"/>
    <w:rsid w:val="6D07BD02"/>
    <w:rsid w:val="6D1998BD"/>
    <w:rsid w:val="6D2EE7F7"/>
    <w:rsid w:val="6D39889A"/>
    <w:rsid w:val="6D536B1E"/>
    <w:rsid w:val="6D5870B7"/>
    <w:rsid w:val="6D5B7155"/>
    <w:rsid w:val="6D707C35"/>
    <w:rsid w:val="6D70B981"/>
    <w:rsid w:val="6D7197D4"/>
    <w:rsid w:val="6DA12AFA"/>
    <w:rsid w:val="6DA1EE07"/>
    <w:rsid w:val="6DB2AF69"/>
    <w:rsid w:val="6DC0A589"/>
    <w:rsid w:val="6DD9070E"/>
    <w:rsid w:val="6DDF8BCF"/>
    <w:rsid w:val="6DE8CEA4"/>
    <w:rsid w:val="6DF69994"/>
    <w:rsid w:val="6E08F821"/>
    <w:rsid w:val="6E0D0366"/>
    <w:rsid w:val="6E0F0914"/>
    <w:rsid w:val="6E0FC1F1"/>
    <w:rsid w:val="6E1183BC"/>
    <w:rsid w:val="6E44D7AB"/>
    <w:rsid w:val="6E49B598"/>
    <w:rsid w:val="6E4A6DD3"/>
    <w:rsid w:val="6E4AD9F0"/>
    <w:rsid w:val="6E4C01AB"/>
    <w:rsid w:val="6E55A027"/>
    <w:rsid w:val="6E70CA60"/>
    <w:rsid w:val="6E7198C6"/>
    <w:rsid w:val="6E8EE72F"/>
    <w:rsid w:val="6E9F20B4"/>
    <w:rsid w:val="6EB38285"/>
    <w:rsid w:val="6EB4FCF0"/>
    <w:rsid w:val="6ECE106E"/>
    <w:rsid w:val="6ED06499"/>
    <w:rsid w:val="6ED1128A"/>
    <w:rsid w:val="6ED267D3"/>
    <w:rsid w:val="6ED52A5A"/>
    <w:rsid w:val="6EE2CAA5"/>
    <w:rsid w:val="6EE739FC"/>
    <w:rsid w:val="6EF300B3"/>
    <w:rsid w:val="6EF58076"/>
    <w:rsid w:val="6EF76C80"/>
    <w:rsid w:val="6EFAEE31"/>
    <w:rsid w:val="6EFE3069"/>
    <w:rsid w:val="6F0708A9"/>
    <w:rsid w:val="6F2A0216"/>
    <w:rsid w:val="6F2C88DF"/>
    <w:rsid w:val="6F2F0AD3"/>
    <w:rsid w:val="6F32FBC7"/>
    <w:rsid w:val="6F4A175F"/>
    <w:rsid w:val="6F55D74B"/>
    <w:rsid w:val="6F5623B8"/>
    <w:rsid w:val="6F604BF0"/>
    <w:rsid w:val="6F611BB0"/>
    <w:rsid w:val="6F78EF58"/>
    <w:rsid w:val="6F87DBBF"/>
    <w:rsid w:val="6FB45B5E"/>
    <w:rsid w:val="6FC04FCD"/>
    <w:rsid w:val="6FC42096"/>
    <w:rsid w:val="6FC5ADC3"/>
    <w:rsid w:val="6FCB3CE2"/>
    <w:rsid w:val="6FD4B956"/>
    <w:rsid w:val="6FD7EA93"/>
    <w:rsid w:val="6FE75C54"/>
    <w:rsid w:val="6FF6EE95"/>
    <w:rsid w:val="6FF8E346"/>
    <w:rsid w:val="6FF9A531"/>
    <w:rsid w:val="7003309B"/>
    <w:rsid w:val="7006D056"/>
    <w:rsid w:val="701F6850"/>
    <w:rsid w:val="702BE828"/>
    <w:rsid w:val="70439892"/>
    <w:rsid w:val="7046605D"/>
    <w:rsid w:val="704EEE73"/>
    <w:rsid w:val="7055EF42"/>
    <w:rsid w:val="705FB3CE"/>
    <w:rsid w:val="7075A8B7"/>
    <w:rsid w:val="7093D311"/>
    <w:rsid w:val="709580ED"/>
    <w:rsid w:val="7095E2F6"/>
    <w:rsid w:val="70AF025E"/>
    <w:rsid w:val="70C85940"/>
    <w:rsid w:val="70E45092"/>
    <w:rsid w:val="70E56A4F"/>
    <w:rsid w:val="70ED79E7"/>
    <w:rsid w:val="70FD3802"/>
    <w:rsid w:val="7101FE44"/>
    <w:rsid w:val="7106F73B"/>
    <w:rsid w:val="7145F013"/>
    <w:rsid w:val="714DB1AE"/>
    <w:rsid w:val="71696BAA"/>
    <w:rsid w:val="71925A59"/>
    <w:rsid w:val="719EE565"/>
    <w:rsid w:val="71C2BA34"/>
    <w:rsid w:val="71C3FC20"/>
    <w:rsid w:val="71D0866A"/>
    <w:rsid w:val="71E67D79"/>
    <w:rsid w:val="71EB5B52"/>
    <w:rsid w:val="71F6A456"/>
    <w:rsid w:val="720ACC58"/>
    <w:rsid w:val="72157617"/>
    <w:rsid w:val="72167437"/>
    <w:rsid w:val="72187B3E"/>
    <w:rsid w:val="721A6B67"/>
    <w:rsid w:val="721DB1EB"/>
    <w:rsid w:val="72267483"/>
    <w:rsid w:val="722D3763"/>
    <w:rsid w:val="723C8DA5"/>
    <w:rsid w:val="723DE315"/>
    <w:rsid w:val="7249D7C6"/>
    <w:rsid w:val="724BA583"/>
    <w:rsid w:val="7258FAE9"/>
    <w:rsid w:val="7258FBC0"/>
    <w:rsid w:val="725C0FC0"/>
    <w:rsid w:val="72658A31"/>
    <w:rsid w:val="728124F8"/>
    <w:rsid w:val="72894A48"/>
    <w:rsid w:val="72908952"/>
    <w:rsid w:val="729A630D"/>
    <w:rsid w:val="72B0901A"/>
    <w:rsid w:val="72B710DF"/>
    <w:rsid w:val="72F24795"/>
    <w:rsid w:val="72F591A1"/>
    <w:rsid w:val="72FB876A"/>
    <w:rsid w:val="730C9426"/>
    <w:rsid w:val="7310EEB2"/>
    <w:rsid w:val="731C2BF9"/>
    <w:rsid w:val="73421EE9"/>
    <w:rsid w:val="73425DAA"/>
    <w:rsid w:val="73489DB5"/>
    <w:rsid w:val="734A0C6F"/>
    <w:rsid w:val="73532211"/>
    <w:rsid w:val="73709019"/>
    <w:rsid w:val="7378975C"/>
    <w:rsid w:val="738B2E7D"/>
    <w:rsid w:val="739277C2"/>
    <w:rsid w:val="73A3A2CC"/>
    <w:rsid w:val="73A3E7F6"/>
    <w:rsid w:val="73AC1996"/>
    <w:rsid w:val="73AFE424"/>
    <w:rsid w:val="73D0912E"/>
    <w:rsid w:val="73D9AA57"/>
    <w:rsid w:val="73D9B376"/>
    <w:rsid w:val="73E299DB"/>
    <w:rsid w:val="73E6A320"/>
    <w:rsid w:val="73EF0981"/>
    <w:rsid w:val="73F2AFB8"/>
    <w:rsid w:val="73FBA956"/>
    <w:rsid w:val="740A576E"/>
    <w:rsid w:val="741D0B11"/>
    <w:rsid w:val="742994DB"/>
    <w:rsid w:val="742DA17A"/>
    <w:rsid w:val="74398DF7"/>
    <w:rsid w:val="743E0F3A"/>
    <w:rsid w:val="744FC8DF"/>
    <w:rsid w:val="74591DF6"/>
    <w:rsid w:val="745CB78D"/>
    <w:rsid w:val="7468A8C0"/>
    <w:rsid w:val="7468B7E1"/>
    <w:rsid w:val="74694AFF"/>
    <w:rsid w:val="7472C585"/>
    <w:rsid w:val="7475C55F"/>
    <w:rsid w:val="748E4638"/>
    <w:rsid w:val="74BC2E82"/>
    <w:rsid w:val="74BDED21"/>
    <w:rsid w:val="74C966ED"/>
    <w:rsid w:val="74CD7669"/>
    <w:rsid w:val="74D25EDC"/>
    <w:rsid w:val="74DF206B"/>
    <w:rsid w:val="74E46E16"/>
    <w:rsid w:val="74EE624D"/>
    <w:rsid w:val="74FEF577"/>
    <w:rsid w:val="75169FB3"/>
    <w:rsid w:val="75258007"/>
    <w:rsid w:val="7537D0F2"/>
    <w:rsid w:val="753BCADC"/>
    <w:rsid w:val="7544BE57"/>
    <w:rsid w:val="7555EB54"/>
    <w:rsid w:val="7560824A"/>
    <w:rsid w:val="75619ACC"/>
    <w:rsid w:val="7569BC2A"/>
    <w:rsid w:val="756ABD12"/>
    <w:rsid w:val="756C9F18"/>
    <w:rsid w:val="756E3569"/>
    <w:rsid w:val="75713EA4"/>
    <w:rsid w:val="757583D7"/>
    <w:rsid w:val="7585F3CF"/>
    <w:rsid w:val="758E6B46"/>
    <w:rsid w:val="75956FBA"/>
    <w:rsid w:val="75987607"/>
    <w:rsid w:val="759B0EFE"/>
    <w:rsid w:val="75BA3657"/>
    <w:rsid w:val="75CA1C7C"/>
    <w:rsid w:val="75CF0AF3"/>
    <w:rsid w:val="75D07F70"/>
    <w:rsid w:val="75D555BB"/>
    <w:rsid w:val="75D81CC4"/>
    <w:rsid w:val="75F2EA86"/>
    <w:rsid w:val="75F3ABE0"/>
    <w:rsid w:val="75F887EE"/>
    <w:rsid w:val="75FD7977"/>
    <w:rsid w:val="760205E1"/>
    <w:rsid w:val="761D8E22"/>
    <w:rsid w:val="7634EF47"/>
    <w:rsid w:val="763E051C"/>
    <w:rsid w:val="76433DF5"/>
    <w:rsid w:val="76542B8A"/>
    <w:rsid w:val="765704CF"/>
    <w:rsid w:val="76596CB9"/>
    <w:rsid w:val="76693DAB"/>
    <w:rsid w:val="767B19AC"/>
    <w:rsid w:val="76803E77"/>
    <w:rsid w:val="769D6FDC"/>
    <w:rsid w:val="769F3000"/>
    <w:rsid w:val="76BF237F"/>
    <w:rsid w:val="76D9CE68"/>
    <w:rsid w:val="76DB438E"/>
    <w:rsid w:val="76DC2111"/>
    <w:rsid w:val="76DC246F"/>
    <w:rsid w:val="76DCD414"/>
    <w:rsid w:val="76DED929"/>
    <w:rsid w:val="76E3BA58"/>
    <w:rsid w:val="76FF75C7"/>
    <w:rsid w:val="77361D72"/>
    <w:rsid w:val="773ACF8F"/>
    <w:rsid w:val="773BF9AF"/>
    <w:rsid w:val="7740D138"/>
    <w:rsid w:val="77449FAA"/>
    <w:rsid w:val="774C1EB4"/>
    <w:rsid w:val="774F57BB"/>
    <w:rsid w:val="7750BDF5"/>
    <w:rsid w:val="775AA73D"/>
    <w:rsid w:val="7794584F"/>
    <w:rsid w:val="77A1602A"/>
    <w:rsid w:val="77A48C44"/>
    <w:rsid w:val="77AEBEDE"/>
    <w:rsid w:val="77C5E6FA"/>
    <w:rsid w:val="77C7F6E2"/>
    <w:rsid w:val="77CC45E7"/>
    <w:rsid w:val="77D35C27"/>
    <w:rsid w:val="77EB196A"/>
    <w:rsid w:val="77F11C20"/>
    <w:rsid w:val="78212232"/>
    <w:rsid w:val="7833968F"/>
    <w:rsid w:val="78344FDA"/>
    <w:rsid w:val="783A890C"/>
    <w:rsid w:val="78408140"/>
    <w:rsid w:val="7849DC9B"/>
    <w:rsid w:val="784EABA4"/>
    <w:rsid w:val="7857BF88"/>
    <w:rsid w:val="785A0058"/>
    <w:rsid w:val="7866E68A"/>
    <w:rsid w:val="7869A77D"/>
    <w:rsid w:val="786DD96F"/>
    <w:rsid w:val="78736FA8"/>
    <w:rsid w:val="7878A475"/>
    <w:rsid w:val="7886ADF6"/>
    <w:rsid w:val="7895B607"/>
    <w:rsid w:val="78A14B0D"/>
    <w:rsid w:val="78A18C53"/>
    <w:rsid w:val="78AD2499"/>
    <w:rsid w:val="78BD9BF0"/>
    <w:rsid w:val="78C03CD5"/>
    <w:rsid w:val="78C18499"/>
    <w:rsid w:val="78D09BA8"/>
    <w:rsid w:val="78E446F0"/>
    <w:rsid w:val="78F07C34"/>
    <w:rsid w:val="78F41F59"/>
    <w:rsid w:val="7906A941"/>
    <w:rsid w:val="7911805D"/>
    <w:rsid w:val="7919F492"/>
    <w:rsid w:val="791AC0A7"/>
    <w:rsid w:val="7929450D"/>
    <w:rsid w:val="793C06B2"/>
    <w:rsid w:val="79403CB2"/>
    <w:rsid w:val="795D3DFC"/>
    <w:rsid w:val="797528D4"/>
    <w:rsid w:val="79797A07"/>
    <w:rsid w:val="797B62CA"/>
    <w:rsid w:val="79964136"/>
    <w:rsid w:val="7997CC11"/>
    <w:rsid w:val="799CDBCD"/>
    <w:rsid w:val="799CE769"/>
    <w:rsid w:val="799F3114"/>
    <w:rsid w:val="79A97627"/>
    <w:rsid w:val="79C3ABF6"/>
    <w:rsid w:val="79C51587"/>
    <w:rsid w:val="79E20E4B"/>
    <w:rsid w:val="79ED169A"/>
    <w:rsid w:val="7A236556"/>
    <w:rsid w:val="7A318668"/>
    <w:rsid w:val="7A384FD9"/>
    <w:rsid w:val="7A3C01E5"/>
    <w:rsid w:val="7A3CA270"/>
    <w:rsid w:val="7A59461C"/>
    <w:rsid w:val="7A5EA70B"/>
    <w:rsid w:val="7A63AB4D"/>
    <w:rsid w:val="7A991B9F"/>
    <w:rsid w:val="7AA29C44"/>
    <w:rsid w:val="7AB5B588"/>
    <w:rsid w:val="7AC5156E"/>
    <w:rsid w:val="7ADD0A22"/>
    <w:rsid w:val="7AE0ECB2"/>
    <w:rsid w:val="7AF579A2"/>
    <w:rsid w:val="7B05F34F"/>
    <w:rsid w:val="7B3EB555"/>
    <w:rsid w:val="7B4BCC2B"/>
    <w:rsid w:val="7B526EC0"/>
    <w:rsid w:val="7B53AF9A"/>
    <w:rsid w:val="7B5B263E"/>
    <w:rsid w:val="7B5F7B7E"/>
    <w:rsid w:val="7B610982"/>
    <w:rsid w:val="7B665E6E"/>
    <w:rsid w:val="7B831BE8"/>
    <w:rsid w:val="7B8FAE9F"/>
    <w:rsid w:val="7B9CF180"/>
    <w:rsid w:val="7B9D65F8"/>
    <w:rsid w:val="7B9DF0F9"/>
    <w:rsid w:val="7B9F8CE3"/>
    <w:rsid w:val="7BA1EC42"/>
    <w:rsid w:val="7BBB96AD"/>
    <w:rsid w:val="7BC907AA"/>
    <w:rsid w:val="7BCBF38F"/>
    <w:rsid w:val="7BD04CE9"/>
    <w:rsid w:val="7BD394CC"/>
    <w:rsid w:val="7BD8FDAE"/>
    <w:rsid w:val="7BE1A728"/>
    <w:rsid w:val="7BE80099"/>
    <w:rsid w:val="7BFC061E"/>
    <w:rsid w:val="7C0EFD5E"/>
    <w:rsid w:val="7C106FC3"/>
    <w:rsid w:val="7C17270A"/>
    <w:rsid w:val="7C1B7E63"/>
    <w:rsid w:val="7C26A8AF"/>
    <w:rsid w:val="7C2F910F"/>
    <w:rsid w:val="7C335D88"/>
    <w:rsid w:val="7C4D552B"/>
    <w:rsid w:val="7C4EC972"/>
    <w:rsid w:val="7C5979A5"/>
    <w:rsid w:val="7C5A294E"/>
    <w:rsid w:val="7C5AEA38"/>
    <w:rsid w:val="7C5E850B"/>
    <w:rsid w:val="7C60E5CF"/>
    <w:rsid w:val="7C693CF0"/>
    <w:rsid w:val="7C6C4FE9"/>
    <w:rsid w:val="7C6DFCB7"/>
    <w:rsid w:val="7C714765"/>
    <w:rsid w:val="7C787606"/>
    <w:rsid w:val="7C7F386D"/>
    <w:rsid w:val="7C834B8A"/>
    <w:rsid w:val="7C87A360"/>
    <w:rsid w:val="7CA1C3B0"/>
    <w:rsid w:val="7CA65C8E"/>
    <w:rsid w:val="7CAE4A96"/>
    <w:rsid w:val="7CBF5FF1"/>
    <w:rsid w:val="7CE10A0C"/>
    <w:rsid w:val="7CE1582C"/>
    <w:rsid w:val="7CF0EEB5"/>
    <w:rsid w:val="7CF53F87"/>
    <w:rsid w:val="7CF7ADA5"/>
    <w:rsid w:val="7D1BDFE9"/>
    <w:rsid w:val="7D1EEC49"/>
    <w:rsid w:val="7D20E7F1"/>
    <w:rsid w:val="7D32ED3B"/>
    <w:rsid w:val="7D3F5C54"/>
    <w:rsid w:val="7D405E22"/>
    <w:rsid w:val="7D4F4261"/>
    <w:rsid w:val="7D617688"/>
    <w:rsid w:val="7D63273B"/>
    <w:rsid w:val="7D8D1B10"/>
    <w:rsid w:val="7D96F7F1"/>
    <w:rsid w:val="7DB701B7"/>
    <w:rsid w:val="7DC13DA1"/>
    <w:rsid w:val="7DC486E5"/>
    <w:rsid w:val="7DCB6170"/>
    <w:rsid w:val="7DCBFF15"/>
    <w:rsid w:val="7DD285B7"/>
    <w:rsid w:val="7DEB7E6C"/>
    <w:rsid w:val="7DFECF4A"/>
    <w:rsid w:val="7E01B079"/>
    <w:rsid w:val="7E0F77D5"/>
    <w:rsid w:val="7E0F7B9D"/>
    <w:rsid w:val="7E1238AE"/>
    <w:rsid w:val="7E2154E9"/>
    <w:rsid w:val="7E2475BF"/>
    <w:rsid w:val="7E2CFD80"/>
    <w:rsid w:val="7E401BA3"/>
    <w:rsid w:val="7E67D009"/>
    <w:rsid w:val="7E687F23"/>
    <w:rsid w:val="7E6A868E"/>
    <w:rsid w:val="7E8B2896"/>
    <w:rsid w:val="7E8B505C"/>
    <w:rsid w:val="7E928D13"/>
    <w:rsid w:val="7E9FB509"/>
    <w:rsid w:val="7EAEEA75"/>
    <w:rsid w:val="7EBCB852"/>
    <w:rsid w:val="7EC577A7"/>
    <w:rsid w:val="7EF597E9"/>
    <w:rsid w:val="7F1AEC40"/>
    <w:rsid w:val="7F1FE83A"/>
    <w:rsid w:val="7F2216DF"/>
    <w:rsid w:val="7F289649"/>
    <w:rsid w:val="7F28BF8C"/>
    <w:rsid w:val="7F28EB71"/>
    <w:rsid w:val="7F52E4E9"/>
    <w:rsid w:val="7F5A9575"/>
    <w:rsid w:val="7F7778C0"/>
    <w:rsid w:val="7F808209"/>
    <w:rsid w:val="7F818E86"/>
    <w:rsid w:val="7F8E21BD"/>
    <w:rsid w:val="7F97E5AD"/>
    <w:rsid w:val="7F982552"/>
    <w:rsid w:val="7F9D80DA"/>
    <w:rsid w:val="7FA8E827"/>
    <w:rsid w:val="7FAA242B"/>
    <w:rsid w:val="7FCB3759"/>
    <w:rsid w:val="7FD43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B34D"/>
  <w15:chartTrackingRefBased/>
  <w15:docId w15:val="{73A9D248-D0DC-4573-97AA-5D392927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4F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F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415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47415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562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B562F"/>
    <w:rPr>
      <w:sz w:val="16"/>
      <w:szCs w:val="16"/>
    </w:rPr>
  </w:style>
  <w:style w:type="paragraph" w:styleId="CommentText">
    <w:name w:val="annotation text"/>
    <w:basedOn w:val="Normal"/>
    <w:link w:val="CommentTextChar"/>
    <w:uiPriority w:val="99"/>
    <w:unhideWhenUsed/>
    <w:rsid w:val="000B562F"/>
    <w:rPr>
      <w:sz w:val="20"/>
      <w:szCs w:val="20"/>
    </w:rPr>
  </w:style>
  <w:style w:type="character" w:customStyle="1" w:styleId="CommentTextChar">
    <w:name w:val="Comment Text Char"/>
    <w:basedOn w:val="DefaultParagraphFont"/>
    <w:link w:val="CommentText"/>
    <w:uiPriority w:val="99"/>
    <w:rsid w:val="000B562F"/>
    <w:rPr>
      <w:sz w:val="20"/>
      <w:szCs w:val="20"/>
    </w:rPr>
  </w:style>
  <w:style w:type="paragraph" w:styleId="BalloonText">
    <w:name w:val="Balloon Text"/>
    <w:basedOn w:val="Normal"/>
    <w:link w:val="BalloonTextChar"/>
    <w:uiPriority w:val="99"/>
    <w:semiHidden/>
    <w:unhideWhenUsed/>
    <w:rsid w:val="000B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2F"/>
    <w:rPr>
      <w:rFonts w:ascii="Segoe UI" w:hAnsi="Segoe UI" w:cs="Segoe UI"/>
      <w:sz w:val="18"/>
      <w:szCs w:val="18"/>
    </w:rPr>
  </w:style>
  <w:style w:type="paragraph" w:styleId="FootnoteText">
    <w:name w:val="footnote text"/>
    <w:basedOn w:val="Normal"/>
    <w:link w:val="FootnoteTextChar"/>
    <w:uiPriority w:val="99"/>
    <w:semiHidden/>
    <w:unhideWhenUsed/>
    <w:rsid w:val="005F3EF5"/>
    <w:rPr>
      <w:sz w:val="20"/>
      <w:szCs w:val="20"/>
    </w:rPr>
  </w:style>
  <w:style w:type="character" w:customStyle="1" w:styleId="FootnoteTextChar">
    <w:name w:val="Footnote Text Char"/>
    <w:basedOn w:val="DefaultParagraphFont"/>
    <w:link w:val="FootnoteText"/>
    <w:uiPriority w:val="99"/>
    <w:semiHidden/>
    <w:rsid w:val="005F3EF5"/>
    <w:rPr>
      <w:sz w:val="20"/>
      <w:szCs w:val="20"/>
    </w:rPr>
  </w:style>
  <w:style w:type="character" w:styleId="FootnoteReference">
    <w:name w:val="footnote reference"/>
    <w:basedOn w:val="DefaultParagraphFont"/>
    <w:uiPriority w:val="99"/>
    <w:semiHidden/>
    <w:unhideWhenUsed/>
    <w:rsid w:val="005F3EF5"/>
    <w:rPr>
      <w:vertAlign w:val="superscript"/>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D35D5"/>
    <w:pPr>
      <w:ind w:left="720"/>
      <w:contextualSpacing/>
    </w:pPr>
  </w:style>
  <w:style w:type="table" w:styleId="TableGrid">
    <w:name w:val="Table Grid"/>
    <w:basedOn w:val="TableNormal"/>
    <w:uiPriority w:val="39"/>
    <w:rsid w:val="00A3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1DC9"/>
    <w:rPr>
      <w:b/>
      <w:bCs/>
    </w:rPr>
  </w:style>
  <w:style w:type="character" w:customStyle="1" w:styleId="CommentSubjectChar">
    <w:name w:val="Comment Subject Char"/>
    <w:basedOn w:val="CommentTextChar"/>
    <w:link w:val="CommentSubject"/>
    <w:uiPriority w:val="99"/>
    <w:semiHidden/>
    <w:rsid w:val="00A31DC9"/>
    <w:rPr>
      <w:b/>
      <w:bCs/>
      <w:sz w:val="20"/>
      <w:szCs w:val="20"/>
    </w:rPr>
  </w:style>
  <w:style w:type="character" w:customStyle="1" w:styleId="Heading1Char">
    <w:name w:val="Heading 1 Char"/>
    <w:basedOn w:val="DefaultParagraphFont"/>
    <w:link w:val="Heading1"/>
    <w:uiPriority w:val="9"/>
    <w:rsid w:val="001C4F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4F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415E"/>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47415E"/>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47415E"/>
    <w:pPr>
      <w:outlineLvl w:val="9"/>
    </w:pPr>
    <w:rPr>
      <w:lang w:val="en-US"/>
    </w:rPr>
  </w:style>
  <w:style w:type="paragraph" w:styleId="TOC1">
    <w:name w:val="toc 1"/>
    <w:basedOn w:val="Normal"/>
    <w:next w:val="Normal"/>
    <w:autoRedefine/>
    <w:uiPriority w:val="39"/>
    <w:unhideWhenUsed/>
    <w:rsid w:val="0047415E"/>
    <w:pPr>
      <w:spacing w:after="100"/>
    </w:pPr>
  </w:style>
  <w:style w:type="paragraph" w:styleId="TOC2">
    <w:name w:val="toc 2"/>
    <w:basedOn w:val="Normal"/>
    <w:next w:val="Normal"/>
    <w:autoRedefine/>
    <w:uiPriority w:val="39"/>
    <w:unhideWhenUsed/>
    <w:rsid w:val="00AB2421"/>
    <w:pPr>
      <w:tabs>
        <w:tab w:val="right" w:leader="dot" w:pos="8926"/>
      </w:tabs>
      <w:spacing w:after="100"/>
      <w:ind w:left="426"/>
    </w:pPr>
  </w:style>
  <w:style w:type="paragraph" w:styleId="TOC3">
    <w:name w:val="toc 3"/>
    <w:basedOn w:val="Normal"/>
    <w:next w:val="Normal"/>
    <w:autoRedefine/>
    <w:uiPriority w:val="39"/>
    <w:unhideWhenUsed/>
    <w:rsid w:val="00AB2421"/>
    <w:pPr>
      <w:tabs>
        <w:tab w:val="right" w:leader="dot" w:pos="8926"/>
      </w:tabs>
      <w:spacing w:after="100"/>
      <w:ind w:left="1276" w:hanging="411"/>
    </w:pPr>
  </w:style>
  <w:style w:type="character" w:styleId="Hyperlink">
    <w:name w:val="Hyperlink"/>
    <w:basedOn w:val="DefaultParagraphFont"/>
    <w:uiPriority w:val="99"/>
    <w:unhideWhenUsed/>
    <w:rsid w:val="0047415E"/>
    <w:rPr>
      <w:color w:val="0563C1" w:themeColor="hyperlink"/>
      <w:u w:val="single"/>
    </w:rPr>
  </w:style>
  <w:style w:type="paragraph" w:styleId="Header">
    <w:name w:val="header"/>
    <w:basedOn w:val="Normal"/>
    <w:link w:val="HeaderChar"/>
    <w:uiPriority w:val="99"/>
    <w:unhideWhenUsed/>
    <w:rsid w:val="00235524"/>
    <w:pPr>
      <w:tabs>
        <w:tab w:val="center" w:pos="4513"/>
        <w:tab w:val="right" w:pos="9026"/>
      </w:tabs>
    </w:pPr>
  </w:style>
  <w:style w:type="character" w:customStyle="1" w:styleId="HeaderChar">
    <w:name w:val="Header Char"/>
    <w:basedOn w:val="DefaultParagraphFont"/>
    <w:link w:val="Header"/>
    <w:uiPriority w:val="99"/>
    <w:rsid w:val="00235524"/>
  </w:style>
  <w:style w:type="paragraph" w:styleId="Footer">
    <w:name w:val="footer"/>
    <w:basedOn w:val="Normal"/>
    <w:link w:val="FooterChar"/>
    <w:uiPriority w:val="99"/>
    <w:unhideWhenUsed/>
    <w:rsid w:val="00235524"/>
    <w:pPr>
      <w:tabs>
        <w:tab w:val="center" w:pos="4513"/>
        <w:tab w:val="right" w:pos="9026"/>
      </w:tabs>
    </w:pPr>
  </w:style>
  <w:style w:type="character" w:customStyle="1" w:styleId="FooterChar">
    <w:name w:val="Footer Char"/>
    <w:basedOn w:val="DefaultParagraphFont"/>
    <w:link w:val="Footer"/>
    <w:uiPriority w:val="99"/>
    <w:rsid w:val="00235524"/>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E49EF"/>
  </w:style>
  <w:style w:type="paragraph" w:styleId="Revision">
    <w:name w:val="Revision"/>
    <w:hidden/>
    <w:uiPriority w:val="99"/>
    <w:semiHidden/>
    <w:rsid w:val="00514140"/>
  </w:style>
  <w:style w:type="character" w:styleId="FollowedHyperlink">
    <w:name w:val="FollowedHyperlink"/>
    <w:basedOn w:val="DefaultParagraphFont"/>
    <w:uiPriority w:val="99"/>
    <w:semiHidden/>
    <w:unhideWhenUsed/>
    <w:rsid w:val="00FA655C"/>
    <w:rPr>
      <w:color w:val="954F72" w:themeColor="followedHyperlink"/>
      <w:u w:val="single"/>
    </w:rPr>
  </w:style>
  <w:style w:type="character" w:styleId="Emphasis">
    <w:name w:val="Emphasis"/>
    <w:basedOn w:val="DefaultParagraphFont"/>
    <w:uiPriority w:val="20"/>
    <w:qFormat/>
    <w:rsid w:val="008A72A3"/>
    <w:rPr>
      <w:i/>
      <w:iCs/>
    </w:rPr>
  </w:style>
  <w:style w:type="paragraph" w:styleId="NoSpacing">
    <w:name w:val="No Spacing"/>
    <w:uiPriority w:val="1"/>
    <w:qFormat/>
    <w:rsid w:val="008A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01003">
      <w:bodyDiv w:val="1"/>
      <w:marLeft w:val="0"/>
      <w:marRight w:val="0"/>
      <w:marTop w:val="0"/>
      <w:marBottom w:val="0"/>
      <w:divBdr>
        <w:top w:val="none" w:sz="0" w:space="0" w:color="auto"/>
        <w:left w:val="none" w:sz="0" w:space="0" w:color="auto"/>
        <w:bottom w:val="none" w:sz="0" w:space="0" w:color="auto"/>
        <w:right w:val="none" w:sz="0" w:space="0" w:color="auto"/>
      </w:divBdr>
      <w:divsChild>
        <w:div w:id="1841658115">
          <w:marLeft w:val="0"/>
          <w:marRight w:val="0"/>
          <w:marTop w:val="0"/>
          <w:marBottom w:val="0"/>
          <w:divBdr>
            <w:top w:val="none" w:sz="0" w:space="0" w:color="auto"/>
            <w:left w:val="none" w:sz="0" w:space="0" w:color="auto"/>
            <w:bottom w:val="none" w:sz="0" w:space="0" w:color="auto"/>
            <w:right w:val="none" w:sz="0" w:space="0" w:color="auto"/>
          </w:divBdr>
        </w:div>
        <w:div w:id="415053693">
          <w:marLeft w:val="0"/>
          <w:marRight w:val="0"/>
          <w:marTop w:val="0"/>
          <w:marBottom w:val="0"/>
          <w:divBdr>
            <w:top w:val="none" w:sz="0" w:space="0" w:color="auto"/>
            <w:left w:val="none" w:sz="0" w:space="0" w:color="auto"/>
            <w:bottom w:val="none" w:sz="0" w:space="0" w:color="auto"/>
            <w:right w:val="none" w:sz="0" w:space="0" w:color="auto"/>
          </w:divBdr>
        </w:div>
        <w:div w:id="1550220010">
          <w:marLeft w:val="0"/>
          <w:marRight w:val="0"/>
          <w:marTop w:val="0"/>
          <w:marBottom w:val="0"/>
          <w:divBdr>
            <w:top w:val="none" w:sz="0" w:space="0" w:color="auto"/>
            <w:left w:val="none" w:sz="0" w:space="0" w:color="auto"/>
            <w:bottom w:val="none" w:sz="0" w:space="0" w:color="auto"/>
            <w:right w:val="none" w:sz="0" w:space="0" w:color="auto"/>
          </w:divBdr>
        </w:div>
        <w:div w:id="305278396">
          <w:marLeft w:val="0"/>
          <w:marRight w:val="0"/>
          <w:marTop w:val="0"/>
          <w:marBottom w:val="0"/>
          <w:divBdr>
            <w:top w:val="none" w:sz="0" w:space="0" w:color="auto"/>
            <w:left w:val="none" w:sz="0" w:space="0" w:color="auto"/>
            <w:bottom w:val="none" w:sz="0" w:space="0" w:color="auto"/>
            <w:right w:val="none" w:sz="0" w:space="0" w:color="auto"/>
          </w:divBdr>
        </w:div>
        <w:div w:id="548303957">
          <w:marLeft w:val="0"/>
          <w:marRight w:val="0"/>
          <w:marTop w:val="0"/>
          <w:marBottom w:val="0"/>
          <w:divBdr>
            <w:top w:val="none" w:sz="0" w:space="0" w:color="auto"/>
            <w:left w:val="none" w:sz="0" w:space="0" w:color="auto"/>
            <w:bottom w:val="none" w:sz="0" w:space="0" w:color="auto"/>
            <w:right w:val="none" w:sz="0" w:space="0" w:color="auto"/>
          </w:divBdr>
        </w:div>
        <w:div w:id="134688016">
          <w:marLeft w:val="0"/>
          <w:marRight w:val="0"/>
          <w:marTop w:val="0"/>
          <w:marBottom w:val="0"/>
          <w:divBdr>
            <w:top w:val="none" w:sz="0" w:space="0" w:color="auto"/>
            <w:left w:val="none" w:sz="0" w:space="0" w:color="auto"/>
            <w:bottom w:val="none" w:sz="0" w:space="0" w:color="auto"/>
            <w:right w:val="none" w:sz="0" w:space="0" w:color="auto"/>
          </w:divBdr>
        </w:div>
        <w:div w:id="1349675962">
          <w:marLeft w:val="0"/>
          <w:marRight w:val="0"/>
          <w:marTop w:val="0"/>
          <w:marBottom w:val="0"/>
          <w:divBdr>
            <w:top w:val="none" w:sz="0" w:space="0" w:color="auto"/>
            <w:left w:val="none" w:sz="0" w:space="0" w:color="auto"/>
            <w:bottom w:val="none" w:sz="0" w:space="0" w:color="auto"/>
            <w:right w:val="none" w:sz="0" w:space="0" w:color="auto"/>
          </w:divBdr>
        </w:div>
        <w:div w:id="1932204366">
          <w:marLeft w:val="0"/>
          <w:marRight w:val="0"/>
          <w:marTop w:val="0"/>
          <w:marBottom w:val="0"/>
          <w:divBdr>
            <w:top w:val="none" w:sz="0" w:space="0" w:color="auto"/>
            <w:left w:val="none" w:sz="0" w:space="0" w:color="auto"/>
            <w:bottom w:val="none" w:sz="0" w:space="0" w:color="auto"/>
            <w:right w:val="none" w:sz="0" w:space="0" w:color="auto"/>
          </w:divBdr>
        </w:div>
        <w:div w:id="1517764729">
          <w:marLeft w:val="0"/>
          <w:marRight w:val="0"/>
          <w:marTop w:val="0"/>
          <w:marBottom w:val="0"/>
          <w:divBdr>
            <w:top w:val="none" w:sz="0" w:space="0" w:color="auto"/>
            <w:left w:val="none" w:sz="0" w:space="0" w:color="auto"/>
            <w:bottom w:val="none" w:sz="0" w:space="0" w:color="auto"/>
            <w:right w:val="none" w:sz="0" w:space="0" w:color="auto"/>
          </w:divBdr>
        </w:div>
        <w:div w:id="2009359725">
          <w:marLeft w:val="0"/>
          <w:marRight w:val="0"/>
          <w:marTop w:val="0"/>
          <w:marBottom w:val="0"/>
          <w:divBdr>
            <w:top w:val="none" w:sz="0" w:space="0" w:color="auto"/>
            <w:left w:val="none" w:sz="0" w:space="0" w:color="auto"/>
            <w:bottom w:val="none" w:sz="0" w:space="0" w:color="auto"/>
            <w:right w:val="none" w:sz="0" w:space="0" w:color="auto"/>
          </w:divBdr>
        </w:div>
        <w:div w:id="874199103">
          <w:marLeft w:val="0"/>
          <w:marRight w:val="0"/>
          <w:marTop w:val="0"/>
          <w:marBottom w:val="0"/>
          <w:divBdr>
            <w:top w:val="none" w:sz="0" w:space="0" w:color="auto"/>
            <w:left w:val="none" w:sz="0" w:space="0" w:color="auto"/>
            <w:bottom w:val="none" w:sz="0" w:space="0" w:color="auto"/>
            <w:right w:val="none" w:sz="0" w:space="0" w:color="auto"/>
          </w:divBdr>
        </w:div>
        <w:div w:id="1511287963">
          <w:marLeft w:val="0"/>
          <w:marRight w:val="0"/>
          <w:marTop w:val="0"/>
          <w:marBottom w:val="0"/>
          <w:divBdr>
            <w:top w:val="none" w:sz="0" w:space="0" w:color="auto"/>
            <w:left w:val="none" w:sz="0" w:space="0" w:color="auto"/>
            <w:bottom w:val="none" w:sz="0" w:space="0" w:color="auto"/>
            <w:right w:val="none" w:sz="0" w:space="0" w:color="auto"/>
          </w:divBdr>
        </w:div>
        <w:div w:id="820390052">
          <w:marLeft w:val="0"/>
          <w:marRight w:val="0"/>
          <w:marTop w:val="0"/>
          <w:marBottom w:val="0"/>
          <w:divBdr>
            <w:top w:val="none" w:sz="0" w:space="0" w:color="auto"/>
            <w:left w:val="none" w:sz="0" w:space="0" w:color="auto"/>
            <w:bottom w:val="none" w:sz="0" w:space="0" w:color="auto"/>
            <w:right w:val="none" w:sz="0" w:space="0" w:color="auto"/>
          </w:divBdr>
        </w:div>
        <w:div w:id="1055349440">
          <w:marLeft w:val="0"/>
          <w:marRight w:val="0"/>
          <w:marTop w:val="0"/>
          <w:marBottom w:val="0"/>
          <w:divBdr>
            <w:top w:val="none" w:sz="0" w:space="0" w:color="auto"/>
            <w:left w:val="none" w:sz="0" w:space="0" w:color="auto"/>
            <w:bottom w:val="none" w:sz="0" w:space="0" w:color="auto"/>
            <w:right w:val="none" w:sz="0" w:space="0" w:color="auto"/>
          </w:divBdr>
        </w:div>
        <w:div w:id="205919783">
          <w:marLeft w:val="0"/>
          <w:marRight w:val="0"/>
          <w:marTop w:val="0"/>
          <w:marBottom w:val="0"/>
          <w:divBdr>
            <w:top w:val="none" w:sz="0" w:space="0" w:color="auto"/>
            <w:left w:val="none" w:sz="0" w:space="0" w:color="auto"/>
            <w:bottom w:val="none" w:sz="0" w:space="0" w:color="auto"/>
            <w:right w:val="none" w:sz="0" w:space="0" w:color="auto"/>
          </w:divBdr>
        </w:div>
        <w:div w:id="1970935766">
          <w:marLeft w:val="0"/>
          <w:marRight w:val="0"/>
          <w:marTop w:val="0"/>
          <w:marBottom w:val="0"/>
          <w:divBdr>
            <w:top w:val="none" w:sz="0" w:space="0" w:color="auto"/>
            <w:left w:val="none" w:sz="0" w:space="0" w:color="auto"/>
            <w:bottom w:val="none" w:sz="0" w:space="0" w:color="auto"/>
            <w:right w:val="none" w:sz="0" w:space="0" w:color="auto"/>
          </w:divBdr>
        </w:div>
        <w:div w:id="2012752341">
          <w:marLeft w:val="0"/>
          <w:marRight w:val="0"/>
          <w:marTop w:val="0"/>
          <w:marBottom w:val="0"/>
          <w:divBdr>
            <w:top w:val="none" w:sz="0" w:space="0" w:color="auto"/>
            <w:left w:val="none" w:sz="0" w:space="0" w:color="auto"/>
            <w:bottom w:val="none" w:sz="0" w:space="0" w:color="auto"/>
            <w:right w:val="none" w:sz="0" w:space="0" w:color="auto"/>
          </w:divBdr>
        </w:div>
        <w:div w:id="1798646678">
          <w:marLeft w:val="0"/>
          <w:marRight w:val="0"/>
          <w:marTop w:val="0"/>
          <w:marBottom w:val="0"/>
          <w:divBdr>
            <w:top w:val="none" w:sz="0" w:space="0" w:color="auto"/>
            <w:left w:val="none" w:sz="0" w:space="0" w:color="auto"/>
            <w:bottom w:val="none" w:sz="0" w:space="0" w:color="auto"/>
            <w:right w:val="none" w:sz="0" w:space="0" w:color="auto"/>
          </w:divBdr>
        </w:div>
        <w:div w:id="947469962">
          <w:marLeft w:val="0"/>
          <w:marRight w:val="0"/>
          <w:marTop w:val="0"/>
          <w:marBottom w:val="0"/>
          <w:divBdr>
            <w:top w:val="none" w:sz="0" w:space="0" w:color="auto"/>
            <w:left w:val="none" w:sz="0" w:space="0" w:color="auto"/>
            <w:bottom w:val="none" w:sz="0" w:space="0" w:color="auto"/>
            <w:right w:val="none" w:sz="0" w:space="0" w:color="auto"/>
          </w:divBdr>
        </w:div>
        <w:div w:id="1259603215">
          <w:marLeft w:val="0"/>
          <w:marRight w:val="0"/>
          <w:marTop w:val="0"/>
          <w:marBottom w:val="0"/>
          <w:divBdr>
            <w:top w:val="none" w:sz="0" w:space="0" w:color="auto"/>
            <w:left w:val="none" w:sz="0" w:space="0" w:color="auto"/>
            <w:bottom w:val="none" w:sz="0" w:space="0" w:color="auto"/>
            <w:right w:val="none" w:sz="0" w:space="0" w:color="auto"/>
          </w:divBdr>
        </w:div>
        <w:div w:id="675693681">
          <w:marLeft w:val="0"/>
          <w:marRight w:val="0"/>
          <w:marTop w:val="0"/>
          <w:marBottom w:val="0"/>
          <w:divBdr>
            <w:top w:val="none" w:sz="0" w:space="0" w:color="auto"/>
            <w:left w:val="none" w:sz="0" w:space="0" w:color="auto"/>
            <w:bottom w:val="none" w:sz="0" w:space="0" w:color="auto"/>
            <w:right w:val="none" w:sz="0" w:space="0" w:color="auto"/>
          </w:divBdr>
        </w:div>
      </w:divsChild>
    </w:div>
    <w:div w:id="945848000">
      <w:bodyDiv w:val="1"/>
      <w:marLeft w:val="0"/>
      <w:marRight w:val="0"/>
      <w:marTop w:val="0"/>
      <w:marBottom w:val="0"/>
      <w:divBdr>
        <w:top w:val="none" w:sz="0" w:space="0" w:color="auto"/>
        <w:left w:val="none" w:sz="0" w:space="0" w:color="auto"/>
        <w:bottom w:val="none" w:sz="0" w:space="0" w:color="auto"/>
        <w:right w:val="none" w:sz="0" w:space="0" w:color="auto"/>
      </w:divBdr>
    </w:div>
    <w:div w:id="988361967">
      <w:bodyDiv w:val="1"/>
      <w:marLeft w:val="0"/>
      <w:marRight w:val="0"/>
      <w:marTop w:val="0"/>
      <w:marBottom w:val="0"/>
      <w:divBdr>
        <w:top w:val="none" w:sz="0" w:space="0" w:color="auto"/>
        <w:left w:val="none" w:sz="0" w:space="0" w:color="auto"/>
        <w:bottom w:val="none" w:sz="0" w:space="0" w:color="auto"/>
        <w:right w:val="none" w:sz="0" w:space="0" w:color="auto"/>
      </w:divBdr>
      <w:divsChild>
        <w:div w:id="365788048">
          <w:marLeft w:val="0"/>
          <w:marRight w:val="0"/>
          <w:marTop w:val="0"/>
          <w:marBottom w:val="0"/>
          <w:divBdr>
            <w:top w:val="none" w:sz="0" w:space="0" w:color="auto"/>
            <w:left w:val="none" w:sz="0" w:space="0" w:color="auto"/>
            <w:bottom w:val="none" w:sz="0" w:space="0" w:color="auto"/>
            <w:right w:val="none" w:sz="0" w:space="0" w:color="auto"/>
          </w:divBdr>
          <w:divsChild>
            <w:div w:id="721178257">
              <w:marLeft w:val="0"/>
              <w:marRight w:val="0"/>
              <w:marTop w:val="0"/>
              <w:marBottom w:val="0"/>
              <w:divBdr>
                <w:top w:val="none" w:sz="0" w:space="0" w:color="auto"/>
                <w:left w:val="none" w:sz="0" w:space="0" w:color="auto"/>
                <w:bottom w:val="none" w:sz="0" w:space="0" w:color="auto"/>
                <w:right w:val="none" w:sz="0" w:space="0" w:color="auto"/>
              </w:divBdr>
            </w:div>
            <w:div w:id="840126559">
              <w:marLeft w:val="0"/>
              <w:marRight w:val="0"/>
              <w:marTop w:val="0"/>
              <w:marBottom w:val="0"/>
              <w:divBdr>
                <w:top w:val="none" w:sz="0" w:space="0" w:color="auto"/>
                <w:left w:val="none" w:sz="0" w:space="0" w:color="auto"/>
                <w:bottom w:val="none" w:sz="0" w:space="0" w:color="auto"/>
                <w:right w:val="none" w:sz="0" w:space="0" w:color="auto"/>
              </w:divBdr>
            </w:div>
            <w:div w:id="1201820808">
              <w:marLeft w:val="0"/>
              <w:marRight w:val="0"/>
              <w:marTop w:val="0"/>
              <w:marBottom w:val="0"/>
              <w:divBdr>
                <w:top w:val="none" w:sz="0" w:space="0" w:color="auto"/>
                <w:left w:val="none" w:sz="0" w:space="0" w:color="auto"/>
                <w:bottom w:val="none" w:sz="0" w:space="0" w:color="auto"/>
                <w:right w:val="none" w:sz="0" w:space="0" w:color="auto"/>
              </w:divBdr>
            </w:div>
            <w:div w:id="1972010797">
              <w:marLeft w:val="0"/>
              <w:marRight w:val="0"/>
              <w:marTop w:val="0"/>
              <w:marBottom w:val="0"/>
              <w:divBdr>
                <w:top w:val="none" w:sz="0" w:space="0" w:color="auto"/>
                <w:left w:val="none" w:sz="0" w:space="0" w:color="auto"/>
                <w:bottom w:val="none" w:sz="0" w:space="0" w:color="auto"/>
                <w:right w:val="none" w:sz="0" w:space="0" w:color="auto"/>
              </w:divBdr>
            </w:div>
            <w:div w:id="1236893031">
              <w:marLeft w:val="0"/>
              <w:marRight w:val="0"/>
              <w:marTop w:val="0"/>
              <w:marBottom w:val="0"/>
              <w:divBdr>
                <w:top w:val="none" w:sz="0" w:space="0" w:color="auto"/>
                <w:left w:val="none" w:sz="0" w:space="0" w:color="auto"/>
                <w:bottom w:val="none" w:sz="0" w:space="0" w:color="auto"/>
                <w:right w:val="none" w:sz="0" w:space="0" w:color="auto"/>
              </w:divBdr>
            </w:div>
          </w:divsChild>
        </w:div>
        <w:div w:id="685908822">
          <w:marLeft w:val="0"/>
          <w:marRight w:val="0"/>
          <w:marTop w:val="0"/>
          <w:marBottom w:val="0"/>
          <w:divBdr>
            <w:top w:val="none" w:sz="0" w:space="0" w:color="auto"/>
            <w:left w:val="none" w:sz="0" w:space="0" w:color="auto"/>
            <w:bottom w:val="none" w:sz="0" w:space="0" w:color="auto"/>
            <w:right w:val="none" w:sz="0" w:space="0" w:color="auto"/>
          </w:divBdr>
          <w:divsChild>
            <w:div w:id="13770644">
              <w:marLeft w:val="0"/>
              <w:marRight w:val="0"/>
              <w:marTop w:val="0"/>
              <w:marBottom w:val="0"/>
              <w:divBdr>
                <w:top w:val="none" w:sz="0" w:space="0" w:color="auto"/>
                <w:left w:val="none" w:sz="0" w:space="0" w:color="auto"/>
                <w:bottom w:val="none" w:sz="0" w:space="0" w:color="auto"/>
                <w:right w:val="none" w:sz="0" w:space="0" w:color="auto"/>
              </w:divBdr>
            </w:div>
            <w:div w:id="1641492768">
              <w:marLeft w:val="0"/>
              <w:marRight w:val="0"/>
              <w:marTop w:val="0"/>
              <w:marBottom w:val="0"/>
              <w:divBdr>
                <w:top w:val="none" w:sz="0" w:space="0" w:color="auto"/>
                <w:left w:val="none" w:sz="0" w:space="0" w:color="auto"/>
                <w:bottom w:val="none" w:sz="0" w:space="0" w:color="auto"/>
                <w:right w:val="none" w:sz="0" w:space="0" w:color="auto"/>
              </w:divBdr>
            </w:div>
            <w:div w:id="1263490573">
              <w:marLeft w:val="0"/>
              <w:marRight w:val="0"/>
              <w:marTop w:val="0"/>
              <w:marBottom w:val="0"/>
              <w:divBdr>
                <w:top w:val="none" w:sz="0" w:space="0" w:color="auto"/>
                <w:left w:val="none" w:sz="0" w:space="0" w:color="auto"/>
                <w:bottom w:val="none" w:sz="0" w:space="0" w:color="auto"/>
                <w:right w:val="none" w:sz="0" w:space="0" w:color="auto"/>
              </w:divBdr>
            </w:div>
            <w:div w:id="1744522856">
              <w:marLeft w:val="0"/>
              <w:marRight w:val="0"/>
              <w:marTop w:val="0"/>
              <w:marBottom w:val="0"/>
              <w:divBdr>
                <w:top w:val="none" w:sz="0" w:space="0" w:color="auto"/>
                <w:left w:val="none" w:sz="0" w:space="0" w:color="auto"/>
                <w:bottom w:val="none" w:sz="0" w:space="0" w:color="auto"/>
                <w:right w:val="none" w:sz="0" w:space="0" w:color="auto"/>
              </w:divBdr>
            </w:div>
            <w:div w:id="387655053">
              <w:marLeft w:val="0"/>
              <w:marRight w:val="0"/>
              <w:marTop w:val="0"/>
              <w:marBottom w:val="0"/>
              <w:divBdr>
                <w:top w:val="none" w:sz="0" w:space="0" w:color="auto"/>
                <w:left w:val="none" w:sz="0" w:space="0" w:color="auto"/>
                <w:bottom w:val="none" w:sz="0" w:space="0" w:color="auto"/>
                <w:right w:val="none" w:sz="0" w:space="0" w:color="auto"/>
              </w:divBdr>
            </w:div>
          </w:divsChild>
        </w:div>
        <w:div w:id="512455147">
          <w:marLeft w:val="0"/>
          <w:marRight w:val="0"/>
          <w:marTop w:val="0"/>
          <w:marBottom w:val="0"/>
          <w:divBdr>
            <w:top w:val="none" w:sz="0" w:space="0" w:color="auto"/>
            <w:left w:val="none" w:sz="0" w:space="0" w:color="auto"/>
            <w:bottom w:val="none" w:sz="0" w:space="0" w:color="auto"/>
            <w:right w:val="none" w:sz="0" w:space="0" w:color="auto"/>
          </w:divBdr>
          <w:divsChild>
            <w:div w:id="1034773194">
              <w:marLeft w:val="0"/>
              <w:marRight w:val="0"/>
              <w:marTop w:val="0"/>
              <w:marBottom w:val="0"/>
              <w:divBdr>
                <w:top w:val="none" w:sz="0" w:space="0" w:color="auto"/>
                <w:left w:val="none" w:sz="0" w:space="0" w:color="auto"/>
                <w:bottom w:val="none" w:sz="0" w:space="0" w:color="auto"/>
                <w:right w:val="none" w:sz="0" w:space="0" w:color="auto"/>
              </w:divBdr>
            </w:div>
            <w:div w:id="1987974176">
              <w:marLeft w:val="0"/>
              <w:marRight w:val="0"/>
              <w:marTop w:val="0"/>
              <w:marBottom w:val="0"/>
              <w:divBdr>
                <w:top w:val="none" w:sz="0" w:space="0" w:color="auto"/>
                <w:left w:val="none" w:sz="0" w:space="0" w:color="auto"/>
                <w:bottom w:val="none" w:sz="0" w:space="0" w:color="auto"/>
                <w:right w:val="none" w:sz="0" w:space="0" w:color="auto"/>
              </w:divBdr>
            </w:div>
            <w:div w:id="728386244">
              <w:marLeft w:val="0"/>
              <w:marRight w:val="0"/>
              <w:marTop w:val="0"/>
              <w:marBottom w:val="0"/>
              <w:divBdr>
                <w:top w:val="none" w:sz="0" w:space="0" w:color="auto"/>
                <w:left w:val="none" w:sz="0" w:space="0" w:color="auto"/>
                <w:bottom w:val="none" w:sz="0" w:space="0" w:color="auto"/>
                <w:right w:val="none" w:sz="0" w:space="0" w:color="auto"/>
              </w:divBdr>
            </w:div>
            <w:div w:id="1389451528">
              <w:marLeft w:val="0"/>
              <w:marRight w:val="0"/>
              <w:marTop w:val="0"/>
              <w:marBottom w:val="0"/>
              <w:divBdr>
                <w:top w:val="none" w:sz="0" w:space="0" w:color="auto"/>
                <w:left w:val="none" w:sz="0" w:space="0" w:color="auto"/>
                <w:bottom w:val="none" w:sz="0" w:space="0" w:color="auto"/>
                <w:right w:val="none" w:sz="0" w:space="0" w:color="auto"/>
              </w:divBdr>
            </w:div>
            <w:div w:id="899099105">
              <w:marLeft w:val="0"/>
              <w:marRight w:val="0"/>
              <w:marTop w:val="0"/>
              <w:marBottom w:val="0"/>
              <w:divBdr>
                <w:top w:val="none" w:sz="0" w:space="0" w:color="auto"/>
                <w:left w:val="none" w:sz="0" w:space="0" w:color="auto"/>
                <w:bottom w:val="none" w:sz="0" w:space="0" w:color="auto"/>
                <w:right w:val="none" w:sz="0" w:space="0" w:color="auto"/>
              </w:divBdr>
            </w:div>
          </w:divsChild>
        </w:div>
        <w:div w:id="185481438">
          <w:marLeft w:val="0"/>
          <w:marRight w:val="0"/>
          <w:marTop w:val="0"/>
          <w:marBottom w:val="0"/>
          <w:divBdr>
            <w:top w:val="none" w:sz="0" w:space="0" w:color="auto"/>
            <w:left w:val="none" w:sz="0" w:space="0" w:color="auto"/>
            <w:bottom w:val="none" w:sz="0" w:space="0" w:color="auto"/>
            <w:right w:val="none" w:sz="0" w:space="0" w:color="auto"/>
          </w:divBdr>
          <w:divsChild>
            <w:div w:id="964047209">
              <w:marLeft w:val="0"/>
              <w:marRight w:val="0"/>
              <w:marTop w:val="0"/>
              <w:marBottom w:val="0"/>
              <w:divBdr>
                <w:top w:val="none" w:sz="0" w:space="0" w:color="auto"/>
                <w:left w:val="none" w:sz="0" w:space="0" w:color="auto"/>
                <w:bottom w:val="none" w:sz="0" w:space="0" w:color="auto"/>
                <w:right w:val="none" w:sz="0" w:space="0" w:color="auto"/>
              </w:divBdr>
            </w:div>
            <w:div w:id="747464971">
              <w:marLeft w:val="0"/>
              <w:marRight w:val="0"/>
              <w:marTop w:val="0"/>
              <w:marBottom w:val="0"/>
              <w:divBdr>
                <w:top w:val="none" w:sz="0" w:space="0" w:color="auto"/>
                <w:left w:val="none" w:sz="0" w:space="0" w:color="auto"/>
                <w:bottom w:val="none" w:sz="0" w:space="0" w:color="auto"/>
                <w:right w:val="none" w:sz="0" w:space="0" w:color="auto"/>
              </w:divBdr>
            </w:div>
            <w:div w:id="1588345111">
              <w:marLeft w:val="0"/>
              <w:marRight w:val="0"/>
              <w:marTop w:val="0"/>
              <w:marBottom w:val="0"/>
              <w:divBdr>
                <w:top w:val="none" w:sz="0" w:space="0" w:color="auto"/>
                <w:left w:val="none" w:sz="0" w:space="0" w:color="auto"/>
                <w:bottom w:val="none" w:sz="0" w:space="0" w:color="auto"/>
                <w:right w:val="none" w:sz="0" w:space="0" w:color="auto"/>
              </w:divBdr>
            </w:div>
            <w:div w:id="1369992373">
              <w:marLeft w:val="0"/>
              <w:marRight w:val="0"/>
              <w:marTop w:val="0"/>
              <w:marBottom w:val="0"/>
              <w:divBdr>
                <w:top w:val="none" w:sz="0" w:space="0" w:color="auto"/>
                <w:left w:val="none" w:sz="0" w:space="0" w:color="auto"/>
                <w:bottom w:val="none" w:sz="0" w:space="0" w:color="auto"/>
                <w:right w:val="none" w:sz="0" w:space="0" w:color="auto"/>
              </w:divBdr>
            </w:div>
            <w:div w:id="195895302">
              <w:marLeft w:val="0"/>
              <w:marRight w:val="0"/>
              <w:marTop w:val="0"/>
              <w:marBottom w:val="0"/>
              <w:divBdr>
                <w:top w:val="none" w:sz="0" w:space="0" w:color="auto"/>
                <w:left w:val="none" w:sz="0" w:space="0" w:color="auto"/>
                <w:bottom w:val="none" w:sz="0" w:space="0" w:color="auto"/>
                <w:right w:val="none" w:sz="0" w:space="0" w:color="auto"/>
              </w:divBdr>
            </w:div>
          </w:divsChild>
        </w:div>
        <w:div w:id="1637225929">
          <w:marLeft w:val="0"/>
          <w:marRight w:val="0"/>
          <w:marTop w:val="0"/>
          <w:marBottom w:val="0"/>
          <w:divBdr>
            <w:top w:val="none" w:sz="0" w:space="0" w:color="auto"/>
            <w:left w:val="none" w:sz="0" w:space="0" w:color="auto"/>
            <w:bottom w:val="none" w:sz="0" w:space="0" w:color="auto"/>
            <w:right w:val="none" w:sz="0" w:space="0" w:color="auto"/>
          </w:divBdr>
          <w:divsChild>
            <w:div w:id="1298411869">
              <w:marLeft w:val="0"/>
              <w:marRight w:val="0"/>
              <w:marTop w:val="0"/>
              <w:marBottom w:val="0"/>
              <w:divBdr>
                <w:top w:val="none" w:sz="0" w:space="0" w:color="auto"/>
                <w:left w:val="none" w:sz="0" w:space="0" w:color="auto"/>
                <w:bottom w:val="none" w:sz="0" w:space="0" w:color="auto"/>
                <w:right w:val="none" w:sz="0" w:space="0" w:color="auto"/>
              </w:divBdr>
            </w:div>
            <w:div w:id="181869417">
              <w:marLeft w:val="0"/>
              <w:marRight w:val="0"/>
              <w:marTop w:val="0"/>
              <w:marBottom w:val="0"/>
              <w:divBdr>
                <w:top w:val="none" w:sz="0" w:space="0" w:color="auto"/>
                <w:left w:val="none" w:sz="0" w:space="0" w:color="auto"/>
                <w:bottom w:val="none" w:sz="0" w:space="0" w:color="auto"/>
                <w:right w:val="none" w:sz="0" w:space="0" w:color="auto"/>
              </w:divBdr>
            </w:div>
            <w:div w:id="1634600279">
              <w:marLeft w:val="0"/>
              <w:marRight w:val="0"/>
              <w:marTop w:val="0"/>
              <w:marBottom w:val="0"/>
              <w:divBdr>
                <w:top w:val="none" w:sz="0" w:space="0" w:color="auto"/>
                <w:left w:val="none" w:sz="0" w:space="0" w:color="auto"/>
                <w:bottom w:val="none" w:sz="0" w:space="0" w:color="auto"/>
                <w:right w:val="none" w:sz="0" w:space="0" w:color="auto"/>
              </w:divBdr>
            </w:div>
            <w:div w:id="607473531">
              <w:marLeft w:val="0"/>
              <w:marRight w:val="0"/>
              <w:marTop w:val="0"/>
              <w:marBottom w:val="0"/>
              <w:divBdr>
                <w:top w:val="none" w:sz="0" w:space="0" w:color="auto"/>
                <w:left w:val="none" w:sz="0" w:space="0" w:color="auto"/>
                <w:bottom w:val="none" w:sz="0" w:space="0" w:color="auto"/>
                <w:right w:val="none" w:sz="0" w:space="0" w:color="auto"/>
              </w:divBdr>
            </w:div>
            <w:div w:id="1949392618">
              <w:marLeft w:val="0"/>
              <w:marRight w:val="0"/>
              <w:marTop w:val="0"/>
              <w:marBottom w:val="0"/>
              <w:divBdr>
                <w:top w:val="none" w:sz="0" w:space="0" w:color="auto"/>
                <w:left w:val="none" w:sz="0" w:space="0" w:color="auto"/>
                <w:bottom w:val="none" w:sz="0" w:space="0" w:color="auto"/>
                <w:right w:val="none" w:sz="0" w:space="0" w:color="auto"/>
              </w:divBdr>
            </w:div>
          </w:divsChild>
        </w:div>
        <w:div w:id="417989493">
          <w:marLeft w:val="0"/>
          <w:marRight w:val="0"/>
          <w:marTop w:val="0"/>
          <w:marBottom w:val="0"/>
          <w:divBdr>
            <w:top w:val="none" w:sz="0" w:space="0" w:color="auto"/>
            <w:left w:val="none" w:sz="0" w:space="0" w:color="auto"/>
            <w:bottom w:val="none" w:sz="0" w:space="0" w:color="auto"/>
            <w:right w:val="none" w:sz="0" w:space="0" w:color="auto"/>
          </w:divBdr>
          <w:divsChild>
            <w:div w:id="1715806386">
              <w:marLeft w:val="0"/>
              <w:marRight w:val="0"/>
              <w:marTop w:val="0"/>
              <w:marBottom w:val="0"/>
              <w:divBdr>
                <w:top w:val="none" w:sz="0" w:space="0" w:color="auto"/>
                <w:left w:val="none" w:sz="0" w:space="0" w:color="auto"/>
                <w:bottom w:val="none" w:sz="0" w:space="0" w:color="auto"/>
                <w:right w:val="none" w:sz="0" w:space="0" w:color="auto"/>
              </w:divBdr>
            </w:div>
            <w:div w:id="831259315">
              <w:marLeft w:val="0"/>
              <w:marRight w:val="0"/>
              <w:marTop w:val="0"/>
              <w:marBottom w:val="0"/>
              <w:divBdr>
                <w:top w:val="none" w:sz="0" w:space="0" w:color="auto"/>
                <w:left w:val="none" w:sz="0" w:space="0" w:color="auto"/>
                <w:bottom w:val="none" w:sz="0" w:space="0" w:color="auto"/>
                <w:right w:val="none" w:sz="0" w:space="0" w:color="auto"/>
              </w:divBdr>
            </w:div>
            <w:div w:id="1271625813">
              <w:marLeft w:val="0"/>
              <w:marRight w:val="0"/>
              <w:marTop w:val="0"/>
              <w:marBottom w:val="0"/>
              <w:divBdr>
                <w:top w:val="none" w:sz="0" w:space="0" w:color="auto"/>
                <w:left w:val="none" w:sz="0" w:space="0" w:color="auto"/>
                <w:bottom w:val="none" w:sz="0" w:space="0" w:color="auto"/>
                <w:right w:val="none" w:sz="0" w:space="0" w:color="auto"/>
              </w:divBdr>
            </w:div>
            <w:div w:id="101845894">
              <w:marLeft w:val="0"/>
              <w:marRight w:val="0"/>
              <w:marTop w:val="0"/>
              <w:marBottom w:val="0"/>
              <w:divBdr>
                <w:top w:val="none" w:sz="0" w:space="0" w:color="auto"/>
                <w:left w:val="none" w:sz="0" w:space="0" w:color="auto"/>
                <w:bottom w:val="none" w:sz="0" w:space="0" w:color="auto"/>
                <w:right w:val="none" w:sz="0" w:space="0" w:color="auto"/>
              </w:divBdr>
            </w:div>
            <w:div w:id="513805941">
              <w:marLeft w:val="0"/>
              <w:marRight w:val="0"/>
              <w:marTop w:val="0"/>
              <w:marBottom w:val="0"/>
              <w:divBdr>
                <w:top w:val="none" w:sz="0" w:space="0" w:color="auto"/>
                <w:left w:val="none" w:sz="0" w:space="0" w:color="auto"/>
                <w:bottom w:val="none" w:sz="0" w:space="0" w:color="auto"/>
                <w:right w:val="none" w:sz="0" w:space="0" w:color="auto"/>
              </w:divBdr>
            </w:div>
          </w:divsChild>
        </w:div>
        <w:div w:id="171455428">
          <w:marLeft w:val="0"/>
          <w:marRight w:val="0"/>
          <w:marTop w:val="0"/>
          <w:marBottom w:val="0"/>
          <w:divBdr>
            <w:top w:val="none" w:sz="0" w:space="0" w:color="auto"/>
            <w:left w:val="none" w:sz="0" w:space="0" w:color="auto"/>
            <w:bottom w:val="none" w:sz="0" w:space="0" w:color="auto"/>
            <w:right w:val="none" w:sz="0" w:space="0" w:color="auto"/>
          </w:divBdr>
          <w:divsChild>
            <w:div w:id="1755281288">
              <w:marLeft w:val="0"/>
              <w:marRight w:val="0"/>
              <w:marTop w:val="0"/>
              <w:marBottom w:val="0"/>
              <w:divBdr>
                <w:top w:val="none" w:sz="0" w:space="0" w:color="auto"/>
                <w:left w:val="none" w:sz="0" w:space="0" w:color="auto"/>
                <w:bottom w:val="none" w:sz="0" w:space="0" w:color="auto"/>
                <w:right w:val="none" w:sz="0" w:space="0" w:color="auto"/>
              </w:divBdr>
            </w:div>
            <w:div w:id="1431853854">
              <w:marLeft w:val="0"/>
              <w:marRight w:val="0"/>
              <w:marTop w:val="0"/>
              <w:marBottom w:val="0"/>
              <w:divBdr>
                <w:top w:val="none" w:sz="0" w:space="0" w:color="auto"/>
                <w:left w:val="none" w:sz="0" w:space="0" w:color="auto"/>
                <w:bottom w:val="none" w:sz="0" w:space="0" w:color="auto"/>
                <w:right w:val="none" w:sz="0" w:space="0" w:color="auto"/>
              </w:divBdr>
            </w:div>
            <w:div w:id="411238883">
              <w:marLeft w:val="0"/>
              <w:marRight w:val="0"/>
              <w:marTop w:val="0"/>
              <w:marBottom w:val="0"/>
              <w:divBdr>
                <w:top w:val="none" w:sz="0" w:space="0" w:color="auto"/>
                <w:left w:val="none" w:sz="0" w:space="0" w:color="auto"/>
                <w:bottom w:val="none" w:sz="0" w:space="0" w:color="auto"/>
                <w:right w:val="none" w:sz="0" w:space="0" w:color="auto"/>
              </w:divBdr>
            </w:div>
            <w:div w:id="1530726433">
              <w:marLeft w:val="0"/>
              <w:marRight w:val="0"/>
              <w:marTop w:val="0"/>
              <w:marBottom w:val="0"/>
              <w:divBdr>
                <w:top w:val="none" w:sz="0" w:space="0" w:color="auto"/>
                <w:left w:val="none" w:sz="0" w:space="0" w:color="auto"/>
                <w:bottom w:val="none" w:sz="0" w:space="0" w:color="auto"/>
                <w:right w:val="none" w:sz="0" w:space="0" w:color="auto"/>
              </w:divBdr>
            </w:div>
            <w:div w:id="534150737">
              <w:marLeft w:val="0"/>
              <w:marRight w:val="0"/>
              <w:marTop w:val="0"/>
              <w:marBottom w:val="0"/>
              <w:divBdr>
                <w:top w:val="none" w:sz="0" w:space="0" w:color="auto"/>
                <w:left w:val="none" w:sz="0" w:space="0" w:color="auto"/>
                <w:bottom w:val="none" w:sz="0" w:space="0" w:color="auto"/>
                <w:right w:val="none" w:sz="0" w:space="0" w:color="auto"/>
              </w:divBdr>
            </w:div>
          </w:divsChild>
        </w:div>
        <w:div w:id="1890844685">
          <w:marLeft w:val="0"/>
          <w:marRight w:val="0"/>
          <w:marTop w:val="0"/>
          <w:marBottom w:val="0"/>
          <w:divBdr>
            <w:top w:val="none" w:sz="0" w:space="0" w:color="auto"/>
            <w:left w:val="none" w:sz="0" w:space="0" w:color="auto"/>
            <w:bottom w:val="none" w:sz="0" w:space="0" w:color="auto"/>
            <w:right w:val="none" w:sz="0" w:space="0" w:color="auto"/>
          </w:divBdr>
          <w:divsChild>
            <w:div w:id="68381936">
              <w:marLeft w:val="0"/>
              <w:marRight w:val="0"/>
              <w:marTop w:val="0"/>
              <w:marBottom w:val="0"/>
              <w:divBdr>
                <w:top w:val="none" w:sz="0" w:space="0" w:color="auto"/>
                <w:left w:val="none" w:sz="0" w:space="0" w:color="auto"/>
                <w:bottom w:val="none" w:sz="0" w:space="0" w:color="auto"/>
                <w:right w:val="none" w:sz="0" w:space="0" w:color="auto"/>
              </w:divBdr>
            </w:div>
            <w:div w:id="1069645755">
              <w:marLeft w:val="0"/>
              <w:marRight w:val="0"/>
              <w:marTop w:val="0"/>
              <w:marBottom w:val="0"/>
              <w:divBdr>
                <w:top w:val="none" w:sz="0" w:space="0" w:color="auto"/>
                <w:left w:val="none" w:sz="0" w:space="0" w:color="auto"/>
                <w:bottom w:val="none" w:sz="0" w:space="0" w:color="auto"/>
                <w:right w:val="none" w:sz="0" w:space="0" w:color="auto"/>
              </w:divBdr>
            </w:div>
            <w:div w:id="1269585683">
              <w:marLeft w:val="0"/>
              <w:marRight w:val="0"/>
              <w:marTop w:val="0"/>
              <w:marBottom w:val="0"/>
              <w:divBdr>
                <w:top w:val="none" w:sz="0" w:space="0" w:color="auto"/>
                <w:left w:val="none" w:sz="0" w:space="0" w:color="auto"/>
                <w:bottom w:val="none" w:sz="0" w:space="0" w:color="auto"/>
                <w:right w:val="none" w:sz="0" w:space="0" w:color="auto"/>
              </w:divBdr>
            </w:div>
            <w:div w:id="25060948">
              <w:marLeft w:val="0"/>
              <w:marRight w:val="0"/>
              <w:marTop w:val="0"/>
              <w:marBottom w:val="0"/>
              <w:divBdr>
                <w:top w:val="none" w:sz="0" w:space="0" w:color="auto"/>
                <w:left w:val="none" w:sz="0" w:space="0" w:color="auto"/>
                <w:bottom w:val="none" w:sz="0" w:space="0" w:color="auto"/>
                <w:right w:val="none" w:sz="0" w:space="0" w:color="auto"/>
              </w:divBdr>
            </w:div>
            <w:div w:id="1210338362">
              <w:marLeft w:val="0"/>
              <w:marRight w:val="0"/>
              <w:marTop w:val="0"/>
              <w:marBottom w:val="0"/>
              <w:divBdr>
                <w:top w:val="none" w:sz="0" w:space="0" w:color="auto"/>
                <w:left w:val="none" w:sz="0" w:space="0" w:color="auto"/>
                <w:bottom w:val="none" w:sz="0" w:space="0" w:color="auto"/>
                <w:right w:val="none" w:sz="0" w:space="0" w:color="auto"/>
              </w:divBdr>
            </w:div>
          </w:divsChild>
        </w:div>
        <w:div w:id="76832043">
          <w:marLeft w:val="0"/>
          <w:marRight w:val="0"/>
          <w:marTop w:val="0"/>
          <w:marBottom w:val="0"/>
          <w:divBdr>
            <w:top w:val="none" w:sz="0" w:space="0" w:color="auto"/>
            <w:left w:val="none" w:sz="0" w:space="0" w:color="auto"/>
            <w:bottom w:val="none" w:sz="0" w:space="0" w:color="auto"/>
            <w:right w:val="none" w:sz="0" w:space="0" w:color="auto"/>
          </w:divBdr>
          <w:divsChild>
            <w:div w:id="2139294706">
              <w:marLeft w:val="0"/>
              <w:marRight w:val="0"/>
              <w:marTop w:val="0"/>
              <w:marBottom w:val="0"/>
              <w:divBdr>
                <w:top w:val="none" w:sz="0" w:space="0" w:color="auto"/>
                <w:left w:val="none" w:sz="0" w:space="0" w:color="auto"/>
                <w:bottom w:val="none" w:sz="0" w:space="0" w:color="auto"/>
                <w:right w:val="none" w:sz="0" w:space="0" w:color="auto"/>
              </w:divBdr>
            </w:div>
            <w:div w:id="1306932656">
              <w:marLeft w:val="0"/>
              <w:marRight w:val="0"/>
              <w:marTop w:val="0"/>
              <w:marBottom w:val="0"/>
              <w:divBdr>
                <w:top w:val="none" w:sz="0" w:space="0" w:color="auto"/>
                <w:left w:val="none" w:sz="0" w:space="0" w:color="auto"/>
                <w:bottom w:val="none" w:sz="0" w:space="0" w:color="auto"/>
                <w:right w:val="none" w:sz="0" w:space="0" w:color="auto"/>
              </w:divBdr>
            </w:div>
            <w:div w:id="1159734505">
              <w:marLeft w:val="0"/>
              <w:marRight w:val="0"/>
              <w:marTop w:val="0"/>
              <w:marBottom w:val="0"/>
              <w:divBdr>
                <w:top w:val="none" w:sz="0" w:space="0" w:color="auto"/>
                <w:left w:val="none" w:sz="0" w:space="0" w:color="auto"/>
                <w:bottom w:val="none" w:sz="0" w:space="0" w:color="auto"/>
                <w:right w:val="none" w:sz="0" w:space="0" w:color="auto"/>
              </w:divBdr>
            </w:div>
            <w:div w:id="253905499">
              <w:marLeft w:val="0"/>
              <w:marRight w:val="0"/>
              <w:marTop w:val="0"/>
              <w:marBottom w:val="0"/>
              <w:divBdr>
                <w:top w:val="none" w:sz="0" w:space="0" w:color="auto"/>
                <w:left w:val="none" w:sz="0" w:space="0" w:color="auto"/>
                <w:bottom w:val="none" w:sz="0" w:space="0" w:color="auto"/>
                <w:right w:val="none" w:sz="0" w:space="0" w:color="auto"/>
              </w:divBdr>
            </w:div>
            <w:div w:id="594441581">
              <w:marLeft w:val="0"/>
              <w:marRight w:val="0"/>
              <w:marTop w:val="0"/>
              <w:marBottom w:val="0"/>
              <w:divBdr>
                <w:top w:val="none" w:sz="0" w:space="0" w:color="auto"/>
                <w:left w:val="none" w:sz="0" w:space="0" w:color="auto"/>
                <w:bottom w:val="none" w:sz="0" w:space="0" w:color="auto"/>
                <w:right w:val="none" w:sz="0" w:space="0" w:color="auto"/>
              </w:divBdr>
            </w:div>
          </w:divsChild>
        </w:div>
        <w:div w:id="1748991364">
          <w:marLeft w:val="0"/>
          <w:marRight w:val="0"/>
          <w:marTop w:val="0"/>
          <w:marBottom w:val="0"/>
          <w:divBdr>
            <w:top w:val="none" w:sz="0" w:space="0" w:color="auto"/>
            <w:left w:val="none" w:sz="0" w:space="0" w:color="auto"/>
            <w:bottom w:val="none" w:sz="0" w:space="0" w:color="auto"/>
            <w:right w:val="none" w:sz="0" w:space="0" w:color="auto"/>
          </w:divBdr>
        </w:div>
        <w:div w:id="1442071347">
          <w:marLeft w:val="0"/>
          <w:marRight w:val="0"/>
          <w:marTop w:val="0"/>
          <w:marBottom w:val="0"/>
          <w:divBdr>
            <w:top w:val="none" w:sz="0" w:space="0" w:color="auto"/>
            <w:left w:val="none" w:sz="0" w:space="0" w:color="auto"/>
            <w:bottom w:val="none" w:sz="0" w:space="0" w:color="auto"/>
            <w:right w:val="none" w:sz="0" w:space="0" w:color="auto"/>
          </w:divBdr>
        </w:div>
        <w:div w:id="652565112">
          <w:marLeft w:val="0"/>
          <w:marRight w:val="0"/>
          <w:marTop w:val="0"/>
          <w:marBottom w:val="0"/>
          <w:divBdr>
            <w:top w:val="none" w:sz="0" w:space="0" w:color="auto"/>
            <w:left w:val="none" w:sz="0" w:space="0" w:color="auto"/>
            <w:bottom w:val="none" w:sz="0" w:space="0" w:color="auto"/>
            <w:right w:val="none" w:sz="0" w:space="0" w:color="auto"/>
          </w:divBdr>
        </w:div>
        <w:div w:id="1093623655">
          <w:marLeft w:val="0"/>
          <w:marRight w:val="0"/>
          <w:marTop w:val="0"/>
          <w:marBottom w:val="0"/>
          <w:divBdr>
            <w:top w:val="none" w:sz="0" w:space="0" w:color="auto"/>
            <w:left w:val="none" w:sz="0" w:space="0" w:color="auto"/>
            <w:bottom w:val="none" w:sz="0" w:space="0" w:color="auto"/>
            <w:right w:val="none" w:sz="0" w:space="0" w:color="auto"/>
          </w:divBdr>
        </w:div>
        <w:div w:id="140194823">
          <w:marLeft w:val="0"/>
          <w:marRight w:val="0"/>
          <w:marTop w:val="0"/>
          <w:marBottom w:val="0"/>
          <w:divBdr>
            <w:top w:val="none" w:sz="0" w:space="0" w:color="auto"/>
            <w:left w:val="none" w:sz="0" w:space="0" w:color="auto"/>
            <w:bottom w:val="none" w:sz="0" w:space="0" w:color="auto"/>
            <w:right w:val="none" w:sz="0" w:space="0" w:color="auto"/>
          </w:divBdr>
        </w:div>
        <w:div w:id="155613719">
          <w:marLeft w:val="0"/>
          <w:marRight w:val="0"/>
          <w:marTop w:val="0"/>
          <w:marBottom w:val="0"/>
          <w:divBdr>
            <w:top w:val="none" w:sz="0" w:space="0" w:color="auto"/>
            <w:left w:val="none" w:sz="0" w:space="0" w:color="auto"/>
            <w:bottom w:val="none" w:sz="0" w:space="0" w:color="auto"/>
            <w:right w:val="none" w:sz="0" w:space="0" w:color="auto"/>
          </w:divBdr>
        </w:div>
        <w:div w:id="59327805">
          <w:marLeft w:val="0"/>
          <w:marRight w:val="0"/>
          <w:marTop w:val="0"/>
          <w:marBottom w:val="0"/>
          <w:divBdr>
            <w:top w:val="none" w:sz="0" w:space="0" w:color="auto"/>
            <w:left w:val="none" w:sz="0" w:space="0" w:color="auto"/>
            <w:bottom w:val="none" w:sz="0" w:space="0" w:color="auto"/>
            <w:right w:val="none" w:sz="0" w:space="0" w:color="auto"/>
          </w:divBdr>
        </w:div>
        <w:div w:id="702949448">
          <w:marLeft w:val="0"/>
          <w:marRight w:val="0"/>
          <w:marTop w:val="0"/>
          <w:marBottom w:val="0"/>
          <w:divBdr>
            <w:top w:val="none" w:sz="0" w:space="0" w:color="auto"/>
            <w:left w:val="none" w:sz="0" w:space="0" w:color="auto"/>
            <w:bottom w:val="none" w:sz="0" w:space="0" w:color="auto"/>
            <w:right w:val="none" w:sz="0" w:space="0" w:color="auto"/>
          </w:divBdr>
          <w:divsChild>
            <w:div w:id="568806380">
              <w:marLeft w:val="-75"/>
              <w:marRight w:val="0"/>
              <w:marTop w:val="30"/>
              <w:marBottom w:val="30"/>
              <w:divBdr>
                <w:top w:val="none" w:sz="0" w:space="0" w:color="auto"/>
                <w:left w:val="none" w:sz="0" w:space="0" w:color="auto"/>
                <w:bottom w:val="none" w:sz="0" w:space="0" w:color="auto"/>
                <w:right w:val="none" w:sz="0" w:space="0" w:color="auto"/>
              </w:divBdr>
              <w:divsChild>
                <w:div w:id="1186209527">
                  <w:marLeft w:val="0"/>
                  <w:marRight w:val="0"/>
                  <w:marTop w:val="0"/>
                  <w:marBottom w:val="0"/>
                  <w:divBdr>
                    <w:top w:val="none" w:sz="0" w:space="0" w:color="auto"/>
                    <w:left w:val="none" w:sz="0" w:space="0" w:color="auto"/>
                    <w:bottom w:val="none" w:sz="0" w:space="0" w:color="auto"/>
                    <w:right w:val="none" w:sz="0" w:space="0" w:color="auto"/>
                  </w:divBdr>
                  <w:divsChild>
                    <w:div w:id="1663586528">
                      <w:marLeft w:val="0"/>
                      <w:marRight w:val="0"/>
                      <w:marTop w:val="0"/>
                      <w:marBottom w:val="0"/>
                      <w:divBdr>
                        <w:top w:val="none" w:sz="0" w:space="0" w:color="auto"/>
                        <w:left w:val="none" w:sz="0" w:space="0" w:color="auto"/>
                        <w:bottom w:val="none" w:sz="0" w:space="0" w:color="auto"/>
                        <w:right w:val="none" w:sz="0" w:space="0" w:color="auto"/>
                      </w:divBdr>
                    </w:div>
                  </w:divsChild>
                </w:div>
                <w:div w:id="1508129080">
                  <w:marLeft w:val="0"/>
                  <w:marRight w:val="0"/>
                  <w:marTop w:val="0"/>
                  <w:marBottom w:val="0"/>
                  <w:divBdr>
                    <w:top w:val="none" w:sz="0" w:space="0" w:color="auto"/>
                    <w:left w:val="none" w:sz="0" w:space="0" w:color="auto"/>
                    <w:bottom w:val="none" w:sz="0" w:space="0" w:color="auto"/>
                    <w:right w:val="none" w:sz="0" w:space="0" w:color="auto"/>
                  </w:divBdr>
                  <w:divsChild>
                    <w:div w:id="1977221976">
                      <w:marLeft w:val="0"/>
                      <w:marRight w:val="0"/>
                      <w:marTop w:val="0"/>
                      <w:marBottom w:val="0"/>
                      <w:divBdr>
                        <w:top w:val="none" w:sz="0" w:space="0" w:color="auto"/>
                        <w:left w:val="none" w:sz="0" w:space="0" w:color="auto"/>
                        <w:bottom w:val="none" w:sz="0" w:space="0" w:color="auto"/>
                        <w:right w:val="none" w:sz="0" w:space="0" w:color="auto"/>
                      </w:divBdr>
                    </w:div>
                  </w:divsChild>
                </w:div>
                <w:div w:id="753477193">
                  <w:marLeft w:val="0"/>
                  <w:marRight w:val="0"/>
                  <w:marTop w:val="0"/>
                  <w:marBottom w:val="0"/>
                  <w:divBdr>
                    <w:top w:val="none" w:sz="0" w:space="0" w:color="auto"/>
                    <w:left w:val="none" w:sz="0" w:space="0" w:color="auto"/>
                    <w:bottom w:val="none" w:sz="0" w:space="0" w:color="auto"/>
                    <w:right w:val="none" w:sz="0" w:space="0" w:color="auto"/>
                  </w:divBdr>
                  <w:divsChild>
                    <w:div w:id="746533839">
                      <w:marLeft w:val="0"/>
                      <w:marRight w:val="0"/>
                      <w:marTop w:val="0"/>
                      <w:marBottom w:val="0"/>
                      <w:divBdr>
                        <w:top w:val="none" w:sz="0" w:space="0" w:color="auto"/>
                        <w:left w:val="none" w:sz="0" w:space="0" w:color="auto"/>
                        <w:bottom w:val="none" w:sz="0" w:space="0" w:color="auto"/>
                        <w:right w:val="none" w:sz="0" w:space="0" w:color="auto"/>
                      </w:divBdr>
                    </w:div>
                  </w:divsChild>
                </w:div>
                <w:div w:id="1238055967">
                  <w:marLeft w:val="0"/>
                  <w:marRight w:val="0"/>
                  <w:marTop w:val="0"/>
                  <w:marBottom w:val="0"/>
                  <w:divBdr>
                    <w:top w:val="none" w:sz="0" w:space="0" w:color="auto"/>
                    <w:left w:val="none" w:sz="0" w:space="0" w:color="auto"/>
                    <w:bottom w:val="none" w:sz="0" w:space="0" w:color="auto"/>
                    <w:right w:val="none" w:sz="0" w:space="0" w:color="auto"/>
                  </w:divBdr>
                  <w:divsChild>
                    <w:div w:id="1663199758">
                      <w:marLeft w:val="0"/>
                      <w:marRight w:val="0"/>
                      <w:marTop w:val="0"/>
                      <w:marBottom w:val="0"/>
                      <w:divBdr>
                        <w:top w:val="none" w:sz="0" w:space="0" w:color="auto"/>
                        <w:left w:val="none" w:sz="0" w:space="0" w:color="auto"/>
                        <w:bottom w:val="none" w:sz="0" w:space="0" w:color="auto"/>
                        <w:right w:val="none" w:sz="0" w:space="0" w:color="auto"/>
                      </w:divBdr>
                    </w:div>
                  </w:divsChild>
                </w:div>
                <w:div w:id="1032074074">
                  <w:marLeft w:val="0"/>
                  <w:marRight w:val="0"/>
                  <w:marTop w:val="0"/>
                  <w:marBottom w:val="0"/>
                  <w:divBdr>
                    <w:top w:val="none" w:sz="0" w:space="0" w:color="auto"/>
                    <w:left w:val="none" w:sz="0" w:space="0" w:color="auto"/>
                    <w:bottom w:val="none" w:sz="0" w:space="0" w:color="auto"/>
                    <w:right w:val="none" w:sz="0" w:space="0" w:color="auto"/>
                  </w:divBdr>
                  <w:divsChild>
                    <w:div w:id="193887689">
                      <w:marLeft w:val="0"/>
                      <w:marRight w:val="0"/>
                      <w:marTop w:val="0"/>
                      <w:marBottom w:val="0"/>
                      <w:divBdr>
                        <w:top w:val="none" w:sz="0" w:space="0" w:color="auto"/>
                        <w:left w:val="none" w:sz="0" w:space="0" w:color="auto"/>
                        <w:bottom w:val="none" w:sz="0" w:space="0" w:color="auto"/>
                        <w:right w:val="none" w:sz="0" w:space="0" w:color="auto"/>
                      </w:divBdr>
                    </w:div>
                  </w:divsChild>
                </w:div>
                <w:div w:id="651762815">
                  <w:marLeft w:val="0"/>
                  <w:marRight w:val="0"/>
                  <w:marTop w:val="0"/>
                  <w:marBottom w:val="0"/>
                  <w:divBdr>
                    <w:top w:val="none" w:sz="0" w:space="0" w:color="auto"/>
                    <w:left w:val="none" w:sz="0" w:space="0" w:color="auto"/>
                    <w:bottom w:val="none" w:sz="0" w:space="0" w:color="auto"/>
                    <w:right w:val="none" w:sz="0" w:space="0" w:color="auto"/>
                  </w:divBdr>
                  <w:divsChild>
                    <w:div w:id="583077993">
                      <w:marLeft w:val="0"/>
                      <w:marRight w:val="0"/>
                      <w:marTop w:val="0"/>
                      <w:marBottom w:val="0"/>
                      <w:divBdr>
                        <w:top w:val="none" w:sz="0" w:space="0" w:color="auto"/>
                        <w:left w:val="none" w:sz="0" w:space="0" w:color="auto"/>
                        <w:bottom w:val="none" w:sz="0" w:space="0" w:color="auto"/>
                        <w:right w:val="none" w:sz="0" w:space="0" w:color="auto"/>
                      </w:divBdr>
                    </w:div>
                  </w:divsChild>
                </w:div>
                <w:div w:id="259337467">
                  <w:marLeft w:val="0"/>
                  <w:marRight w:val="0"/>
                  <w:marTop w:val="0"/>
                  <w:marBottom w:val="0"/>
                  <w:divBdr>
                    <w:top w:val="none" w:sz="0" w:space="0" w:color="auto"/>
                    <w:left w:val="none" w:sz="0" w:space="0" w:color="auto"/>
                    <w:bottom w:val="none" w:sz="0" w:space="0" w:color="auto"/>
                    <w:right w:val="none" w:sz="0" w:space="0" w:color="auto"/>
                  </w:divBdr>
                  <w:divsChild>
                    <w:div w:id="848640435">
                      <w:marLeft w:val="0"/>
                      <w:marRight w:val="0"/>
                      <w:marTop w:val="0"/>
                      <w:marBottom w:val="0"/>
                      <w:divBdr>
                        <w:top w:val="none" w:sz="0" w:space="0" w:color="auto"/>
                        <w:left w:val="none" w:sz="0" w:space="0" w:color="auto"/>
                        <w:bottom w:val="none" w:sz="0" w:space="0" w:color="auto"/>
                        <w:right w:val="none" w:sz="0" w:space="0" w:color="auto"/>
                      </w:divBdr>
                    </w:div>
                  </w:divsChild>
                </w:div>
                <w:div w:id="605120565">
                  <w:marLeft w:val="0"/>
                  <w:marRight w:val="0"/>
                  <w:marTop w:val="0"/>
                  <w:marBottom w:val="0"/>
                  <w:divBdr>
                    <w:top w:val="none" w:sz="0" w:space="0" w:color="auto"/>
                    <w:left w:val="none" w:sz="0" w:space="0" w:color="auto"/>
                    <w:bottom w:val="none" w:sz="0" w:space="0" w:color="auto"/>
                    <w:right w:val="none" w:sz="0" w:space="0" w:color="auto"/>
                  </w:divBdr>
                  <w:divsChild>
                    <w:div w:id="814177471">
                      <w:marLeft w:val="0"/>
                      <w:marRight w:val="0"/>
                      <w:marTop w:val="0"/>
                      <w:marBottom w:val="0"/>
                      <w:divBdr>
                        <w:top w:val="none" w:sz="0" w:space="0" w:color="auto"/>
                        <w:left w:val="none" w:sz="0" w:space="0" w:color="auto"/>
                        <w:bottom w:val="none" w:sz="0" w:space="0" w:color="auto"/>
                        <w:right w:val="none" w:sz="0" w:space="0" w:color="auto"/>
                      </w:divBdr>
                    </w:div>
                  </w:divsChild>
                </w:div>
                <w:div w:id="1938781788">
                  <w:marLeft w:val="0"/>
                  <w:marRight w:val="0"/>
                  <w:marTop w:val="0"/>
                  <w:marBottom w:val="0"/>
                  <w:divBdr>
                    <w:top w:val="none" w:sz="0" w:space="0" w:color="auto"/>
                    <w:left w:val="none" w:sz="0" w:space="0" w:color="auto"/>
                    <w:bottom w:val="none" w:sz="0" w:space="0" w:color="auto"/>
                    <w:right w:val="none" w:sz="0" w:space="0" w:color="auto"/>
                  </w:divBdr>
                  <w:divsChild>
                    <w:div w:id="1667439547">
                      <w:marLeft w:val="0"/>
                      <w:marRight w:val="0"/>
                      <w:marTop w:val="0"/>
                      <w:marBottom w:val="0"/>
                      <w:divBdr>
                        <w:top w:val="none" w:sz="0" w:space="0" w:color="auto"/>
                        <w:left w:val="none" w:sz="0" w:space="0" w:color="auto"/>
                        <w:bottom w:val="none" w:sz="0" w:space="0" w:color="auto"/>
                        <w:right w:val="none" w:sz="0" w:space="0" w:color="auto"/>
                      </w:divBdr>
                    </w:div>
                  </w:divsChild>
                </w:div>
                <w:div w:id="1082531063">
                  <w:marLeft w:val="0"/>
                  <w:marRight w:val="0"/>
                  <w:marTop w:val="0"/>
                  <w:marBottom w:val="0"/>
                  <w:divBdr>
                    <w:top w:val="none" w:sz="0" w:space="0" w:color="auto"/>
                    <w:left w:val="none" w:sz="0" w:space="0" w:color="auto"/>
                    <w:bottom w:val="none" w:sz="0" w:space="0" w:color="auto"/>
                    <w:right w:val="none" w:sz="0" w:space="0" w:color="auto"/>
                  </w:divBdr>
                  <w:divsChild>
                    <w:div w:id="1260866820">
                      <w:marLeft w:val="0"/>
                      <w:marRight w:val="0"/>
                      <w:marTop w:val="0"/>
                      <w:marBottom w:val="0"/>
                      <w:divBdr>
                        <w:top w:val="none" w:sz="0" w:space="0" w:color="auto"/>
                        <w:left w:val="none" w:sz="0" w:space="0" w:color="auto"/>
                        <w:bottom w:val="none" w:sz="0" w:space="0" w:color="auto"/>
                        <w:right w:val="none" w:sz="0" w:space="0" w:color="auto"/>
                      </w:divBdr>
                    </w:div>
                  </w:divsChild>
                </w:div>
                <w:div w:id="538323645">
                  <w:marLeft w:val="0"/>
                  <w:marRight w:val="0"/>
                  <w:marTop w:val="0"/>
                  <w:marBottom w:val="0"/>
                  <w:divBdr>
                    <w:top w:val="none" w:sz="0" w:space="0" w:color="auto"/>
                    <w:left w:val="none" w:sz="0" w:space="0" w:color="auto"/>
                    <w:bottom w:val="none" w:sz="0" w:space="0" w:color="auto"/>
                    <w:right w:val="none" w:sz="0" w:space="0" w:color="auto"/>
                  </w:divBdr>
                  <w:divsChild>
                    <w:div w:id="1307081891">
                      <w:marLeft w:val="0"/>
                      <w:marRight w:val="0"/>
                      <w:marTop w:val="0"/>
                      <w:marBottom w:val="0"/>
                      <w:divBdr>
                        <w:top w:val="none" w:sz="0" w:space="0" w:color="auto"/>
                        <w:left w:val="none" w:sz="0" w:space="0" w:color="auto"/>
                        <w:bottom w:val="none" w:sz="0" w:space="0" w:color="auto"/>
                        <w:right w:val="none" w:sz="0" w:space="0" w:color="auto"/>
                      </w:divBdr>
                    </w:div>
                  </w:divsChild>
                </w:div>
                <w:div w:id="2131124838">
                  <w:marLeft w:val="0"/>
                  <w:marRight w:val="0"/>
                  <w:marTop w:val="0"/>
                  <w:marBottom w:val="0"/>
                  <w:divBdr>
                    <w:top w:val="none" w:sz="0" w:space="0" w:color="auto"/>
                    <w:left w:val="none" w:sz="0" w:space="0" w:color="auto"/>
                    <w:bottom w:val="none" w:sz="0" w:space="0" w:color="auto"/>
                    <w:right w:val="none" w:sz="0" w:space="0" w:color="auto"/>
                  </w:divBdr>
                  <w:divsChild>
                    <w:div w:id="813369945">
                      <w:marLeft w:val="0"/>
                      <w:marRight w:val="0"/>
                      <w:marTop w:val="0"/>
                      <w:marBottom w:val="0"/>
                      <w:divBdr>
                        <w:top w:val="none" w:sz="0" w:space="0" w:color="auto"/>
                        <w:left w:val="none" w:sz="0" w:space="0" w:color="auto"/>
                        <w:bottom w:val="none" w:sz="0" w:space="0" w:color="auto"/>
                        <w:right w:val="none" w:sz="0" w:space="0" w:color="auto"/>
                      </w:divBdr>
                    </w:div>
                  </w:divsChild>
                </w:div>
                <w:div w:id="64383059">
                  <w:marLeft w:val="0"/>
                  <w:marRight w:val="0"/>
                  <w:marTop w:val="0"/>
                  <w:marBottom w:val="0"/>
                  <w:divBdr>
                    <w:top w:val="none" w:sz="0" w:space="0" w:color="auto"/>
                    <w:left w:val="none" w:sz="0" w:space="0" w:color="auto"/>
                    <w:bottom w:val="none" w:sz="0" w:space="0" w:color="auto"/>
                    <w:right w:val="none" w:sz="0" w:space="0" w:color="auto"/>
                  </w:divBdr>
                  <w:divsChild>
                    <w:div w:id="18705876">
                      <w:marLeft w:val="0"/>
                      <w:marRight w:val="0"/>
                      <w:marTop w:val="0"/>
                      <w:marBottom w:val="0"/>
                      <w:divBdr>
                        <w:top w:val="none" w:sz="0" w:space="0" w:color="auto"/>
                        <w:left w:val="none" w:sz="0" w:space="0" w:color="auto"/>
                        <w:bottom w:val="none" w:sz="0" w:space="0" w:color="auto"/>
                        <w:right w:val="none" w:sz="0" w:space="0" w:color="auto"/>
                      </w:divBdr>
                    </w:div>
                  </w:divsChild>
                </w:div>
                <w:div w:id="2099908835">
                  <w:marLeft w:val="0"/>
                  <w:marRight w:val="0"/>
                  <w:marTop w:val="0"/>
                  <w:marBottom w:val="0"/>
                  <w:divBdr>
                    <w:top w:val="none" w:sz="0" w:space="0" w:color="auto"/>
                    <w:left w:val="none" w:sz="0" w:space="0" w:color="auto"/>
                    <w:bottom w:val="none" w:sz="0" w:space="0" w:color="auto"/>
                    <w:right w:val="none" w:sz="0" w:space="0" w:color="auto"/>
                  </w:divBdr>
                  <w:divsChild>
                    <w:div w:id="1521771487">
                      <w:marLeft w:val="0"/>
                      <w:marRight w:val="0"/>
                      <w:marTop w:val="0"/>
                      <w:marBottom w:val="0"/>
                      <w:divBdr>
                        <w:top w:val="none" w:sz="0" w:space="0" w:color="auto"/>
                        <w:left w:val="none" w:sz="0" w:space="0" w:color="auto"/>
                        <w:bottom w:val="none" w:sz="0" w:space="0" w:color="auto"/>
                        <w:right w:val="none" w:sz="0" w:space="0" w:color="auto"/>
                      </w:divBdr>
                    </w:div>
                  </w:divsChild>
                </w:div>
                <w:div w:id="1048191051">
                  <w:marLeft w:val="0"/>
                  <w:marRight w:val="0"/>
                  <w:marTop w:val="0"/>
                  <w:marBottom w:val="0"/>
                  <w:divBdr>
                    <w:top w:val="none" w:sz="0" w:space="0" w:color="auto"/>
                    <w:left w:val="none" w:sz="0" w:space="0" w:color="auto"/>
                    <w:bottom w:val="none" w:sz="0" w:space="0" w:color="auto"/>
                    <w:right w:val="none" w:sz="0" w:space="0" w:color="auto"/>
                  </w:divBdr>
                  <w:divsChild>
                    <w:div w:id="1331299900">
                      <w:marLeft w:val="0"/>
                      <w:marRight w:val="0"/>
                      <w:marTop w:val="0"/>
                      <w:marBottom w:val="0"/>
                      <w:divBdr>
                        <w:top w:val="none" w:sz="0" w:space="0" w:color="auto"/>
                        <w:left w:val="none" w:sz="0" w:space="0" w:color="auto"/>
                        <w:bottom w:val="none" w:sz="0" w:space="0" w:color="auto"/>
                        <w:right w:val="none" w:sz="0" w:space="0" w:color="auto"/>
                      </w:divBdr>
                    </w:div>
                  </w:divsChild>
                </w:div>
                <w:div w:id="1477333021">
                  <w:marLeft w:val="0"/>
                  <w:marRight w:val="0"/>
                  <w:marTop w:val="0"/>
                  <w:marBottom w:val="0"/>
                  <w:divBdr>
                    <w:top w:val="none" w:sz="0" w:space="0" w:color="auto"/>
                    <w:left w:val="none" w:sz="0" w:space="0" w:color="auto"/>
                    <w:bottom w:val="none" w:sz="0" w:space="0" w:color="auto"/>
                    <w:right w:val="none" w:sz="0" w:space="0" w:color="auto"/>
                  </w:divBdr>
                  <w:divsChild>
                    <w:div w:id="1825076868">
                      <w:marLeft w:val="0"/>
                      <w:marRight w:val="0"/>
                      <w:marTop w:val="0"/>
                      <w:marBottom w:val="0"/>
                      <w:divBdr>
                        <w:top w:val="none" w:sz="0" w:space="0" w:color="auto"/>
                        <w:left w:val="none" w:sz="0" w:space="0" w:color="auto"/>
                        <w:bottom w:val="none" w:sz="0" w:space="0" w:color="auto"/>
                        <w:right w:val="none" w:sz="0" w:space="0" w:color="auto"/>
                      </w:divBdr>
                    </w:div>
                  </w:divsChild>
                </w:div>
                <w:div w:id="959847557">
                  <w:marLeft w:val="0"/>
                  <w:marRight w:val="0"/>
                  <w:marTop w:val="0"/>
                  <w:marBottom w:val="0"/>
                  <w:divBdr>
                    <w:top w:val="none" w:sz="0" w:space="0" w:color="auto"/>
                    <w:left w:val="none" w:sz="0" w:space="0" w:color="auto"/>
                    <w:bottom w:val="none" w:sz="0" w:space="0" w:color="auto"/>
                    <w:right w:val="none" w:sz="0" w:space="0" w:color="auto"/>
                  </w:divBdr>
                  <w:divsChild>
                    <w:div w:id="2140763025">
                      <w:marLeft w:val="0"/>
                      <w:marRight w:val="0"/>
                      <w:marTop w:val="0"/>
                      <w:marBottom w:val="0"/>
                      <w:divBdr>
                        <w:top w:val="none" w:sz="0" w:space="0" w:color="auto"/>
                        <w:left w:val="none" w:sz="0" w:space="0" w:color="auto"/>
                        <w:bottom w:val="none" w:sz="0" w:space="0" w:color="auto"/>
                        <w:right w:val="none" w:sz="0" w:space="0" w:color="auto"/>
                      </w:divBdr>
                    </w:div>
                  </w:divsChild>
                </w:div>
                <w:div w:id="996688299">
                  <w:marLeft w:val="0"/>
                  <w:marRight w:val="0"/>
                  <w:marTop w:val="0"/>
                  <w:marBottom w:val="0"/>
                  <w:divBdr>
                    <w:top w:val="none" w:sz="0" w:space="0" w:color="auto"/>
                    <w:left w:val="none" w:sz="0" w:space="0" w:color="auto"/>
                    <w:bottom w:val="none" w:sz="0" w:space="0" w:color="auto"/>
                    <w:right w:val="none" w:sz="0" w:space="0" w:color="auto"/>
                  </w:divBdr>
                  <w:divsChild>
                    <w:div w:id="913009683">
                      <w:marLeft w:val="0"/>
                      <w:marRight w:val="0"/>
                      <w:marTop w:val="0"/>
                      <w:marBottom w:val="0"/>
                      <w:divBdr>
                        <w:top w:val="none" w:sz="0" w:space="0" w:color="auto"/>
                        <w:left w:val="none" w:sz="0" w:space="0" w:color="auto"/>
                        <w:bottom w:val="none" w:sz="0" w:space="0" w:color="auto"/>
                        <w:right w:val="none" w:sz="0" w:space="0" w:color="auto"/>
                      </w:divBdr>
                    </w:div>
                  </w:divsChild>
                </w:div>
                <w:div w:id="1066958136">
                  <w:marLeft w:val="0"/>
                  <w:marRight w:val="0"/>
                  <w:marTop w:val="0"/>
                  <w:marBottom w:val="0"/>
                  <w:divBdr>
                    <w:top w:val="none" w:sz="0" w:space="0" w:color="auto"/>
                    <w:left w:val="none" w:sz="0" w:space="0" w:color="auto"/>
                    <w:bottom w:val="none" w:sz="0" w:space="0" w:color="auto"/>
                    <w:right w:val="none" w:sz="0" w:space="0" w:color="auto"/>
                  </w:divBdr>
                  <w:divsChild>
                    <w:div w:id="1542208624">
                      <w:marLeft w:val="0"/>
                      <w:marRight w:val="0"/>
                      <w:marTop w:val="0"/>
                      <w:marBottom w:val="0"/>
                      <w:divBdr>
                        <w:top w:val="none" w:sz="0" w:space="0" w:color="auto"/>
                        <w:left w:val="none" w:sz="0" w:space="0" w:color="auto"/>
                        <w:bottom w:val="none" w:sz="0" w:space="0" w:color="auto"/>
                        <w:right w:val="none" w:sz="0" w:space="0" w:color="auto"/>
                      </w:divBdr>
                    </w:div>
                  </w:divsChild>
                </w:div>
                <w:div w:id="1244102232">
                  <w:marLeft w:val="0"/>
                  <w:marRight w:val="0"/>
                  <w:marTop w:val="0"/>
                  <w:marBottom w:val="0"/>
                  <w:divBdr>
                    <w:top w:val="none" w:sz="0" w:space="0" w:color="auto"/>
                    <w:left w:val="none" w:sz="0" w:space="0" w:color="auto"/>
                    <w:bottom w:val="none" w:sz="0" w:space="0" w:color="auto"/>
                    <w:right w:val="none" w:sz="0" w:space="0" w:color="auto"/>
                  </w:divBdr>
                  <w:divsChild>
                    <w:div w:id="18515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5538">
          <w:marLeft w:val="0"/>
          <w:marRight w:val="0"/>
          <w:marTop w:val="0"/>
          <w:marBottom w:val="0"/>
          <w:divBdr>
            <w:top w:val="none" w:sz="0" w:space="0" w:color="auto"/>
            <w:left w:val="none" w:sz="0" w:space="0" w:color="auto"/>
            <w:bottom w:val="none" w:sz="0" w:space="0" w:color="auto"/>
            <w:right w:val="none" w:sz="0" w:space="0" w:color="auto"/>
          </w:divBdr>
        </w:div>
      </w:divsChild>
    </w:div>
    <w:div w:id="1321621083">
      <w:bodyDiv w:val="1"/>
      <w:marLeft w:val="0"/>
      <w:marRight w:val="0"/>
      <w:marTop w:val="0"/>
      <w:marBottom w:val="0"/>
      <w:divBdr>
        <w:top w:val="none" w:sz="0" w:space="0" w:color="auto"/>
        <w:left w:val="none" w:sz="0" w:space="0" w:color="auto"/>
        <w:bottom w:val="none" w:sz="0" w:space="0" w:color="auto"/>
        <w:right w:val="none" w:sz="0" w:space="0" w:color="auto"/>
      </w:divBdr>
    </w:div>
    <w:div w:id="1421830877">
      <w:bodyDiv w:val="1"/>
      <w:marLeft w:val="0"/>
      <w:marRight w:val="0"/>
      <w:marTop w:val="0"/>
      <w:marBottom w:val="0"/>
      <w:divBdr>
        <w:top w:val="none" w:sz="0" w:space="0" w:color="auto"/>
        <w:left w:val="none" w:sz="0" w:space="0" w:color="auto"/>
        <w:bottom w:val="none" w:sz="0" w:space="0" w:color="auto"/>
        <w:right w:val="none" w:sz="0" w:space="0" w:color="auto"/>
      </w:divBdr>
      <w:divsChild>
        <w:div w:id="473572312">
          <w:marLeft w:val="0"/>
          <w:marRight w:val="0"/>
          <w:marTop w:val="0"/>
          <w:marBottom w:val="0"/>
          <w:divBdr>
            <w:top w:val="none" w:sz="0" w:space="0" w:color="auto"/>
            <w:left w:val="none" w:sz="0" w:space="0" w:color="auto"/>
            <w:bottom w:val="none" w:sz="0" w:space="0" w:color="auto"/>
            <w:right w:val="none" w:sz="0" w:space="0" w:color="auto"/>
          </w:divBdr>
          <w:divsChild>
            <w:div w:id="849180343">
              <w:marLeft w:val="0"/>
              <w:marRight w:val="0"/>
              <w:marTop w:val="0"/>
              <w:marBottom w:val="0"/>
              <w:divBdr>
                <w:top w:val="none" w:sz="0" w:space="0" w:color="auto"/>
                <w:left w:val="none" w:sz="0" w:space="0" w:color="auto"/>
                <w:bottom w:val="none" w:sz="0" w:space="0" w:color="auto"/>
                <w:right w:val="none" w:sz="0" w:space="0" w:color="auto"/>
              </w:divBdr>
            </w:div>
            <w:div w:id="1727678118">
              <w:marLeft w:val="0"/>
              <w:marRight w:val="0"/>
              <w:marTop w:val="0"/>
              <w:marBottom w:val="0"/>
              <w:divBdr>
                <w:top w:val="none" w:sz="0" w:space="0" w:color="auto"/>
                <w:left w:val="none" w:sz="0" w:space="0" w:color="auto"/>
                <w:bottom w:val="none" w:sz="0" w:space="0" w:color="auto"/>
                <w:right w:val="none" w:sz="0" w:space="0" w:color="auto"/>
              </w:divBdr>
            </w:div>
            <w:div w:id="1038511142">
              <w:marLeft w:val="0"/>
              <w:marRight w:val="0"/>
              <w:marTop w:val="0"/>
              <w:marBottom w:val="0"/>
              <w:divBdr>
                <w:top w:val="none" w:sz="0" w:space="0" w:color="auto"/>
                <w:left w:val="none" w:sz="0" w:space="0" w:color="auto"/>
                <w:bottom w:val="none" w:sz="0" w:space="0" w:color="auto"/>
                <w:right w:val="none" w:sz="0" w:space="0" w:color="auto"/>
              </w:divBdr>
            </w:div>
            <w:div w:id="392894318">
              <w:marLeft w:val="0"/>
              <w:marRight w:val="0"/>
              <w:marTop w:val="0"/>
              <w:marBottom w:val="0"/>
              <w:divBdr>
                <w:top w:val="none" w:sz="0" w:space="0" w:color="auto"/>
                <w:left w:val="none" w:sz="0" w:space="0" w:color="auto"/>
                <w:bottom w:val="none" w:sz="0" w:space="0" w:color="auto"/>
                <w:right w:val="none" w:sz="0" w:space="0" w:color="auto"/>
              </w:divBdr>
            </w:div>
            <w:div w:id="571113268">
              <w:marLeft w:val="0"/>
              <w:marRight w:val="0"/>
              <w:marTop w:val="0"/>
              <w:marBottom w:val="0"/>
              <w:divBdr>
                <w:top w:val="none" w:sz="0" w:space="0" w:color="auto"/>
                <w:left w:val="none" w:sz="0" w:space="0" w:color="auto"/>
                <w:bottom w:val="none" w:sz="0" w:space="0" w:color="auto"/>
                <w:right w:val="none" w:sz="0" w:space="0" w:color="auto"/>
              </w:divBdr>
            </w:div>
          </w:divsChild>
        </w:div>
        <w:div w:id="363337067">
          <w:marLeft w:val="0"/>
          <w:marRight w:val="0"/>
          <w:marTop w:val="0"/>
          <w:marBottom w:val="0"/>
          <w:divBdr>
            <w:top w:val="none" w:sz="0" w:space="0" w:color="auto"/>
            <w:left w:val="none" w:sz="0" w:space="0" w:color="auto"/>
            <w:bottom w:val="none" w:sz="0" w:space="0" w:color="auto"/>
            <w:right w:val="none" w:sz="0" w:space="0" w:color="auto"/>
          </w:divBdr>
          <w:divsChild>
            <w:div w:id="513149217">
              <w:marLeft w:val="0"/>
              <w:marRight w:val="0"/>
              <w:marTop w:val="0"/>
              <w:marBottom w:val="0"/>
              <w:divBdr>
                <w:top w:val="none" w:sz="0" w:space="0" w:color="auto"/>
                <w:left w:val="none" w:sz="0" w:space="0" w:color="auto"/>
                <w:bottom w:val="none" w:sz="0" w:space="0" w:color="auto"/>
                <w:right w:val="none" w:sz="0" w:space="0" w:color="auto"/>
              </w:divBdr>
            </w:div>
            <w:div w:id="1770003080">
              <w:marLeft w:val="0"/>
              <w:marRight w:val="0"/>
              <w:marTop w:val="0"/>
              <w:marBottom w:val="0"/>
              <w:divBdr>
                <w:top w:val="none" w:sz="0" w:space="0" w:color="auto"/>
                <w:left w:val="none" w:sz="0" w:space="0" w:color="auto"/>
                <w:bottom w:val="none" w:sz="0" w:space="0" w:color="auto"/>
                <w:right w:val="none" w:sz="0" w:space="0" w:color="auto"/>
              </w:divBdr>
            </w:div>
            <w:div w:id="267664140">
              <w:marLeft w:val="0"/>
              <w:marRight w:val="0"/>
              <w:marTop w:val="0"/>
              <w:marBottom w:val="0"/>
              <w:divBdr>
                <w:top w:val="none" w:sz="0" w:space="0" w:color="auto"/>
                <w:left w:val="none" w:sz="0" w:space="0" w:color="auto"/>
                <w:bottom w:val="none" w:sz="0" w:space="0" w:color="auto"/>
                <w:right w:val="none" w:sz="0" w:space="0" w:color="auto"/>
              </w:divBdr>
            </w:div>
            <w:div w:id="1967156896">
              <w:marLeft w:val="0"/>
              <w:marRight w:val="0"/>
              <w:marTop w:val="0"/>
              <w:marBottom w:val="0"/>
              <w:divBdr>
                <w:top w:val="none" w:sz="0" w:space="0" w:color="auto"/>
                <w:left w:val="none" w:sz="0" w:space="0" w:color="auto"/>
                <w:bottom w:val="none" w:sz="0" w:space="0" w:color="auto"/>
                <w:right w:val="none" w:sz="0" w:space="0" w:color="auto"/>
              </w:divBdr>
            </w:div>
            <w:div w:id="535239969">
              <w:marLeft w:val="0"/>
              <w:marRight w:val="0"/>
              <w:marTop w:val="0"/>
              <w:marBottom w:val="0"/>
              <w:divBdr>
                <w:top w:val="none" w:sz="0" w:space="0" w:color="auto"/>
                <w:left w:val="none" w:sz="0" w:space="0" w:color="auto"/>
                <w:bottom w:val="none" w:sz="0" w:space="0" w:color="auto"/>
                <w:right w:val="none" w:sz="0" w:space="0" w:color="auto"/>
              </w:divBdr>
            </w:div>
          </w:divsChild>
        </w:div>
        <w:div w:id="1430001243">
          <w:marLeft w:val="0"/>
          <w:marRight w:val="0"/>
          <w:marTop w:val="0"/>
          <w:marBottom w:val="0"/>
          <w:divBdr>
            <w:top w:val="none" w:sz="0" w:space="0" w:color="auto"/>
            <w:left w:val="none" w:sz="0" w:space="0" w:color="auto"/>
            <w:bottom w:val="none" w:sz="0" w:space="0" w:color="auto"/>
            <w:right w:val="none" w:sz="0" w:space="0" w:color="auto"/>
          </w:divBdr>
          <w:divsChild>
            <w:div w:id="1085956393">
              <w:marLeft w:val="0"/>
              <w:marRight w:val="0"/>
              <w:marTop w:val="0"/>
              <w:marBottom w:val="0"/>
              <w:divBdr>
                <w:top w:val="none" w:sz="0" w:space="0" w:color="auto"/>
                <w:left w:val="none" w:sz="0" w:space="0" w:color="auto"/>
                <w:bottom w:val="none" w:sz="0" w:space="0" w:color="auto"/>
                <w:right w:val="none" w:sz="0" w:space="0" w:color="auto"/>
              </w:divBdr>
            </w:div>
            <w:div w:id="2046902435">
              <w:marLeft w:val="0"/>
              <w:marRight w:val="0"/>
              <w:marTop w:val="0"/>
              <w:marBottom w:val="0"/>
              <w:divBdr>
                <w:top w:val="none" w:sz="0" w:space="0" w:color="auto"/>
                <w:left w:val="none" w:sz="0" w:space="0" w:color="auto"/>
                <w:bottom w:val="none" w:sz="0" w:space="0" w:color="auto"/>
                <w:right w:val="none" w:sz="0" w:space="0" w:color="auto"/>
              </w:divBdr>
            </w:div>
            <w:div w:id="1236935692">
              <w:marLeft w:val="0"/>
              <w:marRight w:val="0"/>
              <w:marTop w:val="0"/>
              <w:marBottom w:val="0"/>
              <w:divBdr>
                <w:top w:val="none" w:sz="0" w:space="0" w:color="auto"/>
                <w:left w:val="none" w:sz="0" w:space="0" w:color="auto"/>
                <w:bottom w:val="none" w:sz="0" w:space="0" w:color="auto"/>
                <w:right w:val="none" w:sz="0" w:space="0" w:color="auto"/>
              </w:divBdr>
            </w:div>
            <w:div w:id="624392120">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1234973828">
          <w:marLeft w:val="0"/>
          <w:marRight w:val="0"/>
          <w:marTop w:val="0"/>
          <w:marBottom w:val="0"/>
          <w:divBdr>
            <w:top w:val="none" w:sz="0" w:space="0" w:color="auto"/>
            <w:left w:val="none" w:sz="0" w:space="0" w:color="auto"/>
            <w:bottom w:val="none" w:sz="0" w:space="0" w:color="auto"/>
            <w:right w:val="none" w:sz="0" w:space="0" w:color="auto"/>
          </w:divBdr>
          <w:divsChild>
            <w:div w:id="1945067844">
              <w:marLeft w:val="0"/>
              <w:marRight w:val="0"/>
              <w:marTop w:val="0"/>
              <w:marBottom w:val="0"/>
              <w:divBdr>
                <w:top w:val="none" w:sz="0" w:space="0" w:color="auto"/>
                <w:left w:val="none" w:sz="0" w:space="0" w:color="auto"/>
                <w:bottom w:val="none" w:sz="0" w:space="0" w:color="auto"/>
                <w:right w:val="none" w:sz="0" w:space="0" w:color="auto"/>
              </w:divBdr>
            </w:div>
            <w:div w:id="394166098">
              <w:marLeft w:val="0"/>
              <w:marRight w:val="0"/>
              <w:marTop w:val="0"/>
              <w:marBottom w:val="0"/>
              <w:divBdr>
                <w:top w:val="none" w:sz="0" w:space="0" w:color="auto"/>
                <w:left w:val="none" w:sz="0" w:space="0" w:color="auto"/>
                <w:bottom w:val="none" w:sz="0" w:space="0" w:color="auto"/>
                <w:right w:val="none" w:sz="0" w:space="0" w:color="auto"/>
              </w:divBdr>
            </w:div>
            <w:div w:id="1658996903">
              <w:marLeft w:val="0"/>
              <w:marRight w:val="0"/>
              <w:marTop w:val="0"/>
              <w:marBottom w:val="0"/>
              <w:divBdr>
                <w:top w:val="none" w:sz="0" w:space="0" w:color="auto"/>
                <w:left w:val="none" w:sz="0" w:space="0" w:color="auto"/>
                <w:bottom w:val="none" w:sz="0" w:space="0" w:color="auto"/>
                <w:right w:val="none" w:sz="0" w:space="0" w:color="auto"/>
              </w:divBdr>
            </w:div>
            <w:div w:id="1570579477">
              <w:marLeft w:val="0"/>
              <w:marRight w:val="0"/>
              <w:marTop w:val="0"/>
              <w:marBottom w:val="0"/>
              <w:divBdr>
                <w:top w:val="none" w:sz="0" w:space="0" w:color="auto"/>
                <w:left w:val="none" w:sz="0" w:space="0" w:color="auto"/>
                <w:bottom w:val="none" w:sz="0" w:space="0" w:color="auto"/>
                <w:right w:val="none" w:sz="0" w:space="0" w:color="auto"/>
              </w:divBdr>
            </w:div>
            <w:div w:id="859204671">
              <w:marLeft w:val="0"/>
              <w:marRight w:val="0"/>
              <w:marTop w:val="0"/>
              <w:marBottom w:val="0"/>
              <w:divBdr>
                <w:top w:val="none" w:sz="0" w:space="0" w:color="auto"/>
                <w:left w:val="none" w:sz="0" w:space="0" w:color="auto"/>
                <w:bottom w:val="none" w:sz="0" w:space="0" w:color="auto"/>
                <w:right w:val="none" w:sz="0" w:space="0" w:color="auto"/>
              </w:divBdr>
            </w:div>
          </w:divsChild>
        </w:div>
        <w:div w:id="221454990">
          <w:marLeft w:val="0"/>
          <w:marRight w:val="0"/>
          <w:marTop w:val="0"/>
          <w:marBottom w:val="0"/>
          <w:divBdr>
            <w:top w:val="none" w:sz="0" w:space="0" w:color="auto"/>
            <w:left w:val="none" w:sz="0" w:space="0" w:color="auto"/>
            <w:bottom w:val="none" w:sz="0" w:space="0" w:color="auto"/>
            <w:right w:val="none" w:sz="0" w:space="0" w:color="auto"/>
          </w:divBdr>
          <w:divsChild>
            <w:div w:id="386421890">
              <w:marLeft w:val="0"/>
              <w:marRight w:val="0"/>
              <w:marTop w:val="0"/>
              <w:marBottom w:val="0"/>
              <w:divBdr>
                <w:top w:val="none" w:sz="0" w:space="0" w:color="auto"/>
                <w:left w:val="none" w:sz="0" w:space="0" w:color="auto"/>
                <w:bottom w:val="none" w:sz="0" w:space="0" w:color="auto"/>
                <w:right w:val="none" w:sz="0" w:space="0" w:color="auto"/>
              </w:divBdr>
            </w:div>
            <w:div w:id="363406309">
              <w:marLeft w:val="0"/>
              <w:marRight w:val="0"/>
              <w:marTop w:val="0"/>
              <w:marBottom w:val="0"/>
              <w:divBdr>
                <w:top w:val="none" w:sz="0" w:space="0" w:color="auto"/>
                <w:left w:val="none" w:sz="0" w:space="0" w:color="auto"/>
                <w:bottom w:val="none" w:sz="0" w:space="0" w:color="auto"/>
                <w:right w:val="none" w:sz="0" w:space="0" w:color="auto"/>
              </w:divBdr>
            </w:div>
            <w:div w:id="1776628740">
              <w:marLeft w:val="0"/>
              <w:marRight w:val="0"/>
              <w:marTop w:val="0"/>
              <w:marBottom w:val="0"/>
              <w:divBdr>
                <w:top w:val="none" w:sz="0" w:space="0" w:color="auto"/>
                <w:left w:val="none" w:sz="0" w:space="0" w:color="auto"/>
                <w:bottom w:val="none" w:sz="0" w:space="0" w:color="auto"/>
                <w:right w:val="none" w:sz="0" w:space="0" w:color="auto"/>
              </w:divBdr>
            </w:div>
            <w:div w:id="1632635323">
              <w:marLeft w:val="0"/>
              <w:marRight w:val="0"/>
              <w:marTop w:val="0"/>
              <w:marBottom w:val="0"/>
              <w:divBdr>
                <w:top w:val="none" w:sz="0" w:space="0" w:color="auto"/>
                <w:left w:val="none" w:sz="0" w:space="0" w:color="auto"/>
                <w:bottom w:val="none" w:sz="0" w:space="0" w:color="auto"/>
                <w:right w:val="none" w:sz="0" w:space="0" w:color="auto"/>
              </w:divBdr>
            </w:div>
            <w:div w:id="1002439350">
              <w:marLeft w:val="0"/>
              <w:marRight w:val="0"/>
              <w:marTop w:val="0"/>
              <w:marBottom w:val="0"/>
              <w:divBdr>
                <w:top w:val="none" w:sz="0" w:space="0" w:color="auto"/>
                <w:left w:val="none" w:sz="0" w:space="0" w:color="auto"/>
                <w:bottom w:val="none" w:sz="0" w:space="0" w:color="auto"/>
                <w:right w:val="none" w:sz="0" w:space="0" w:color="auto"/>
              </w:divBdr>
            </w:div>
          </w:divsChild>
        </w:div>
        <w:div w:id="815681603">
          <w:marLeft w:val="0"/>
          <w:marRight w:val="0"/>
          <w:marTop w:val="0"/>
          <w:marBottom w:val="0"/>
          <w:divBdr>
            <w:top w:val="none" w:sz="0" w:space="0" w:color="auto"/>
            <w:left w:val="none" w:sz="0" w:space="0" w:color="auto"/>
            <w:bottom w:val="none" w:sz="0" w:space="0" w:color="auto"/>
            <w:right w:val="none" w:sz="0" w:space="0" w:color="auto"/>
          </w:divBdr>
          <w:divsChild>
            <w:div w:id="1306617100">
              <w:marLeft w:val="0"/>
              <w:marRight w:val="0"/>
              <w:marTop w:val="0"/>
              <w:marBottom w:val="0"/>
              <w:divBdr>
                <w:top w:val="none" w:sz="0" w:space="0" w:color="auto"/>
                <w:left w:val="none" w:sz="0" w:space="0" w:color="auto"/>
                <w:bottom w:val="none" w:sz="0" w:space="0" w:color="auto"/>
                <w:right w:val="none" w:sz="0" w:space="0" w:color="auto"/>
              </w:divBdr>
            </w:div>
            <w:div w:id="1664120635">
              <w:marLeft w:val="0"/>
              <w:marRight w:val="0"/>
              <w:marTop w:val="0"/>
              <w:marBottom w:val="0"/>
              <w:divBdr>
                <w:top w:val="none" w:sz="0" w:space="0" w:color="auto"/>
                <w:left w:val="none" w:sz="0" w:space="0" w:color="auto"/>
                <w:bottom w:val="none" w:sz="0" w:space="0" w:color="auto"/>
                <w:right w:val="none" w:sz="0" w:space="0" w:color="auto"/>
              </w:divBdr>
            </w:div>
            <w:div w:id="792019393">
              <w:marLeft w:val="0"/>
              <w:marRight w:val="0"/>
              <w:marTop w:val="0"/>
              <w:marBottom w:val="0"/>
              <w:divBdr>
                <w:top w:val="none" w:sz="0" w:space="0" w:color="auto"/>
                <w:left w:val="none" w:sz="0" w:space="0" w:color="auto"/>
                <w:bottom w:val="none" w:sz="0" w:space="0" w:color="auto"/>
                <w:right w:val="none" w:sz="0" w:space="0" w:color="auto"/>
              </w:divBdr>
            </w:div>
            <w:div w:id="897591419">
              <w:marLeft w:val="0"/>
              <w:marRight w:val="0"/>
              <w:marTop w:val="0"/>
              <w:marBottom w:val="0"/>
              <w:divBdr>
                <w:top w:val="none" w:sz="0" w:space="0" w:color="auto"/>
                <w:left w:val="none" w:sz="0" w:space="0" w:color="auto"/>
                <w:bottom w:val="none" w:sz="0" w:space="0" w:color="auto"/>
                <w:right w:val="none" w:sz="0" w:space="0" w:color="auto"/>
              </w:divBdr>
            </w:div>
            <w:div w:id="2074349250">
              <w:marLeft w:val="0"/>
              <w:marRight w:val="0"/>
              <w:marTop w:val="0"/>
              <w:marBottom w:val="0"/>
              <w:divBdr>
                <w:top w:val="none" w:sz="0" w:space="0" w:color="auto"/>
                <w:left w:val="none" w:sz="0" w:space="0" w:color="auto"/>
                <w:bottom w:val="none" w:sz="0" w:space="0" w:color="auto"/>
                <w:right w:val="none" w:sz="0" w:space="0" w:color="auto"/>
              </w:divBdr>
            </w:div>
          </w:divsChild>
        </w:div>
        <w:div w:id="851454370">
          <w:marLeft w:val="0"/>
          <w:marRight w:val="0"/>
          <w:marTop w:val="0"/>
          <w:marBottom w:val="0"/>
          <w:divBdr>
            <w:top w:val="none" w:sz="0" w:space="0" w:color="auto"/>
            <w:left w:val="none" w:sz="0" w:space="0" w:color="auto"/>
            <w:bottom w:val="none" w:sz="0" w:space="0" w:color="auto"/>
            <w:right w:val="none" w:sz="0" w:space="0" w:color="auto"/>
          </w:divBdr>
          <w:divsChild>
            <w:div w:id="245917335">
              <w:marLeft w:val="0"/>
              <w:marRight w:val="0"/>
              <w:marTop w:val="0"/>
              <w:marBottom w:val="0"/>
              <w:divBdr>
                <w:top w:val="none" w:sz="0" w:space="0" w:color="auto"/>
                <w:left w:val="none" w:sz="0" w:space="0" w:color="auto"/>
                <w:bottom w:val="none" w:sz="0" w:space="0" w:color="auto"/>
                <w:right w:val="none" w:sz="0" w:space="0" w:color="auto"/>
              </w:divBdr>
            </w:div>
            <w:div w:id="1534726951">
              <w:marLeft w:val="0"/>
              <w:marRight w:val="0"/>
              <w:marTop w:val="0"/>
              <w:marBottom w:val="0"/>
              <w:divBdr>
                <w:top w:val="none" w:sz="0" w:space="0" w:color="auto"/>
                <w:left w:val="none" w:sz="0" w:space="0" w:color="auto"/>
                <w:bottom w:val="none" w:sz="0" w:space="0" w:color="auto"/>
                <w:right w:val="none" w:sz="0" w:space="0" w:color="auto"/>
              </w:divBdr>
            </w:div>
            <w:div w:id="537863097">
              <w:marLeft w:val="0"/>
              <w:marRight w:val="0"/>
              <w:marTop w:val="0"/>
              <w:marBottom w:val="0"/>
              <w:divBdr>
                <w:top w:val="none" w:sz="0" w:space="0" w:color="auto"/>
                <w:left w:val="none" w:sz="0" w:space="0" w:color="auto"/>
                <w:bottom w:val="none" w:sz="0" w:space="0" w:color="auto"/>
                <w:right w:val="none" w:sz="0" w:space="0" w:color="auto"/>
              </w:divBdr>
            </w:div>
            <w:div w:id="170801427">
              <w:marLeft w:val="0"/>
              <w:marRight w:val="0"/>
              <w:marTop w:val="0"/>
              <w:marBottom w:val="0"/>
              <w:divBdr>
                <w:top w:val="none" w:sz="0" w:space="0" w:color="auto"/>
                <w:left w:val="none" w:sz="0" w:space="0" w:color="auto"/>
                <w:bottom w:val="none" w:sz="0" w:space="0" w:color="auto"/>
                <w:right w:val="none" w:sz="0" w:space="0" w:color="auto"/>
              </w:divBdr>
            </w:div>
            <w:div w:id="557473897">
              <w:marLeft w:val="0"/>
              <w:marRight w:val="0"/>
              <w:marTop w:val="0"/>
              <w:marBottom w:val="0"/>
              <w:divBdr>
                <w:top w:val="none" w:sz="0" w:space="0" w:color="auto"/>
                <w:left w:val="none" w:sz="0" w:space="0" w:color="auto"/>
                <w:bottom w:val="none" w:sz="0" w:space="0" w:color="auto"/>
                <w:right w:val="none" w:sz="0" w:space="0" w:color="auto"/>
              </w:divBdr>
            </w:div>
          </w:divsChild>
        </w:div>
        <w:div w:id="1096437031">
          <w:marLeft w:val="0"/>
          <w:marRight w:val="0"/>
          <w:marTop w:val="0"/>
          <w:marBottom w:val="0"/>
          <w:divBdr>
            <w:top w:val="none" w:sz="0" w:space="0" w:color="auto"/>
            <w:left w:val="none" w:sz="0" w:space="0" w:color="auto"/>
            <w:bottom w:val="none" w:sz="0" w:space="0" w:color="auto"/>
            <w:right w:val="none" w:sz="0" w:space="0" w:color="auto"/>
          </w:divBdr>
          <w:divsChild>
            <w:div w:id="1130586011">
              <w:marLeft w:val="0"/>
              <w:marRight w:val="0"/>
              <w:marTop w:val="0"/>
              <w:marBottom w:val="0"/>
              <w:divBdr>
                <w:top w:val="none" w:sz="0" w:space="0" w:color="auto"/>
                <w:left w:val="none" w:sz="0" w:space="0" w:color="auto"/>
                <w:bottom w:val="none" w:sz="0" w:space="0" w:color="auto"/>
                <w:right w:val="none" w:sz="0" w:space="0" w:color="auto"/>
              </w:divBdr>
            </w:div>
            <w:div w:id="1376925343">
              <w:marLeft w:val="0"/>
              <w:marRight w:val="0"/>
              <w:marTop w:val="0"/>
              <w:marBottom w:val="0"/>
              <w:divBdr>
                <w:top w:val="none" w:sz="0" w:space="0" w:color="auto"/>
                <w:left w:val="none" w:sz="0" w:space="0" w:color="auto"/>
                <w:bottom w:val="none" w:sz="0" w:space="0" w:color="auto"/>
                <w:right w:val="none" w:sz="0" w:space="0" w:color="auto"/>
              </w:divBdr>
            </w:div>
            <w:div w:id="373239949">
              <w:marLeft w:val="0"/>
              <w:marRight w:val="0"/>
              <w:marTop w:val="0"/>
              <w:marBottom w:val="0"/>
              <w:divBdr>
                <w:top w:val="none" w:sz="0" w:space="0" w:color="auto"/>
                <w:left w:val="none" w:sz="0" w:space="0" w:color="auto"/>
                <w:bottom w:val="none" w:sz="0" w:space="0" w:color="auto"/>
                <w:right w:val="none" w:sz="0" w:space="0" w:color="auto"/>
              </w:divBdr>
            </w:div>
            <w:div w:id="1623921425">
              <w:marLeft w:val="0"/>
              <w:marRight w:val="0"/>
              <w:marTop w:val="0"/>
              <w:marBottom w:val="0"/>
              <w:divBdr>
                <w:top w:val="none" w:sz="0" w:space="0" w:color="auto"/>
                <w:left w:val="none" w:sz="0" w:space="0" w:color="auto"/>
                <w:bottom w:val="none" w:sz="0" w:space="0" w:color="auto"/>
                <w:right w:val="none" w:sz="0" w:space="0" w:color="auto"/>
              </w:divBdr>
            </w:div>
            <w:div w:id="22946013">
              <w:marLeft w:val="0"/>
              <w:marRight w:val="0"/>
              <w:marTop w:val="0"/>
              <w:marBottom w:val="0"/>
              <w:divBdr>
                <w:top w:val="none" w:sz="0" w:space="0" w:color="auto"/>
                <w:left w:val="none" w:sz="0" w:space="0" w:color="auto"/>
                <w:bottom w:val="none" w:sz="0" w:space="0" w:color="auto"/>
                <w:right w:val="none" w:sz="0" w:space="0" w:color="auto"/>
              </w:divBdr>
            </w:div>
          </w:divsChild>
        </w:div>
        <w:div w:id="1287463355">
          <w:marLeft w:val="0"/>
          <w:marRight w:val="0"/>
          <w:marTop w:val="0"/>
          <w:marBottom w:val="0"/>
          <w:divBdr>
            <w:top w:val="none" w:sz="0" w:space="0" w:color="auto"/>
            <w:left w:val="none" w:sz="0" w:space="0" w:color="auto"/>
            <w:bottom w:val="none" w:sz="0" w:space="0" w:color="auto"/>
            <w:right w:val="none" w:sz="0" w:space="0" w:color="auto"/>
          </w:divBdr>
          <w:divsChild>
            <w:div w:id="1829589686">
              <w:marLeft w:val="0"/>
              <w:marRight w:val="0"/>
              <w:marTop w:val="0"/>
              <w:marBottom w:val="0"/>
              <w:divBdr>
                <w:top w:val="none" w:sz="0" w:space="0" w:color="auto"/>
                <w:left w:val="none" w:sz="0" w:space="0" w:color="auto"/>
                <w:bottom w:val="none" w:sz="0" w:space="0" w:color="auto"/>
                <w:right w:val="none" w:sz="0" w:space="0" w:color="auto"/>
              </w:divBdr>
            </w:div>
            <w:div w:id="874538520">
              <w:marLeft w:val="0"/>
              <w:marRight w:val="0"/>
              <w:marTop w:val="0"/>
              <w:marBottom w:val="0"/>
              <w:divBdr>
                <w:top w:val="none" w:sz="0" w:space="0" w:color="auto"/>
                <w:left w:val="none" w:sz="0" w:space="0" w:color="auto"/>
                <w:bottom w:val="none" w:sz="0" w:space="0" w:color="auto"/>
                <w:right w:val="none" w:sz="0" w:space="0" w:color="auto"/>
              </w:divBdr>
            </w:div>
            <w:div w:id="1535848722">
              <w:marLeft w:val="0"/>
              <w:marRight w:val="0"/>
              <w:marTop w:val="0"/>
              <w:marBottom w:val="0"/>
              <w:divBdr>
                <w:top w:val="none" w:sz="0" w:space="0" w:color="auto"/>
                <w:left w:val="none" w:sz="0" w:space="0" w:color="auto"/>
                <w:bottom w:val="none" w:sz="0" w:space="0" w:color="auto"/>
                <w:right w:val="none" w:sz="0" w:space="0" w:color="auto"/>
              </w:divBdr>
            </w:div>
            <w:div w:id="428475646">
              <w:marLeft w:val="0"/>
              <w:marRight w:val="0"/>
              <w:marTop w:val="0"/>
              <w:marBottom w:val="0"/>
              <w:divBdr>
                <w:top w:val="none" w:sz="0" w:space="0" w:color="auto"/>
                <w:left w:val="none" w:sz="0" w:space="0" w:color="auto"/>
                <w:bottom w:val="none" w:sz="0" w:space="0" w:color="auto"/>
                <w:right w:val="none" w:sz="0" w:space="0" w:color="auto"/>
              </w:divBdr>
            </w:div>
            <w:div w:id="306473807">
              <w:marLeft w:val="0"/>
              <w:marRight w:val="0"/>
              <w:marTop w:val="0"/>
              <w:marBottom w:val="0"/>
              <w:divBdr>
                <w:top w:val="none" w:sz="0" w:space="0" w:color="auto"/>
                <w:left w:val="none" w:sz="0" w:space="0" w:color="auto"/>
                <w:bottom w:val="none" w:sz="0" w:space="0" w:color="auto"/>
                <w:right w:val="none" w:sz="0" w:space="0" w:color="auto"/>
              </w:divBdr>
            </w:div>
          </w:divsChild>
        </w:div>
        <w:div w:id="586500247">
          <w:marLeft w:val="0"/>
          <w:marRight w:val="0"/>
          <w:marTop w:val="0"/>
          <w:marBottom w:val="0"/>
          <w:divBdr>
            <w:top w:val="none" w:sz="0" w:space="0" w:color="auto"/>
            <w:left w:val="none" w:sz="0" w:space="0" w:color="auto"/>
            <w:bottom w:val="none" w:sz="0" w:space="0" w:color="auto"/>
            <w:right w:val="none" w:sz="0" w:space="0" w:color="auto"/>
          </w:divBdr>
        </w:div>
        <w:div w:id="1844734880">
          <w:marLeft w:val="0"/>
          <w:marRight w:val="0"/>
          <w:marTop w:val="0"/>
          <w:marBottom w:val="0"/>
          <w:divBdr>
            <w:top w:val="none" w:sz="0" w:space="0" w:color="auto"/>
            <w:left w:val="none" w:sz="0" w:space="0" w:color="auto"/>
            <w:bottom w:val="none" w:sz="0" w:space="0" w:color="auto"/>
            <w:right w:val="none" w:sz="0" w:space="0" w:color="auto"/>
          </w:divBdr>
        </w:div>
        <w:div w:id="108091043">
          <w:marLeft w:val="0"/>
          <w:marRight w:val="0"/>
          <w:marTop w:val="0"/>
          <w:marBottom w:val="0"/>
          <w:divBdr>
            <w:top w:val="none" w:sz="0" w:space="0" w:color="auto"/>
            <w:left w:val="none" w:sz="0" w:space="0" w:color="auto"/>
            <w:bottom w:val="none" w:sz="0" w:space="0" w:color="auto"/>
            <w:right w:val="none" w:sz="0" w:space="0" w:color="auto"/>
          </w:divBdr>
        </w:div>
        <w:div w:id="1169298310">
          <w:marLeft w:val="0"/>
          <w:marRight w:val="0"/>
          <w:marTop w:val="0"/>
          <w:marBottom w:val="0"/>
          <w:divBdr>
            <w:top w:val="none" w:sz="0" w:space="0" w:color="auto"/>
            <w:left w:val="none" w:sz="0" w:space="0" w:color="auto"/>
            <w:bottom w:val="none" w:sz="0" w:space="0" w:color="auto"/>
            <w:right w:val="none" w:sz="0" w:space="0" w:color="auto"/>
          </w:divBdr>
        </w:div>
        <w:div w:id="115830588">
          <w:marLeft w:val="0"/>
          <w:marRight w:val="0"/>
          <w:marTop w:val="0"/>
          <w:marBottom w:val="0"/>
          <w:divBdr>
            <w:top w:val="none" w:sz="0" w:space="0" w:color="auto"/>
            <w:left w:val="none" w:sz="0" w:space="0" w:color="auto"/>
            <w:bottom w:val="none" w:sz="0" w:space="0" w:color="auto"/>
            <w:right w:val="none" w:sz="0" w:space="0" w:color="auto"/>
          </w:divBdr>
        </w:div>
        <w:div w:id="2033916296">
          <w:marLeft w:val="0"/>
          <w:marRight w:val="0"/>
          <w:marTop w:val="0"/>
          <w:marBottom w:val="0"/>
          <w:divBdr>
            <w:top w:val="none" w:sz="0" w:space="0" w:color="auto"/>
            <w:left w:val="none" w:sz="0" w:space="0" w:color="auto"/>
            <w:bottom w:val="none" w:sz="0" w:space="0" w:color="auto"/>
            <w:right w:val="none" w:sz="0" w:space="0" w:color="auto"/>
          </w:divBdr>
        </w:div>
        <w:div w:id="1942760839">
          <w:marLeft w:val="0"/>
          <w:marRight w:val="0"/>
          <w:marTop w:val="0"/>
          <w:marBottom w:val="0"/>
          <w:divBdr>
            <w:top w:val="none" w:sz="0" w:space="0" w:color="auto"/>
            <w:left w:val="none" w:sz="0" w:space="0" w:color="auto"/>
            <w:bottom w:val="none" w:sz="0" w:space="0" w:color="auto"/>
            <w:right w:val="none" w:sz="0" w:space="0" w:color="auto"/>
          </w:divBdr>
        </w:div>
        <w:div w:id="876309522">
          <w:marLeft w:val="0"/>
          <w:marRight w:val="0"/>
          <w:marTop w:val="0"/>
          <w:marBottom w:val="0"/>
          <w:divBdr>
            <w:top w:val="none" w:sz="0" w:space="0" w:color="auto"/>
            <w:left w:val="none" w:sz="0" w:space="0" w:color="auto"/>
            <w:bottom w:val="none" w:sz="0" w:space="0" w:color="auto"/>
            <w:right w:val="none" w:sz="0" w:space="0" w:color="auto"/>
          </w:divBdr>
          <w:divsChild>
            <w:div w:id="907113034">
              <w:marLeft w:val="-75"/>
              <w:marRight w:val="0"/>
              <w:marTop w:val="30"/>
              <w:marBottom w:val="30"/>
              <w:divBdr>
                <w:top w:val="none" w:sz="0" w:space="0" w:color="auto"/>
                <w:left w:val="none" w:sz="0" w:space="0" w:color="auto"/>
                <w:bottom w:val="none" w:sz="0" w:space="0" w:color="auto"/>
                <w:right w:val="none" w:sz="0" w:space="0" w:color="auto"/>
              </w:divBdr>
              <w:divsChild>
                <w:div w:id="201869319">
                  <w:marLeft w:val="0"/>
                  <w:marRight w:val="0"/>
                  <w:marTop w:val="0"/>
                  <w:marBottom w:val="0"/>
                  <w:divBdr>
                    <w:top w:val="none" w:sz="0" w:space="0" w:color="auto"/>
                    <w:left w:val="none" w:sz="0" w:space="0" w:color="auto"/>
                    <w:bottom w:val="none" w:sz="0" w:space="0" w:color="auto"/>
                    <w:right w:val="none" w:sz="0" w:space="0" w:color="auto"/>
                  </w:divBdr>
                  <w:divsChild>
                    <w:div w:id="799301188">
                      <w:marLeft w:val="0"/>
                      <w:marRight w:val="0"/>
                      <w:marTop w:val="0"/>
                      <w:marBottom w:val="0"/>
                      <w:divBdr>
                        <w:top w:val="none" w:sz="0" w:space="0" w:color="auto"/>
                        <w:left w:val="none" w:sz="0" w:space="0" w:color="auto"/>
                        <w:bottom w:val="none" w:sz="0" w:space="0" w:color="auto"/>
                        <w:right w:val="none" w:sz="0" w:space="0" w:color="auto"/>
                      </w:divBdr>
                    </w:div>
                  </w:divsChild>
                </w:div>
                <w:div w:id="174655973">
                  <w:marLeft w:val="0"/>
                  <w:marRight w:val="0"/>
                  <w:marTop w:val="0"/>
                  <w:marBottom w:val="0"/>
                  <w:divBdr>
                    <w:top w:val="none" w:sz="0" w:space="0" w:color="auto"/>
                    <w:left w:val="none" w:sz="0" w:space="0" w:color="auto"/>
                    <w:bottom w:val="none" w:sz="0" w:space="0" w:color="auto"/>
                    <w:right w:val="none" w:sz="0" w:space="0" w:color="auto"/>
                  </w:divBdr>
                  <w:divsChild>
                    <w:div w:id="1489438320">
                      <w:marLeft w:val="0"/>
                      <w:marRight w:val="0"/>
                      <w:marTop w:val="0"/>
                      <w:marBottom w:val="0"/>
                      <w:divBdr>
                        <w:top w:val="none" w:sz="0" w:space="0" w:color="auto"/>
                        <w:left w:val="none" w:sz="0" w:space="0" w:color="auto"/>
                        <w:bottom w:val="none" w:sz="0" w:space="0" w:color="auto"/>
                        <w:right w:val="none" w:sz="0" w:space="0" w:color="auto"/>
                      </w:divBdr>
                    </w:div>
                  </w:divsChild>
                </w:div>
                <w:div w:id="1549341737">
                  <w:marLeft w:val="0"/>
                  <w:marRight w:val="0"/>
                  <w:marTop w:val="0"/>
                  <w:marBottom w:val="0"/>
                  <w:divBdr>
                    <w:top w:val="none" w:sz="0" w:space="0" w:color="auto"/>
                    <w:left w:val="none" w:sz="0" w:space="0" w:color="auto"/>
                    <w:bottom w:val="none" w:sz="0" w:space="0" w:color="auto"/>
                    <w:right w:val="none" w:sz="0" w:space="0" w:color="auto"/>
                  </w:divBdr>
                  <w:divsChild>
                    <w:div w:id="233318785">
                      <w:marLeft w:val="0"/>
                      <w:marRight w:val="0"/>
                      <w:marTop w:val="0"/>
                      <w:marBottom w:val="0"/>
                      <w:divBdr>
                        <w:top w:val="none" w:sz="0" w:space="0" w:color="auto"/>
                        <w:left w:val="none" w:sz="0" w:space="0" w:color="auto"/>
                        <w:bottom w:val="none" w:sz="0" w:space="0" w:color="auto"/>
                        <w:right w:val="none" w:sz="0" w:space="0" w:color="auto"/>
                      </w:divBdr>
                    </w:div>
                  </w:divsChild>
                </w:div>
                <w:div w:id="115105779">
                  <w:marLeft w:val="0"/>
                  <w:marRight w:val="0"/>
                  <w:marTop w:val="0"/>
                  <w:marBottom w:val="0"/>
                  <w:divBdr>
                    <w:top w:val="none" w:sz="0" w:space="0" w:color="auto"/>
                    <w:left w:val="none" w:sz="0" w:space="0" w:color="auto"/>
                    <w:bottom w:val="none" w:sz="0" w:space="0" w:color="auto"/>
                    <w:right w:val="none" w:sz="0" w:space="0" w:color="auto"/>
                  </w:divBdr>
                  <w:divsChild>
                    <w:div w:id="1781994771">
                      <w:marLeft w:val="0"/>
                      <w:marRight w:val="0"/>
                      <w:marTop w:val="0"/>
                      <w:marBottom w:val="0"/>
                      <w:divBdr>
                        <w:top w:val="none" w:sz="0" w:space="0" w:color="auto"/>
                        <w:left w:val="none" w:sz="0" w:space="0" w:color="auto"/>
                        <w:bottom w:val="none" w:sz="0" w:space="0" w:color="auto"/>
                        <w:right w:val="none" w:sz="0" w:space="0" w:color="auto"/>
                      </w:divBdr>
                    </w:div>
                  </w:divsChild>
                </w:div>
                <w:div w:id="1338115653">
                  <w:marLeft w:val="0"/>
                  <w:marRight w:val="0"/>
                  <w:marTop w:val="0"/>
                  <w:marBottom w:val="0"/>
                  <w:divBdr>
                    <w:top w:val="none" w:sz="0" w:space="0" w:color="auto"/>
                    <w:left w:val="none" w:sz="0" w:space="0" w:color="auto"/>
                    <w:bottom w:val="none" w:sz="0" w:space="0" w:color="auto"/>
                    <w:right w:val="none" w:sz="0" w:space="0" w:color="auto"/>
                  </w:divBdr>
                  <w:divsChild>
                    <w:div w:id="49812897">
                      <w:marLeft w:val="0"/>
                      <w:marRight w:val="0"/>
                      <w:marTop w:val="0"/>
                      <w:marBottom w:val="0"/>
                      <w:divBdr>
                        <w:top w:val="none" w:sz="0" w:space="0" w:color="auto"/>
                        <w:left w:val="none" w:sz="0" w:space="0" w:color="auto"/>
                        <w:bottom w:val="none" w:sz="0" w:space="0" w:color="auto"/>
                        <w:right w:val="none" w:sz="0" w:space="0" w:color="auto"/>
                      </w:divBdr>
                    </w:div>
                  </w:divsChild>
                </w:div>
                <w:div w:id="1288126710">
                  <w:marLeft w:val="0"/>
                  <w:marRight w:val="0"/>
                  <w:marTop w:val="0"/>
                  <w:marBottom w:val="0"/>
                  <w:divBdr>
                    <w:top w:val="none" w:sz="0" w:space="0" w:color="auto"/>
                    <w:left w:val="none" w:sz="0" w:space="0" w:color="auto"/>
                    <w:bottom w:val="none" w:sz="0" w:space="0" w:color="auto"/>
                    <w:right w:val="none" w:sz="0" w:space="0" w:color="auto"/>
                  </w:divBdr>
                  <w:divsChild>
                    <w:div w:id="31345745">
                      <w:marLeft w:val="0"/>
                      <w:marRight w:val="0"/>
                      <w:marTop w:val="0"/>
                      <w:marBottom w:val="0"/>
                      <w:divBdr>
                        <w:top w:val="none" w:sz="0" w:space="0" w:color="auto"/>
                        <w:left w:val="none" w:sz="0" w:space="0" w:color="auto"/>
                        <w:bottom w:val="none" w:sz="0" w:space="0" w:color="auto"/>
                        <w:right w:val="none" w:sz="0" w:space="0" w:color="auto"/>
                      </w:divBdr>
                    </w:div>
                  </w:divsChild>
                </w:div>
                <w:div w:id="1682314887">
                  <w:marLeft w:val="0"/>
                  <w:marRight w:val="0"/>
                  <w:marTop w:val="0"/>
                  <w:marBottom w:val="0"/>
                  <w:divBdr>
                    <w:top w:val="none" w:sz="0" w:space="0" w:color="auto"/>
                    <w:left w:val="none" w:sz="0" w:space="0" w:color="auto"/>
                    <w:bottom w:val="none" w:sz="0" w:space="0" w:color="auto"/>
                    <w:right w:val="none" w:sz="0" w:space="0" w:color="auto"/>
                  </w:divBdr>
                  <w:divsChild>
                    <w:div w:id="715544001">
                      <w:marLeft w:val="0"/>
                      <w:marRight w:val="0"/>
                      <w:marTop w:val="0"/>
                      <w:marBottom w:val="0"/>
                      <w:divBdr>
                        <w:top w:val="none" w:sz="0" w:space="0" w:color="auto"/>
                        <w:left w:val="none" w:sz="0" w:space="0" w:color="auto"/>
                        <w:bottom w:val="none" w:sz="0" w:space="0" w:color="auto"/>
                        <w:right w:val="none" w:sz="0" w:space="0" w:color="auto"/>
                      </w:divBdr>
                    </w:div>
                  </w:divsChild>
                </w:div>
                <w:div w:id="260648934">
                  <w:marLeft w:val="0"/>
                  <w:marRight w:val="0"/>
                  <w:marTop w:val="0"/>
                  <w:marBottom w:val="0"/>
                  <w:divBdr>
                    <w:top w:val="none" w:sz="0" w:space="0" w:color="auto"/>
                    <w:left w:val="none" w:sz="0" w:space="0" w:color="auto"/>
                    <w:bottom w:val="none" w:sz="0" w:space="0" w:color="auto"/>
                    <w:right w:val="none" w:sz="0" w:space="0" w:color="auto"/>
                  </w:divBdr>
                  <w:divsChild>
                    <w:div w:id="1290162936">
                      <w:marLeft w:val="0"/>
                      <w:marRight w:val="0"/>
                      <w:marTop w:val="0"/>
                      <w:marBottom w:val="0"/>
                      <w:divBdr>
                        <w:top w:val="none" w:sz="0" w:space="0" w:color="auto"/>
                        <w:left w:val="none" w:sz="0" w:space="0" w:color="auto"/>
                        <w:bottom w:val="none" w:sz="0" w:space="0" w:color="auto"/>
                        <w:right w:val="none" w:sz="0" w:space="0" w:color="auto"/>
                      </w:divBdr>
                    </w:div>
                  </w:divsChild>
                </w:div>
                <w:div w:id="520553424">
                  <w:marLeft w:val="0"/>
                  <w:marRight w:val="0"/>
                  <w:marTop w:val="0"/>
                  <w:marBottom w:val="0"/>
                  <w:divBdr>
                    <w:top w:val="none" w:sz="0" w:space="0" w:color="auto"/>
                    <w:left w:val="none" w:sz="0" w:space="0" w:color="auto"/>
                    <w:bottom w:val="none" w:sz="0" w:space="0" w:color="auto"/>
                    <w:right w:val="none" w:sz="0" w:space="0" w:color="auto"/>
                  </w:divBdr>
                  <w:divsChild>
                    <w:div w:id="849753329">
                      <w:marLeft w:val="0"/>
                      <w:marRight w:val="0"/>
                      <w:marTop w:val="0"/>
                      <w:marBottom w:val="0"/>
                      <w:divBdr>
                        <w:top w:val="none" w:sz="0" w:space="0" w:color="auto"/>
                        <w:left w:val="none" w:sz="0" w:space="0" w:color="auto"/>
                        <w:bottom w:val="none" w:sz="0" w:space="0" w:color="auto"/>
                        <w:right w:val="none" w:sz="0" w:space="0" w:color="auto"/>
                      </w:divBdr>
                    </w:div>
                  </w:divsChild>
                </w:div>
                <w:div w:id="1115977194">
                  <w:marLeft w:val="0"/>
                  <w:marRight w:val="0"/>
                  <w:marTop w:val="0"/>
                  <w:marBottom w:val="0"/>
                  <w:divBdr>
                    <w:top w:val="none" w:sz="0" w:space="0" w:color="auto"/>
                    <w:left w:val="none" w:sz="0" w:space="0" w:color="auto"/>
                    <w:bottom w:val="none" w:sz="0" w:space="0" w:color="auto"/>
                    <w:right w:val="none" w:sz="0" w:space="0" w:color="auto"/>
                  </w:divBdr>
                  <w:divsChild>
                    <w:div w:id="1335761853">
                      <w:marLeft w:val="0"/>
                      <w:marRight w:val="0"/>
                      <w:marTop w:val="0"/>
                      <w:marBottom w:val="0"/>
                      <w:divBdr>
                        <w:top w:val="none" w:sz="0" w:space="0" w:color="auto"/>
                        <w:left w:val="none" w:sz="0" w:space="0" w:color="auto"/>
                        <w:bottom w:val="none" w:sz="0" w:space="0" w:color="auto"/>
                        <w:right w:val="none" w:sz="0" w:space="0" w:color="auto"/>
                      </w:divBdr>
                    </w:div>
                  </w:divsChild>
                </w:div>
                <w:div w:id="1877426774">
                  <w:marLeft w:val="0"/>
                  <w:marRight w:val="0"/>
                  <w:marTop w:val="0"/>
                  <w:marBottom w:val="0"/>
                  <w:divBdr>
                    <w:top w:val="none" w:sz="0" w:space="0" w:color="auto"/>
                    <w:left w:val="none" w:sz="0" w:space="0" w:color="auto"/>
                    <w:bottom w:val="none" w:sz="0" w:space="0" w:color="auto"/>
                    <w:right w:val="none" w:sz="0" w:space="0" w:color="auto"/>
                  </w:divBdr>
                  <w:divsChild>
                    <w:div w:id="860896563">
                      <w:marLeft w:val="0"/>
                      <w:marRight w:val="0"/>
                      <w:marTop w:val="0"/>
                      <w:marBottom w:val="0"/>
                      <w:divBdr>
                        <w:top w:val="none" w:sz="0" w:space="0" w:color="auto"/>
                        <w:left w:val="none" w:sz="0" w:space="0" w:color="auto"/>
                        <w:bottom w:val="none" w:sz="0" w:space="0" w:color="auto"/>
                        <w:right w:val="none" w:sz="0" w:space="0" w:color="auto"/>
                      </w:divBdr>
                    </w:div>
                  </w:divsChild>
                </w:div>
                <w:div w:id="189608720">
                  <w:marLeft w:val="0"/>
                  <w:marRight w:val="0"/>
                  <w:marTop w:val="0"/>
                  <w:marBottom w:val="0"/>
                  <w:divBdr>
                    <w:top w:val="none" w:sz="0" w:space="0" w:color="auto"/>
                    <w:left w:val="none" w:sz="0" w:space="0" w:color="auto"/>
                    <w:bottom w:val="none" w:sz="0" w:space="0" w:color="auto"/>
                    <w:right w:val="none" w:sz="0" w:space="0" w:color="auto"/>
                  </w:divBdr>
                  <w:divsChild>
                    <w:div w:id="64182285">
                      <w:marLeft w:val="0"/>
                      <w:marRight w:val="0"/>
                      <w:marTop w:val="0"/>
                      <w:marBottom w:val="0"/>
                      <w:divBdr>
                        <w:top w:val="none" w:sz="0" w:space="0" w:color="auto"/>
                        <w:left w:val="none" w:sz="0" w:space="0" w:color="auto"/>
                        <w:bottom w:val="none" w:sz="0" w:space="0" w:color="auto"/>
                        <w:right w:val="none" w:sz="0" w:space="0" w:color="auto"/>
                      </w:divBdr>
                    </w:div>
                  </w:divsChild>
                </w:div>
                <w:div w:id="2023965837">
                  <w:marLeft w:val="0"/>
                  <w:marRight w:val="0"/>
                  <w:marTop w:val="0"/>
                  <w:marBottom w:val="0"/>
                  <w:divBdr>
                    <w:top w:val="none" w:sz="0" w:space="0" w:color="auto"/>
                    <w:left w:val="none" w:sz="0" w:space="0" w:color="auto"/>
                    <w:bottom w:val="none" w:sz="0" w:space="0" w:color="auto"/>
                    <w:right w:val="none" w:sz="0" w:space="0" w:color="auto"/>
                  </w:divBdr>
                  <w:divsChild>
                    <w:div w:id="1895114234">
                      <w:marLeft w:val="0"/>
                      <w:marRight w:val="0"/>
                      <w:marTop w:val="0"/>
                      <w:marBottom w:val="0"/>
                      <w:divBdr>
                        <w:top w:val="none" w:sz="0" w:space="0" w:color="auto"/>
                        <w:left w:val="none" w:sz="0" w:space="0" w:color="auto"/>
                        <w:bottom w:val="none" w:sz="0" w:space="0" w:color="auto"/>
                        <w:right w:val="none" w:sz="0" w:space="0" w:color="auto"/>
                      </w:divBdr>
                    </w:div>
                  </w:divsChild>
                </w:div>
                <w:div w:id="1729768602">
                  <w:marLeft w:val="0"/>
                  <w:marRight w:val="0"/>
                  <w:marTop w:val="0"/>
                  <w:marBottom w:val="0"/>
                  <w:divBdr>
                    <w:top w:val="none" w:sz="0" w:space="0" w:color="auto"/>
                    <w:left w:val="none" w:sz="0" w:space="0" w:color="auto"/>
                    <w:bottom w:val="none" w:sz="0" w:space="0" w:color="auto"/>
                    <w:right w:val="none" w:sz="0" w:space="0" w:color="auto"/>
                  </w:divBdr>
                  <w:divsChild>
                    <w:div w:id="1940288726">
                      <w:marLeft w:val="0"/>
                      <w:marRight w:val="0"/>
                      <w:marTop w:val="0"/>
                      <w:marBottom w:val="0"/>
                      <w:divBdr>
                        <w:top w:val="none" w:sz="0" w:space="0" w:color="auto"/>
                        <w:left w:val="none" w:sz="0" w:space="0" w:color="auto"/>
                        <w:bottom w:val="none" w:sz="0" w:space="0" w:color="auto"/>
                        <w:right w:val="none" w:sz="0" w:space="0" w:color="auto"/>
                      </w:divBdr>
                    </w:div>
                  </w:divsChild>
                </w:div>
                <w:div w:id="1381707952">
                  <w:marLeft w:val="0"/>
                  <w:marRight w:val="0"/>
                  <w:marTop w:val="0"/>
                  <w:marBottom w:val="0"/>
                  <w:divBdr>
                    <w:top w:val="none" w:sz="0" w:space="0" w:color="auto"/>
                    <w:left w:val="none" w:sz="0" w:space="0" w:color="auto"/>
                    <w:bottom w:val="none" w:sz="0" w:space="0" w:color="auto"/>
                    <w:right w:val="none" w:sz="0" w:space="0" w:color="auto"/>
                  </w:divBdr>
                  <w:divsChild>
                    <w:div w:id="415518658">
                      <w:marLeft w:val="0"/>
                      <w:marRight w:val="0"/>
                      <w:marTop w:val="0"/>
                      <w:marBottom w:val="0"/>
                      <w:divBdr>
                        <w:top w:val="none" w:sz="0" w:space="0" w:color="auto"/>
                        <w:left w:val="none" w:sz="0" w:space="0" w:color="auto"/>
                        <w:bottom w:val="none" w:sz="0" w:space="0" w:color="auto"/>
                        <w:right w:val="none" w:sz="0" w:space="0" w:color="auto"/>
                      </w:divBdr>
                    </w:div>
                  </w:divsChild>
                </w:div>
                <w:div w:id="249970458">
                  <w:marLeft w:val="0"/>
                  <w:marRight w:val="0"/>
                  <w:marTop w:val="0"/>
                  <w:marBottom w:val="0"/>
                  <w:divBdr>
                    <w:top w:val="none" w:sz="0" w:space="0" w:color="auto"/>
                    <w:left w:val="none" w:sz="0" w:space="0" w:color="auto"/>
                    <w:bottom w:val="none" w:sz="0" w:space="0" w:color="auto"/>
                    <w:right w:val="none" w:sz="0" w:space="0" w:color="auto"/>
                  </w:divBdr>
                  <w:divsChild>
                    <w:div w:id="1520309680">
                      <w:marLeft w:val="0"/>
                      <w:marRight w:val="0"/>
                      <w:marTop w:val="0"/>
                      <w:marBottom w:val="0"/>
                      <w:divBdr>
                        <w:top w:val="none" w:sz="0" w:space="0" w:color="auto"/>
                        <w:left w:val="none" w:sz="0" w:space="0" w:color="auto"/>
                        <w:bottom w:val="none" w:sz="0" w:space="0" w:color="auto"/>
                        <w:right w:val="none" w:sz="0" w:space="0" w:color="auto"/>
                      </w:divBdr>
                    </w:div>
                  </w:divsChild>
                </w:div>
                <w:div w:id="1234194139">
                  <w:marLeft w:val="0"/>
                  <w:marRight w:val="0"/>
                  <w:marTop w:val="0"/>
                  <w:marBottom w:val="0"/>
                  <w:divBdr>
                    <w:top w:val="none" w:sz="0" w:space="0" w:color="auto"/>
                    <w:left w:val="none" w:sz="0" w:space="0" w:color="auto"/>
                    <w:bottom w:val="none" w:sz="0" w:space="0" w:color="auto"/>
                    <w:right w:val="none" w:sz="0" w:space="0" w:color="auto"/>
                  </w:divBdr>
                  <w:divsChild>
                    <w:div w:id="1531532072">
                      <w:marLeft w:val="0"/>
                      <w:marRight w:val="0"/>
                      <w:marTop w:val="0"/>
                      <w:marBottom w:val="0"/>
                      <w:divBdr>
                        <w:top w:val="none" w:sz="0" w:space="0" w:color="auto"/>
                        <w:left w:val="none" w:sz="0" w:space="0" w:color="auto"/>
                        <w:bottom w:val="none" w:sz="0" w:space="0" w:color="auto"/>
                        <w:right w:val="none" w:sz="0" w:space="0" w:color="auto"/>
                      </w:divBdr>
                    </w:div>
                  </w:divsChild>
                </w:div>
                <w:div w:id="1556894686">
                  <w:marLeft w:val="0"/>
                  <w:marRight w:val="0"/>
                  <w:marTop w:val="0"/>
                  <w:marBottom w:val="0"/>
                  <w:divBdr>
                    <w:top w:val="none" w:sz="0" w:space="0" w:color="auto"/>
                    <w:left w:val="none" w:sz="0" w:space="0" w:color="auto"/>
                    <w:bottom w:val="none" w:sz="0" w:space="0" w:color="auto"/>
                    <w:right w:val="none" w:sz="0" w:space="0" w:color="auto"/>
                  </w:divBdr>
                  <w:divsChild>
                    <w:div w:id="1267234156">
                      <w:marLeft w:val="0"/>
                      <w:marRight w:val="0"/>
                      <w:marTop w:val="0"/>
                      <w:marBottom w:val="0"/>
                      <w:divBdr>
                        <w:top w:val="none" w:sz="0" w:space="0" w:color="auto"/>
                        <w:left w:val="none" w:sz="0" w:space="0" w:color="auto"/>
                        <w:bottom w:val="none" w:sz="0" w:space="0" w:color="auto"/>
                        <w:right w:val="none" w:sz="0" w:space="0" w:color="auto"/>
                      </w:divBdr>
                    </w:div>
                  </w:divsChild>
                </w:div>
                <w:div w:id="1029333838">
                  <w:marLeft w:val="0"/>
                  <w:marRight w:val="0"/>
                  <w:marTop w:val="0"/>
                  <w:marBottom w:val="0"/>
                  <w:divBdr>
                    <w:top w:val="none" w:sz="0" w:space="0" w:color="auto"/>
                    <w:left w:val="none" w:sz="0" w:space="0" w:color="auto"/>
                    <w:bottom w:val="none" w:sz="0" w:space="0" w:color="auto"/>
                    <w:right w:val="none" w:sz="0" w:space="0" w:color="auto"/>
                  </w:divBdr>
                  <w:divsChild>
                    <w:div w:id="2072924207">
                      <w:marLeft w:val="0"/>
                      <w:marRight w:val="0"/>
                      <w:marTop w:val="0"/>
                      <w:marBottom w:val="0"/>
                      <w:divBdr>
                        <w:top w:val="none" w:sz="0" w:space="0" w:color="auto"/>
                        <w:left w:val="none" w:sz="0" w:space="0" w:color="auto"/>
                        <w:bottom w:val="none" w:sz="0" w:space="0" w:color="auto"/>
                        <w:right w:val="none" w:sz="0" w:space="0" w:color="auto"/>
                      </w:divBdr>
                    </w:div>
                  </w:divsChild>
                </w:div>
                <w:div w:id="150219261">
                  <w:marLeft w:val="0"/>
                  <w:marRight w:val="0"/>
                  <w:marTop w:val="0"/>
                  <w:marBottom w:val="0"/>
                  <w:divBdr>
                    <w:top w:val="none" w:sz="0" w:space="0" w:color="auto"/>
                    <w:left w:val="none" w:sz="0" w:space="0" w:color="auto"/>
                    <w:bottom w:val="none" w:sz="0" w:space="0" w:color="auto"/>
                    <w:right w:val="none" w:sz="0" w:space="0" w:color="auto"/>
                  </w:divBdr>
                  <w:divsChild>
                    <w:div w:id="15749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56925">
          <w:marLeft w:val="0"/>
          <w:marRight w:val="0"/>
          <w:marTop w:val="0"/>
          <w:marBottom w:val="0"/>
          <w:divBdr>
            <w:top w:val="none" w:sz="0" w:space="0" w:color="auto"/>
            <w:left w:val="none" w:sz="0" w:space="0" w:color="auto"/>
            <w:bottom w:val="none" w:sz="0" w:space="0" w:color="auto"/>
            <w:right w:val="none" w:sz="0" w:space="0" w:color="auto"/>
          </w:divBdr>
        </w:div>
      </w:divsChild>
    </w:div>
    <w:div w:id="1537309957">
      <w:bodyDiv w:val="1"/>
      <w:marLeft w:val="0"/>
      <w:marRight w:val="0"/>
      <w:marTop w:val="0"/>
      <w:marBottom w:val="0"/>
      <w:divBdr>
        <w:top w:val="none" w:sz="0" w:space="0" w:color="auto"/>
        <w:left w:val="none" w:sz="0" w:space="0" w:color="auto"/>
        <w:bottom w:val="none" w:sz="0" w:space="0" w:color="auto"/>
        <w:right w:val="none" w:sz="0" w:space="0" w:color="auto"/>
      </w:divBdr>
    </w:div>
    <w:div w:id="1750426357">
      <w:bodyDiv w:val="1"/>
      <w:marLeft w:val="0"/>
      <w:marRight w:val="0"/>
      <w:marTop w:val="0"/>
      <w:marBottom w:val="0"/>
      <w:divBdr>
        <w:top w:val="none" w:sz="0" w:space="0" w:color="auto"/>
        <w:left w:val="none" w:sz="0" w:space="0" w:color="auto"/>
        <w:bottom w:val="none" w:sz="0" w:space="0" w:color="auto"/>
        <w:right w:val="none" w:sz="0" w:space="0" w:color="auto"/>
      </w:divBdr>
      <w:divsChild>
        <w:div w:id="235674437">
          <w:marLeft w:val="0"/>
          <w:marRight w:val="0"/>
          <w:marTop w:val="0"/>
          <w:marBottom w:val="0"/>
          <w:divBdr>
            <w:top w:val="none" w:sz="0" w:space="0" w:color="auto"/>
            <w:left w:val="none" w:sz="0" w:space="0" w:color="auto"/>
            <w:bottom w:val="none" w:sz="0" w:space="0" w:color="auto"/>
            <w:right w:val="none" w:sz="0" w:space="0" w:color="auto"/>
          </w:divBdr>
          <w:divsChild>
            <w:div w:id="919876174">
              <w:marLeft w:val="0"/>
              <w:marRight w:val="0"/>
              <w:marTop w:val="0"/>
              <w:marBottom w:val="0"/>
              <w:divBdr>
                <w:top w:val="none" w:sz="0" w:space="0" w:color="auto"/>
                <w:left w:val="none" w:sz="0" w:space="0" w:color="auto"/>
                <w:bottom w:val="none" w:sz="0" w:space="0" w:color="auto"/>
                <w:right w:val="none" w:sz="0" w:space="0" w:color="auto"/>
              </w:divBdr>
            </w:div>
            <w:div w:id="1925332409">
              <w:marLeft w:val="0"/>
              <w:marRight w:val="0"/>
              <w:marTop w:val="0"/>
              <w:marBottom w:val="0"/>
              <w:divBdr>
                <w:top w:val="none" w:sz="0" w:space="0" w:color="auto"/>
                <w:left w:val="none" w:sz="0" w:space="0" w:color="auto"/>
                <w:bottom w:val="none" w:sz="0" w:space="0" w:color="auto"/>
                <w:right w:val="none" w:sz="0" w:space="0" w:color="auto"/>
              </w:divBdr>
            </w:div>
            <w:div w:id="1715231470">
              <w:marLeft w:val="0"/>
              <w:marRight w:val="0"/>
              <w:marTop w:val="0"/>
              <w:marBottom w:val="0"/>
              <w:divBdr>
                <w:top w:val="none" w:sz="0" w:space="0" w:color="auto"/>
                <w:left w:val="none" w:sz="0" w:space="0" w:color="auto"/>
                <w:bottom w:val="none" w:sz="0" w:space="0" w:color="auto"/>
                <w:right w:val="none" w:sz="0" w:space="0" w:color="auto"/>
              </w:divBdr>
            </w:div>
          </w:divsChild>
        </w:div>
        <w:div w:id="1170367753">
          <w:marLeft w:val="0"/>
          <w:marRight w:val="0"/>
          <w:marTop w:val="0"/>
          <w:marBottom w:val="0"/>
          <w:divBdr>
            <w:top w:val="none" w:sz="0" w:space="0" w:color="auto"/>
            <w:left w:val="none" w:sz="0" w:space="0" w:color="auto"/>
            <w:bottom w:val="none" w:sz="0" w:space="0" w:color="auto"/>
            <w:right w:val="none" w:sz="0" w:space="0" w:color="auto"/>
          </w:divBdr>
          <w:divsChild>
            <w:div w:id="172233668">
              <w:marLeft w:val="0"/>
              <w:marRight w:val="0"/>
              <w:marTop w:val="0"/>
              <w:marBottom w:val="0"/>
              <w:divBdr>
                <w:top w:val="none" w:sz="0" w:space="0" w:color="auto"/>
                <w:left w:val="none" w:sz="0" w:space="0" w:color="auto"/>
                <w:bottom w:val="none" w:sz="0" w:space="0" w:color="auto"/>
                <w:right w:val="none" w:sz="0" w:space="0" w:color="auto"/>
              </w:divBdr>
            </w:div>
            <w:div w:id="722824604">
              <w:marLeft w:val="0"/>
              <w:marRight w:val="0"/>
              <w:marTop w:val="0"/>
              <w:marBottom w:val="0"/>
              <w:divBdr>
                <w:top w:val="none" w:sz="0" w:space="0" w:color="auto"/>
                <w:left w:val="none" w:sz="0" w:space="0" w:color="auto"/>
                <w:bottom w:val="none" w:sz="0" w:space="0" w:color="auto"/>
                <w:right w:val="none" w:sz="0" w:space="0" w:color="auto"/>
              </w:divBdr>
            </w:div>
            <w:div w:id="105545087">
              <w:marLeft w:val="0"/>
              <w:marRight w:val="0"/>
              <w:marTop w:val="0"/>
              <w:marBottom w:val="0"/>
              <w:divBdr>
                <w:top w:val="none" w:sz="0" w:space="0" w:color="auto"/>
                <w:left w:val="none" w:sz="0" w:space="0" w:color="auto"/>
                <w:bottom w:val="none" w:sz="0" w:space="0" w:color="auto"/>
                <w:right w:val="none" w:sz="0" w:space="0" w:color="auto"/>
              </w:divBdr>
            </w:div>
            <w:div w:id="1657225209">
              <w:marLeft w:val="0"/>
              <w:marRight w:val="0"/>
              <w:marTop w:val="0"/>
              <w:marBottom w:val="0"/>
              <w:divBdr>
                <w:top w:val="none" w:sz="0" w:space="0" w:color="auto"/>
                <w:left w:val="none" w:sz="0" w:space="0" w:color="auto"/>
                <w:bottom w:val="none" w:sz="0" w:space="0" w:color="auto"/>
                <w:right w:val="none" w:sz="0" w:space="0" w:color="auto"/>
              </w:divBdr>
            </w:div>
            <w:div w:id="1357850372">
              <w:marLeft w:val="0"/>
              <w:marRight w:val="0"/>
              <w:marTop w:val="0"/>
              <w:marBottom w:val="0"/>
              <w:divBdr>
                <w:top w:val="none" w:sz="0" w:space="0" w:color="auto"/>
                <w:left w:val="none" w:sz="0" w:space="0" w:color="auto"/>
                <w:bottom w:val="none" w:sz="0" w:space="0" w:color="auto"/>
                <w:right w:val="none" w:sz="0" w:space="0" w:color="auto"/>
              </w:divBdr>
            </w:div>
          </w:divsChild>
        </w:div>
        <w:div w:id="732587835">
          <w:marLeft w:val="0"/>
          <w:marRight w:val="0"/>
          <w:marTop w:val="0"/>
          <w:marBottom w:val="0"/>
          <w:divBdr>
            <w:top w:val="none" w:sz="0" w:space="0" w:color="auto"/>
            <w:left w:val="none" w:sz="0" w:space="0" w:color="auto"/>
            <w:bottom w:val="none" w:sz="0" w:space="0" w:color="auto"/>
            <w:right w:val="none" w:sz="0" w:space="0" w:color="auto"/>
          </w:divBdr>
        </w:div>
      </w:divsChild>
    </w:div>
    <w:div w:id="1804958445">
      <w:bodyDiv w:val="1"/>
      <w:marLeft w:val="0"/>
      <w:marRight w:val="0"/>
      <w:marTop w:val="0"/>
      <w:marBottom w:val="0"/>
      <w:divBdr>
        <w:top w:val="none" w:sz="0" w:space="0" w:color="auto"/>
        <w:left w:val="none" w:sz="0" w:space="0" w:color="auto"/>
        <w:bottom w:val="none" w:sz="0" w:space="0" w:color="auto"/>
        <w:right w:val="none" w:sz="0" w:space="0" w:color="auto"/>
      </w:divBdr>
    </w:div>
    <w:div w:id="2018993289">
      <w:bodyDiv w:val="1"/>
      <w:marLeft w:val="0"/>
      <w:marRight w:val="0"/>
      <w:marTop w:val="0"/>
      <w:marBottom w:val="0"/>
      <w:divBdr>
        <w:top w:val="none" w:sz="0" w:space="0" w:color="auto"/>
        <w:left w:val="none" w:sz="0" w:space="0" w:color="auto"/>
        <w:bottom w:val="none" w:sz="0" w:space="0" w:color="auto"/>
        <w:right w:val="none" w:sz="0" w:space="0" w:color="auto"/>
      </w:divBdr>
    </w:div>
    <w:div w:id="2036924750">
      <w:bodyDiv w:val="1"/>
      <w:marLeft w:val="0"/>
      <w:marRight w:val="0"/>
      <w:marTop w:val="0"/>
      <w:marBottom w:val="0"/>
      <w:divBdr>
        <w:top w:val="none" w:sz="0" w:space="0" w:color="auto"/>
        <w:left w:val="none" w:sz="0" w:space="0" w:color="auto"/>
        <w:bottom w:val="none" w:sz="0" w:space="0" w:color="auto"/>
        <w:right w:val="none" w:sz="0" w:space="0" w:color="auto"/>
      </w:divBdr>
    </w:div>
    <w:div w:id="2049597981">
      <w:bodyDiv w:val="1"/>
      <w:marLeft w:val="0"/>
      <w:marRight w:val="0"/>
      <w:marTop w:val="0"/>
      <w:marBottom w:val="0"/>
      <w:divBdr>
        <w:top w:val="none" w:sz="0" w:space="0" w:color="auto"/>
        <w:left w:val="none" w:sz="0" w:space="0" w:color="auto"/>
        <w:bottom w:val="none" w:sz="0" w:space="0" w:color="auto"/>
        <w:right w:val="none" w:sz="0" w:space="0" w:color="auto"/>
      </w:divBdr>
      <w:divsChild>
        <w:div w:id="109133129">
          <w:marLeft w:val="0"/>
          <w:marRight w:val="0"/>
          <w:marTop w:val="0"/>
          <w:marBottom w:val="0"/>
          <w:divBdr>
            <w:top w:val="none" w:sz="0" w:space="0" w:color="auto"/>
            <w:left w:val="none" w:sz="0" w:space="0" w:color="auto"/>
            <w:bottom w:val="none" w:sz="0" w:space="0" w:color="auto"/>
            <w:right w:val="none" w:sz="0" w:space="0" w:color="auto"/>
          </w:divBdr>
        </w:div>
        <w:div w:id="824004836">
          <w:marLeft w:val="0"/>
          <w:marRight w:val="0"/>
          <w:marTop w:val="0"/>
          <w:marBottom w:val="0"/>
          <w:divBdr>
            <w:top w:val="none" w:sz="0" w:space="0" w:color="auto"/>
            <w:left w:val="none" w:sz="0" w:space="0" w:color="auto"/>
            <w:bottom w:val="none" w:sz="0" w:space="0" w:color="auto"/>
            <w:right w:val="none" w:sz="0" w:space="0" w:color="auto"/>
          </w:divBdr>
        </w:div>
        <w:div w:id="1206018903">
          <w:marLeft w:val="0"/>
          <w:marRight w:val="0"/>
          <w:marTop w:val="0"/>
          <w:marBottom w:val="0"/>
          <w:divBdr>
            <w:top w:val="none" w:sz="0" w:space="0" w:color="auto"/>
            <w:left w:val="none" w:sz="0" w:space="0" w:color="auto"/>
            <w:bottom w:val="none" w:sz="0" w:space="0" w:color="auto"/>
            <w:right w:val="none" w:sz="0" w:space="0" w:color="auto"/>
          </w:divBdr>
        </w:div>
        <w:div w:id="754134024">
          <w:marLeft w:val="0"/>
          <w:marRight w:val="0"/>
          <w:marTop w:val="0"/>
          <w:marBottom w:val="0"/>
          <w:divBdr>
            <w:top w:val="none" w:sz="0" w:space="0" w:color="auto"/>
            <w:left w:val="none" w:sz="0" w:space="0" w:color="auto"/>
            <w:bottom w:val="none" w:sz="0" w:space="0" w:color="auto"/>
            <w:right w:val="none" w:sz="0" w:space="0" w:color="auto"/>
          </w:divBdr>
        </w:div>
        <w:div w:id="893472001">
          <w:marLeft w:val="0"/>
          <w:marRight w:val="0"/>
          <w:marTop w:val="0"/>
          <w:marBottom w:val="0"/>
          <w:divBdr>
            <w:top w:val="none" w:sz="0" w:space="0" w:color="auto"/>
            <w:left w:val="none" w:sz="0" w:space="0" w:color="auto"/>
            <w:bottom w:val="none" w:sz="0" w:space="0" w:color="auto"/>
            <w:right w:val="none" w:sz="0" w:space="0" w:color="auto"/>
          </w:divBdr>
        </w:div>
        <w:div w:id="1352102307">
          <w:marLeft w:val="0"/>
          <w:marRight w:val="0"/>
          <w:marTop w:val="0"/>
          <w:marBottom w:val="0"/>
          <w:divBdr>
            <w:top w:val="none" w:sz="0" w:space="0" w:color="auto"/>
            <w:left w:val="none" w:sz="0" w:space="0" w:color="auto"/>
            <w:bottom w:val="none" w:sz="0" w:space="0" w:color="auto"/>
            <w:right w:val="none" w:sz="0" w:space="0" w:color="auto"/>
          </w:divBdr>
        </w:div>
        <w:div w:id="800731257">
          <w:marLeft w:val="0"/>
          <w:marRight w:val="0"/>
          <w:marTop w:val="0"/>
          <w:marBottom w:val="0"/>
          <w:divBdr>
            <w:top w:val="none" w:sz="0" w:space="0" w:color="auto"/>
            <w:left w:val="none" w:sz="0" w:space="0" w:color="auto"/>
            <w:bottom w:val="none" w:sz="0" w:space="0" w:color="auto"/>
            <w:right w:val="none" w:sz="0" w:space="0" w:color="auto"/>
          </w:divBdr>
        </w:div>
        <w:div w:id="853492727">
          <w:marLeft w:val="0"/>
          <w:marRight w:val="0"/>
          <w:marTop w:val="0"/>
          <w:marBottom w:val="0"/>
          <w:divBdr>
            <w:top w:val="none" w:sz="0" w:space="0" w:color="auto"/>
            <w:left w:val="none" w:sz="0" w:space="0" w:color="auto"/>
            <w:bottom w:val="none" w:sz="0" w:space="0" w:color="auto"/>
            <w:right w:val="none" w:sz="0" w:space="0" w:color="auto"/>
          </w:divBdr>
        </w:div>
        <w:div w:id="2055426047">
          <w:marLeft w:val="0"/>
          <w:marRight w:val="0"/>
          <w:marTop w:val="0"/>
          <w:marBottom w:val="0"/>
          <w:divBdr>
            <w:top w:val="none" w:sz="0" w:space="0" w:color="auto"/>
            <w:left w:val="none" w:sz="0" w:space="0" w:color="auto"/>
            <w:bottom w:val="none" w:sz="0" w:space="0" w:color="auto"/>
            <w:right w:val="none" w:sz="0" w:space="0" w:color="auto"/>
          </w:divBdr>
        </w:div>
        <w:div w:id="314914846">
          <w:marLeft w:val="0"/>
          <w:marRight w:val="0"/>
          <w:marTop w:val="0"/>
          <w:marBottom w:val="0"/>
          <w:divBdr>
            <w:top w:val="none" w:sz="0" w:space="0" w:color="auto"/>
            <w:left w:val="none" w:sz="0" w:space="0" w:color="auto"/>
            <w:bottom w:val="none" w:sz="0" w:space="0" w:color="auto"/>
            <w:right w:val="none" w:sz="0" w:space="0" w:color="auto"/>
          </w:divBdr>
        </w:div>
        <w:div w:id="2099861179">
          <w:marLeft w:val="0"/>
          <w:marRight w:val="0"/>
          <w:marTop w:val="0"/>
          <w:marBottom w:val="0"/>
          <w:divBdr>
            <w:top w:val="none" w:sz="0" w:space="0" w:color="auto"/>
            <w:left w:val="none" w:sz="0" w:space="0" w:color="auto"/>
            <w:bottom w:val="none" w:sz="0" w:space="0" w:color="auto"/>
            <w:right w:val="none" w:sz="0" w:space="0" w:color="auto"/>
          </w:divBdr>
        </w:div>
        <w:div w:id="1719864852">
          <w:marLeft w:val="0"/>
          <w:marRight w:val="0"/>
          <w:marTop w:val="0"/>
          <w:marBottom w:val="0"/>
          <w:divBdr>
            <w:top w:val="none" w:sz="0" w:space="0" w:color="auto"/>
            <w:left w:val="none" w:sz="0" w:space="0" w:color="auto"/>
            <w:bottom w:val="none" w:sz="0" w:space="0" w:color="auto"/>
            <w:right w:val="none" w:sz="0" w:space="0" w:color="auto"/>
          </w:divBdr>
        </w:div>
        <w:div w:id="544097583">
          <w:marLeft w:val="0"/>
          <w:marRight w:val="0"/>
          <w:marTop w:val="0"/>
          <w:marBottom w:val="0"/>
          <w:divBdr>
            <w:top w:val="none" w:sz="0" w:space="0" w:color="auto"/>
            <w:left w:val="none" w:sz="0" w:space="0" w:color="auto"/>
            <w:bottom w:val="none" w:sz="0" w:space="0" w:color="auto"/>
            <w:right w:val="none" w:sz="0" w:space="0" w:color="auto"/>
          </w:divBdr>
        </w:div>
        <w:div w:id="1148866558">
          <w:marLeft w:val="0"/>
          <w:marRight w:val="0"/>
          <w:marTop w:val="0"/>
          <w:marBottom w:val="0"/>
          <w:divBdr>
            <w:top w:val="none" w:sz="0" w:space="0" w:color="auto"/>
            <w:left w:val="none" w:sz="0" w:space="0" w:color="auto"/>
            <w:bottom w:val="none" w:sz="0" w:space="0" w:color="auto"/>
            <w:right w:val="none" w:sz="0" w:space="0" w:color="auto"/>
          </w:divBdr>
        </w:div>
        <w:div w:id="1655450395">
          <w:marLeft w:val="0"/>
          <w:marRight w:val="0"/>
          <w:marTop w:val="0"/>
          <w:marBottom w:val="0"/>
          <w:divBdr>
            <w:top w:val="none" w:sz="0" w:space="0" w:color="auto"/>
            <w:left w:val="none" w:sz="0" w:space="0" w:color="auto"/>
            <w:bottom w:val="none" w:sz="0" w:space="0" w:color="auto"/>
            <w:right w:val="none" w:sz="0" w:space="0" w:color="auto"/>
          </w:divBdr>
        </w:div>
        <w:div w:id="972443163">
          <w:marLeft w:val="0"/>
          <w:marRight w:val="0"/>
          <w:marTop w:val="0"/>
          <w:marBottom w:val="0"/>
          <w:divBdr>
            <w:top w:val="none" w:sz="0" w:space="0" w:color="auto"/>
            <w:left w:val="none" w:sz="0" w:space="0" w:color="auto"/>
            <w:bottom w:val="none" w:sz="0" w:space="0" w:color="auto"/>
            <w:right w:val="none" w:sz="0" w:space="0" w:color="auto"/>
          </w:divBdr>
        </w:div>
        <w:div w:id="1043211010">
          <w:marLeft w:val="0"/>
          <w:marRight w:val="0"/>
          <w:marTop w:val="0"/>
          <w:marBottom w:val="0"/>
          <w:divBdr>
            <w:top w:val="none" w:sz="0" w:space="0" w:color="auto"/>
            <w:left w:val="none" w:sz="0" w:space="0" w:color="auto"/>
            <w:bottom w:val="none" w:sz="0" w:space="0" w:color="auto"/>
            <w:right w:val="none" w:sz="0" w:space="0" w:color="auto"/>
          </w:divBdr>
          <w:divsChild>
            <w:div w:id="284502506">
              <w:marLeft w:val="0"/>
              <w:marRight w:val="0"/>
              <w:marTop w:val="0"/>
              <w:marBottom w:val="0"/>
              <w:divBdr>
                <w:top w:val="none" w:sz="0" w:space="0" w:color="auto"/>
                <w:left w:val="none" w:sz="0" w:space="0" w:color="auto"/>
                <w:bottom w:val="none" w:sz="0" w:space="0" w:color="auto"/>
                <w:right w:val="none" w:sz="0" w:space="0" w:color="auto"/>
              </w:divBdr>
            </w:div>
            <w:div w:id="133914072">
              <w:marLeft w:val="0"/>
              <w:marRight w:val="0"/>
              <w:marTop w:val="0"/>
              <w:marBottom w:val="0"/>
              <w:divBdr>
                <w:top w:val="none" w:sz="0" w:space="0" w:color="auto"/>
                <w:left w:val="none" w:sz="0" w:space="0" w:color="auto"/>
                <w:bottom w:val="none" w:sz="0" w:space="0" w:color="auto"/>
                <w:right w:val="none" w:sz="0" w:space="0" w:color="auto"/>
              </w:divBdr>
            </w:div>
            <w:div w:id="1198855752">
              <w:marLeft w:val="0"/>
              <w:marRight w:val="0"/>
              <w:marTop w:val="0"/>
              <w:marBottom w:val="0"/>
              <w:divBdr>
                <w:top w:val="none" w:sz="0" w:space="0" w:color="auto"/>
                <w:left w:val="none" w:sz="0" w:space="0" w:color="auto"/>
                <w:bottom w:val="none" w:sz="0" w:space="0" w:color="auto"/>
                <w:right w:val="none" w:sz="0" w:space="0" w:color="auto"/>
              </w:divBdr>
            </w:div>
            <w:div w:id="1289509368">
              <w:marLeft w:val="0"/>
              <w:marRight w:val="0"/>
              <w:marTop w:val="0"/>
              <w:marBottom w:val="0"/>
              <w:divBdr>
                <w:top w:val="none" w:sz="0" w:space="0" w:color="auto"/>
                <w:left w:val="none" w:sz="0" w:space="0" w:color="auto"/>
                <w:bottom w:val="none" w:sz="0" w:space="0" w:color="auto"/>
                <w:right w:val="none" w:sz="0" w:space="0" w:color="auto"/>
              </w:divBdr>
            </w:div>
            <w:div w:id="173226627">
              <w:marLeft w:val="0"/>
              <w:marRight w:val="0"/>
              <w:marTop w:val="0"/>
              <w:marBottom w:val="0"/>
              <w:divBdr>
                <w:top w:val="none" w:sz="0" w:space="0" w:color="auto"/>
                <w:left w:val="none" w:sz="0" w:space="0" w:color="auto"/>
                <w:bottom w:val="none" w:sz="0" w:space="0" w:color="auto"/>
                <w:right w:val="none" w:sz="0" w:space="0" w:color="auto"/>
              </w:divBdr>
            </w:div>
          </w:divsChild>
        </w:div>
        <w:div w:id="1955670280">
          <w:marLeft w:val="0"/>
          <w:marRight w:val="0"/>
          <w:marTop w:val="0"/>
          <w:marBottom w:val="0"/>
          <w:divBdr>
            <w:top w:val="none" w:sz="0" w:space="0" w:color="auto"/>
            <w:left w:val="none" w:sz="0" w:space="0" w:color="auto"/>
            <w:bottom w:val="none" w:sz="0" w:space="0" w:color="auto"/>
            <w:right w:val="none" w:sz="0" w:space="0" w:color="auto"/>
          </w:divBdr>
          <w:divsChild>
            <w:div w:id="817963714">
              <w:marLeft w:val="0"/>
              <w:marRight w:val="0"/>
              <w:marTop w:val="0"/>
              <w:marBottom w:val="0"/>
              <w:divBdr>
                <w:top w:val="none" w:sz="0" w:space="0" w:color="auto"/>
                <w:left w:val="none" w:sz="0" w:space="0" w:color="auto"/>
                <w:bottom w:val="none" w:sz="0" w:space="0" w:color="auto"/>
                <w:right w:val="none" w:sz="0" w:space="0" w:color="auto"/>
              </w:divBdr>
            </w:div>
          </w:divsChild>
        </w:div>
        <w:div w:id="868181953">
          <w:marLeft w:val="0"/>
          <w:marRight w:val="0"/>
          <w:marTop w:val="0"/>
          <w:marBottom w:val="0"/>
          <w:divBdr>
            <w:top w:val="none" w:sz="0" w:space="0" w:color="auto"/>
            <w:left w:val="none" w:sz="0" w:space="0" w:color="auto"/>
            <w:bottom w:val="none" w:sz="0" w:space="0" w:color="auto"/>
            <w:right w:val="none" w:sz="0" w:space="0" w:color="auto"/>
          </w:divBdr>
          <w:divsChild>
            <w:div w:id="21011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timspaymentsboard.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06EA73125BB41A6E5CA6BDDB1175E" ma:contentTypeVersion="2" ma:contentTypeDescription="Create a new document." ma:contentTypeScope="" ma:versionID="ab95886923ccd965698ae53c1a2df9b5">
  <xsd:schema xmlns:xsd="http://www.w3.org/2001/XMLSchema" xmlns:xs="http://www.w3.org/2001/XMLSchema" xmlns:p="http://schemas.microsoft.com/office/2006/metadata/properties" xmlns:ns3="d24affa9-16a3-4110-9bb0-df566fae6ffa" targetNamespace="http://schemas.microsoft.com/office/2006/metadata/properties" ma:root="true" ma:fieldsID="03e87510f11f9325557740afe8fb9469" ns3:_="">
    <xsd:import namespace="d24affa9-16a3-4110-9bb0-df566fae6f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affa9-16a3-4110-9bb0-df566fae6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BE8E6-F8A3-45AD-B833-069CC64EE169}">
  <ds:schemaRefs>
    <ds:schemaRef ds:uri="http://schemas.microsoft.com/sharepoint/v3/contenttype/forms"/>
  </ds:schemaRefs>
</ds:datastoreItem>
</file>

<file path=customXml/itemProps2.xml><?xml version="1.0" encoding="utf-8"?>
<ds:datastoreItem xmlns:ds="http://schemas.openxmlformats.org/officeDocument/2006/customXml" ds:itemID="{82C3E936-E61E-458C-9D5F-51C1D7F0CE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43FA6-40EF-4C91-9015-42A57E692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affa9-16a3-4110-9bb0-df566fae6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23034-7309-423E-9392-562D0684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Ryans</dc:creator>
  <cp:keywords/>
  <dc:description/>
  <cp:lastModifiedBy>Muir, Andrew</cp:lastModifiedBy>
  <cp:revision>2</cp:revision>
  <dcterms:created xsi:type="dcterms:W3CDTF">2023-11-22T09:13:00Z</dcterms:created>
  <dcterms:modified xsi:type="dcterms:W3CDTF">2023-11-22T09:13:00Z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0x010100DFD06EA73125BB41A6E5CA6BDDB1175E</vt:lpwstr>
  </property>
</Properties>
</file>