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910DD" w14:textId="77777777" w:rsidR="007D7732" w:rsidRDefault="00807BAD" w:rsidP="00807BAD">
      <w:pPr>
        <w:pStyle w:val="BodyText"/>
        <w:ind w:left="142"/>
        <w:jc w:val="center"/>
        <w:rPr>
          <w:rFonts w:ascii="Times New Roman"/>
          <w:sz w:val="20"/>
        </w:rPr>
      </w:pPr>
      <w:bookmarkStart w:id="0" w:name="_Hlk162613959"/>
      <w:r w:rsidRPr="0097009C">
        <w:rPr>
          <w:noProof/>
          <w:lang w:eastAsia="en-GB"/>
        </w:rPr>
        <w:drawing>
          <wp:inline distT="0" distB="0" distL="0" distR="0" wp14:anchorId="3D04BEEC" wp14:editId="7A1D4225">
            <wp:extent cx="1097280" cy="1097280"/>
            <wp:effectExtent l="0" t="0" r="7620" b="7620"/>
            <wp:docPr id="1" name="Picture 1" descr="C:\Users\2287878\Pictures\Saved Pictures\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87878\Pictures\Saved Pictures\se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5391" cy="1115391"/>
                    </a:xfrm>
                    <a:prstGeom prst="rect">
                      <a:avLst/>
                    </a:prstGeom>
                    <a:noFill/>
                    <a:ln>
                      <a:noFill/>
                    </a:ln>
                  </pic:spPr>
                </pic:pic>
              </a:graphicData>
            </a:graphic>
          </wp:inline>
        </w:drawing>
      </w:r>
    </w:p>
    <w:p w14:paraId="6178AB20" w14:textId="77777777" w:rsidR="00807BAD" w:rsidRDefault="00DF751C" w:rsidP="00807BAD">
      <w:pPr>
        <w:spacing w:before="89" w:line="360" w:lineRule="auto"/>
        <w:ind w:left="142" w:firstLine="20"/>
        <w:jc w:val="center"/>
        <w:rPr>
          <w:b/>
          <w:color w:val="00004B"/>
          <w:sz w:val="32"/>
        </w:rPr>
      </w:pPr>
      <w:bookmarkStart w:id="1" w:name="Application_Form_-_Guidance_Notes_v5_-_2"/>
      <w:bookmarkEnd w:id="1"/>
      <w:r>
        <w:rPr>
          <w:b/>
          <w:color w:val="993366"/>
          <w:sz w:val="32"/>
        </w:rPr>
        <w:t xml:space="preserve">TROUBLES PERMANENT DISABLEMENT PAYMENT SCHEME </w:t>
      </w:r>
    </w:p>
    <w:p w14:paraId="6D49D758" w14:textId="77777777" w:rsidR="007D7732" w:rsidRDefault="00DF751C" w:rsidP="00807BAD">
      <w:pPr>
        <w:spacing w:before="89" w:line="360" w:lineRule="auto"/>
        <w:ind w:left="1662" w:hanging="1500"/>
        <w:jc w:val="center"/>
        <w:rPr>
          <w:b/>
          <w:sz w:val="32"/>
        </w:rPr>
      </w:pPr>
      <w:r>
        <w:rPr>
          <w:b/>
          <w:color w:val="00004B"/>
          <w:sz w:val="32"/>
        </w:rPr>
        <w:t xml:space="preserve">GUIDANCE </w:t>
      </w:r>
      <w:r w:rsidR="00807BAD">
        <w:rPr>
          <w:b/>
          <w:color w:val="00004B"/>
          <w:sz w:val="32"/>
        </w:rPr>
        <w:t>TO COMPLETING THE APPLICATION FORM</w:t>
      </w:r>
    </w:p>
    <w:p w14:paraId="44D73A50" w14:textId="77777777" w:rsidR="0065545F" w:rsidRDefault="0065545F">
      <w:pPr>
        <w:pStyle w:val="BodyText"/>
        <w:spacing w:before="5" w:line="256" w:lineRule="auto"/>
        <w:ind w:left="147" w:right="139"/>
        <w:jc w:val="both"/>
      </w:pPr>
    </w:p>
    <w:p w14:paraId="0FE4E5E8" w14:textId="77777777" w:rsidR="007D7732" w:rsidRDefault="00DF751C">
      <w:pPr>
        <w:pStyle w:val="BodyText"/>
        <w:spacing w:before="5" w:line="256" w:lineRule="auto"/>
        <w:ind w:left="147" w:right="139"/>
        <w:jc w:val="both"/>
      </w:pPr>
      <w:r>
        <w:t>The Troubles Permanent Disablement Payment Scheme (the Scheme) was established by the Victims’ Payments Regulations 2020</w:t>
      </w:r>
      <w:r w:rsidR="00807BAD">
        <w:t xml:space="preserve"> (the Regulations)</w:t>
      </w:r>
      <w:r>
        <w:t>. The purposes of the Scheme are to:-</w:t>
      </w:r>
    </w:p>
    <w:p w14:paraId="5B54BCC3" w14:textId="77777777" w:rsidR="007D7732" w:rsidRDefault="00DF751C">
      <w:pPr>
        <w:pStyle w:val="ListParagraph"/>
        <w:numPr>
          <w:ilvl w:val="0"/>
          <w:numId w:val="13"/>
        </w:numPr>
        <w:tabs>
          <w:tab w:val="left" w:pos="936"/>
        </w:tabs>
        <w:spacing w:before="165"/>
        <w:ind w:hanging="361"/>
        <w:rPr>
          <w:sz w:val="24"/>
        </w:rPr>
      </w:pPr>
      <w:r>
        <w:rPr>
          <w:sz w:val="24"/>
        </w:rPr>
        <w:t>acknowledge the harm suffered by those injured in the Troubles,</w:t>
      </w:r>
      <w:r>
        <w:rPr>
          <w:spacing w:val="-15"/>
          <w:sz w:val="24"/>
        </w:rPr>
        <w:t xml:space="preserve"> </w:t>
      </w:r>
      <w:r>
        <w:rPr>
          <w:sz w:val="24"/>
        </w:rPr>
        <w:t>and</w:t>
      </w:r>
    </w:p>
    <w:p w14:paraId="5CDA699E" w14:textId="77777777" w:rsidR="007D7732" w:rsidRDefault="00DF751C">
      <w:pPr>
        <w:pStyle w:val="ListParagraph"/>
        <w:numPr>
          <w:ilvl w:val="0"/>
          <w:numId w:val="13"/>
        </w:numPr>
        <w:tabs>
          <w:tab w:val="left" w:pos="931"/>
        </w:tabs>
        <w:spacing w:before="22" w:line="259" w:lineRule="auto"/>
        <w:ind w:left="930" w:right="148" w:hanging="358"/>
        <w:rPr>
          <w:sz w:val="24"/>
        </w:rPr>
      </w:pPr>
      <w:r>
        <w:rPr>
          <w:sz w:val="24"/>
        </w:rPr>
        <w:t>promote reconciliation between people in connection with Northern Ireland’s troubled</w:t>
      </w:r>
      <w:r>
        <w:rPr>
          <w:spacing w:val="-1"/>
          <w:sz w:val="24"/>
        </w:rPr>
        <w:t xml:space="preserve"> </w:t>
      </w:r>
      <w:r>
        <w:rPr>
          <w:sz w:val="24"/>
        </w:rPr>
        <w:t>past.</w:t>
      </w:r>
    </w:p>
    <w:p w14:paraId="4212B800" w14:textId="77777777" w:rsidR="007D7732" w:rsidRDefault="007D7732">
      <w:pPr>
        <w:pStyle w:val="BodyText"/>
        <w:spacing w:before="7"/>
        <w:rPr>
          <w:sz w:val="21"/>
        </w:rPr>
      </w:pPr>
    </w:p>
    <w:p w14:paraId="6329BD87" w14:textId="77777777" w:rsidR="007D7732" w:rsidRDefault="00DF751C">
      <w:pPr>
        <w:pStyle w:val="BodyText"/>
        <w:spacing w:line="259" w:lineRule="auto"/>
        <w:ind w:left="147" w:right="140"/>
        <w:jc w:val="both"/>
      </w:pPr>
      <w:r>
        <w:t>The</w:t>
      </w:r>
      <w:r>
        <w:rPr>
          <w:spacing w:val="-9"/>
        </w:rPr>
        <w:t xml:space="preserve"> </w:t>
      </w:r>
      <w:r>
        <w:t>Scheme</w:t>
      </w:r>
      <w:r>
        <w:rPr>
          <w:spacing w:val="-7"/>
        </w:rPr>
        <w:t xml:space="preserve"> </w:t>
      </w:r>
      <w:r>
        <w:t>deals</w:t>
      </w:r>
      <w:r>
        <w:rPr>
          <w:spacing w:val="-10"/>
        </w:rPr>
        <w:t xml:space="preserve"> </w:t>
      </w:r>
      <w:r>
        <w:t>with</w:t>
      </w:r>
      <w:r>
        <w:rPr>
          <w:spacing w:val="-8"/>
        </w:rPr>
        <w:t xml:space="preserve"> </w:t>
      </w:r>
      <w:r>
        <w:t>applications</w:t>
      </w:r>
      <w:r>
        <w:rPr>
          <w:spacing w:val="-12"/>
        </w:rPr>
        <w:t xml:space="preserve"> </w:t>
      </w:r>
      <w:r>
        <w:t>for</w:t>
      </w:r>
      <w:r>
        <w:rPr>
          <w:spacing w:val="-10"/>
        </w:rPr>
        <w:t xml:space="preserve"> </w:t>
      </w:r>
      <w:r>
        <w:t>payments</w:t>
      </w:r>
      <w:r>
        <w:rPr>
          <w:spacing w:val="-10"/>
        </w:rPr>
        <w:t xml:space="preserve"> </w:t>
      </w:r>
      <w:r>
        <w:t>to</w:t>
      </w:r>
      <w:r>
        <w:rPr>
          <w:spacing w:val="-8"/>
        </w:rPr>
        <w:t xml:space="preserve"> </w:t>
      </w:r>
      <w:r>
        <w:t>people</w:t>
      </w:r>
      <w:r>
        <w:rPr>
          <w:spacing w:val="-9"/>
        </w:rPr>
        <w:t xml:space="preserve"> </w:t>
      </w:r>
      <w:r>
        <w:t>living</w:t>
      </w:r>
      <w:r>
        <w:rPr>
          <w:spacing w:val="-7"/>
        </w:rPr>
        <w:t xml:space="preserve"> </w:t>
      </w:r>
      <w:r>
        <w:t>with</w:t>
      </w:r>
      <w:r>
        <w:rPr>
          <w:spacing w:val="-8"/>
        </w:rPr>
        <w:t xml:space="preserve"> </w:t>
      </w:r>
      <w:r>
        <w:t>permanent</w:t>
      </w:r>
      <w:r>
        <w:rPr>
          <w:spacing w:val="-9"/>
        </w:rPr>
        <w:t xml:space="preserve"> </w:t>
      </w:r>
      <w:r>
        <w:t>injuries sustained</w:t>
      </w:r>
      <w:r>
        <w:rPr>
          <w:spacing w:val="-8"/>
        </w:rPr>
        <w:t xml:space="preserve"> </w:t>
      </w:r>
      <w:r>
        <w:t>in</w:t>
      </w:r>
      <w:r>
        <w:rPr>
          <w:spacing w:val="-10"/>
        </w:rPr>
        <w:t xml:space="preserve"> </w:t>
      </w:r>
      <w:r>
        <w:t>Troubles-related</w:t>
      </w:r>
      <w:r>
        <w:rPr>
          <w:spacing w:val="-7"/>
        </w:rPr>
        <w:t xml:space="preserve"> </w:t>
      </w:r>
      <w:r>
        <w:t>incidents</w:t>
      </w:r>
      <w:r>
        <w:rPr>
          <w:spacing w:val="-8"/>
        </w:rPr>
        <w:t xml:space="preserve"> </w:t>
      </w:r>
      <w:r>
        <w:t>between</w:t>
      </w:r>
      <w:r>
        <w:rPr>
          <w:spacing w:val="-7"/>
        </w:rPr>
        <w:t xml:space="preserve"> </w:t>
      </w:r>
      <w:r>
        <w:t>1</w:t>
      </w:r>
      <w:r>
        <w:rPr>
          <w:spacing w:val="-7"/>
        </w:rPr>
        <w:t xml:space="preserve"> </w:t>
      </w:r>
      <w:r>
        <w:t>January</w:t>
      </w:r>
      <w:r>
        <w:rPr>
          <w:spacing w:val="-11"/>
        </w:rPr>
        <w:t xml:space="preserve"> </w:t>
      </w:r>
      <w:r>
        <w:t>1966</w:t>
      </w:r>
      <w:r>
        <w:rPr>
          <w:spacing w:val="-7"/>
        </w:rPr>
        <w:t xml:space="preserve"> </w:t>
      </w:r>
      <w:r>
        <w:t>and</w:t>
      </w:r>
      <w:r>
        <w:rPr>
          <w:spacing w:val="-10"/>
        </w:rPr>
        <w:t xml:space="preserve"> </w:t>
      </w:r>
      <w:r>
        <w:t>12</w:t>
      </w:r>
      <w:r>
        <w:rPr>
          <w:spacing w:val="-7"/>
        </w:rPr>
        <w:t xml:space="preserve"> </w:t>
      </w:r>
      <w:r>
        <w:t>April</w:t>
      </w:r>
      <w:r>
        <w:rPr>
          <w:spacing w:val="-9"/>
        </w:rPr>
        <w:t xml:space="preserve"> </w:t>
      </w:r>
      <w:r>
        <w:t>2010,</w:t>
      </w:r>
      <w:r>
        <w:rPr>
          <w:spacing w:val="-11"/>
        </w:rPr>
        <w:t xml:space="preserve"> </w:t>
      </w:r>
      <w:r>
        <w:t>or</w:t>
      </w:r>
      <w:r>
        <w:rPr>
          <w:spacing w:val="-9"/>
        </w:rPr>
        <w:t xml:space="preserve"> </w:t>
      </w:r>
      <w:r w:rsidR="00807BAD">
        <w:rPr>
          <w:spacing w:val="-9"/>
        </w:rPr>
        <w:t xml:space="preserve">to </w:t>
      </w:r>
      <w:r>
        <w:t>the beneficiaries of those who have since passed away. Incidents outside of these date parameters can be considered on a case by case</w:t>
      </w:r>
      <w:r>
        <w:rPr>
          <w:spacing w:val="-8"/>
        </w:rPr>
        <w:t xml:space="preserve"> </w:t>
      </w:r>
      <w:r>
        <w:t>basis.</w:t>
      </w:r>
    </w:p>
    <w:p w14:paraId="5358C29A" w14:textId="77777777" w:rsidR="007D7732" w:rsidRDefault="007D7732">
      <w:pPr>
        <w:pStyle w:val="BodyText"/>
        <w:spacing w:before="4"/>
        <w:rPr>
          <w:sz w:val="21"/>
        </w:rPr>
      </w:pPr>
    </w:p>
    <w:p w14:paraId="0F2E70A1" w14:textId="77777777" w:rsidR="007D7732" w:rsidRDefault="00DF751C">
      <w:pPr>
        <w:pStyle w:val="BodyText"/>
        <w:spacing w:line="259" w:lineRule="auto"/>
        <w:ind w:left="147" w:right="142"/>
        <w:jc w:val="both"/>
      </w:pPr>
      <w:r>
        <w:t>To</w:t>
      </w:r>
      <w:r>
        <w:rPr>
          <w:spacing w:val="-18"/>
        </w:rPr>
        <w:t xml:space="preserve"> </w:t>
      </w:r>
      <w:r>
        <w:t>be</w:t>
      </w:r>
      <w:r>
        <w:rPr>
          <w:spacing w:val="-16"/>
        </w:rPr>
        <w:t xml:space="preserve"> </w:t>
      </w:r>
      <w:r>
        <w:t>eligible</w:t>
      </w:r>
      <w:r>
        <w:rPr>
          <w:spacing w:val="-18"/>
        </w:rPr>
        <w:t xml:space="preserve"> </w:t>
      </w:r>
      <w:r>
        <w:t>for</w:t>
      </w:r>
      <w:r>
        <w:rPr>
          <w:spacing w:val="-17"/>
        </w:rPr>
        <w:t xml:space="preserve"> </w:t>
      </w:r>
      <w:r>
        <w:t>this</w:t>
      </w:r>
      <w:r>
        <w:rPr>
          <w:spacing w:val="-17"/>
        </w:rPr>
        <w:t xml:space="preserve"> </w:t>
      </w:r>
      <w:r>
        <w:t>Scheme,</w:t>
      </w:r>
      <w:r>
        <w:rPr>
          <w:spacing w:val="-15"/>
        </w:rPr>
        <w:t xml:space="preserve"> </w:t>
      </w:r>
      <w:r>
        <w:t>the</w:t>
      </w:r>
      <w:r>
        <w:rPr>
          <w:spacing w:val="-14"/>
        </w:rPr>
        <w:t xml:space="preserve"> </w:t>
      </w:r>
      <w:r>
        <w:t>injury/injuries</w:t>
      </w:r>
      <w:r>
        <w:rPr>
          <w:spacing w:val="-15"/>
        </w:rPr>
        <w:t xml:space="preserve"> </w:t>
      </w:r>
      <w:r>
        <w:t>must</w:t>
      </w:r>
      <w:r>
        <w:rPr>
          <w:spacing w:val="-16"/>
        </w:rPr>
        <w:t xml:space="preserve"> </w:t>
      </w:r>
      <w:r>
        <w:t>have</w:t>
      </w:r>
      <w:r>
        <w:rPr>
          <w:spacing w:val="-16"/>
        </w:rPr>
        <w:t xml:space="preserve"> </w:t>
      </w:r>
      <w:r>
        <w:t>resulted</w:t>
      </w:r>
      <w:r>
        <w:rPr>
          <w:spacing w:val="-16"/>
        </w:rPr>
        <w:t xml:space="preserve"> </w:t>
      </w:r>
      <w:r>
        <w:t>in</w:t>
      </w:r>
      <w:r>
        <w:rPr>
          <w:spacing w:val="-16"/>
        </w:rPr>
        <w:t xml:space="preserve"> </w:t>
      </w:r>
      <w:r w:rsidR="00807BAD" w:rsidRPr="00807BAD">
        <w:t>permanent physical and/or psychological injury/injuries, illness and/or condition</w:t>
      </w:r>
      <w:r w:rsidR="00807BAD">
        <w:t>(s)</w:t>
      </w:r>
      <w:r>
        <w:t>. Confirmation will be required that the injury/injuries were sustained at a Troubles-related incident(s); in the immediate aftermath of a Troubles-related</w:t>
      </w:r>
      <w:r>
        <w:rPr>
          <w:spacing w:val="-3"/>
        </w:rPr>
        <w:t xml:space="preserve"> </w:t>
      </w:r>
      <w:r>
        <w:t xml:space="preserve">incident(s); </w:t>
      </w:r>
      <w:r w:rsidRPr="00DF751C">
        <w:t>or when responding, in the course of employment, to a Troubles-related incident(s).</w:t>
      </w:r>
    </w:p>
    <w:p w14:paraId="03A38C6F" w14:textId="77777777" w:rsidR="007D7732" w:rsidRDefault="007D7732">
      <w:pPr>
        <w:pStyle w:val="BodyText"/>
        <w:rPr>
          <w:sz w:val="26"/>
        </w:rPr>
      </w:pPr>
    </w:p>
    <w:p w14:paraId="344F3DCA" w14:textId="74EE33CC" w:rsidR="00807BAD" w:rsidRDefault="00532DE8">
      <w:pPr>
        <w:pStyle w:val="Heading2"/>
        <w:spacing w:line="259" w:lineRule="auto"/>
        <w:ind w:right="141"/>
        <w:jc w:val="both"/>
        <w:rPr>
          <w:color w:val="993366"/>
        </w:rPr>
      </w:pPr>
      <w:r>
        <w:rPr>
          <w:color w:val="993366"/>
        </w:rPr>
        <w:t>Before you begin to complete the A</w:t>
      </w:r>
      <w:r w:rsidR="00807BAD">
        <w:rPr>
          <w:color w:val="993366"/>
        </w:rPr>
        <w:t>pplication</w:t>
      </w:r>
      <w:r>
        <w:rPr>
          <w:color w:val="993366"/>
        </w:rPr>
        <w:t xml:space="preserve"> Form (the Form)</w:t>
      </w:r>
      <w:r w:rsidR="00807BAD">
        <w:rPr>
          <w:color w:val="993366"/>
        </w:rPr>
        <w:t xml:space="preserve">, </w:t>
      </w:r>
      <w:r>
        <w:rPr>
          <w:color w:val="993366"/>
        </w:rPr>
        <w:t xml:space="preserve">please </w:t>
      </w:r>
      <w:r w:rsidR="002F028E">
        <w:rPr>
          <w:color w:val="993366"/>
        </w:rPr>
        <w:t xml:space="preserve">read </w:t>
      </w:r>
      <w:r>
        <w:rPr>
          <w:color w:val="993366"/>
        </w:rPr>
        <w:t xml:space="preserve">the </w:t>
      </w:r>
      <w:hyperlink r:id="rId12" w:history="1">
        <w:r w:rsidR="00E76973">
          <w:rPr>
            <w:rStyle w:val="Hyperlink"/>
          </w:rPr>
          <w:t>Eligibility Checklist</w:t>
        </w:r>
      </w:hyperlink>
      <w:r w:rsidR="00E76973">
        <w:t xml:space="preserve"> </w:t>
      </w:r>
      <w:r>
        <w:rPr>
          <w:color w:val="993366"/>
        </w:rPr>
        <w:t>to help you make an informed choice about whether to apply.</w:t>
      </w:r>
    </w:p>
    <w:p w14:paraId="07B9E075" w14:textId="77777777" w:rsidR="002F028E" w:rsidRDefault="002F028E">
      <w:pPr>
        <w:pStyle w:val="Heading2"/>
        <w:spacing w:line="259" w:lineRule="auto"/>
        <w:ind w:right="141"/>
        <w:jc w:val="both"/>
        <w:rPr>
          <w:color w:val="993366"/>
        </w:rPr>
      </w:pPr>
    </w:p>
    <w:p w14:paraId="4E9BDD75" w14:textId="24B6C654" w:rsidR="002F028E" w:rsidRDefault="002F028E">
      <w:pPr>
        <w:pStyle w:val="Heading2"/>
        <w:spacing w:line="259" w:lineRule="auto"/>
        <w:ind w:right="141"/>
        <w:jc w:val="both"/>
        <w:rPr>
          <w:color w:val="993366"/>
        </w:rPr>
      </w:pPr>
      <w:r>
        <w:rPr>
          <w:color w:val="993366"/>
        </w:rPr>
        <w:t>Should you decide to proceed with an application,</w:t>
      </w:r>
      <w:r w:rsidRPr="002F028E">
        <w:rPr>
          <w:color w:val="993366"/>
        </w:rPr>
        <w:t xml:space="preserve"> </w:t>
      </w:r>
      <w:r>
        <w:rPr>
          <w:color w:val="993366"/>
        </w:rPr>
        <w:t>y</w:t>
      </w:r>
      <w:r w:rsidRPr="002F028E">
        <w:rPr>
          <w:color w:val="993366"/>
        </w:rPr>
        <w:t>ou are encouraged to us</w:t>
      </w:r>
      <w:r>
        <w:rPr>
          <w:color w:val="993366"/>
        </w:rPr>
        <w:t>e</w:t>
      </w:r>
      <w:r w:rsidRPr="002F028E">
        <w:rPr>
          <w:color w:val="993366"/>
        </w:rPr>
        <w:t xml:space="preserve"> the </w:t>
      </w:r>
      <w:r>
        <w:rPr>
          <w:color w:val="993366"/>
        </w:rPr>
        <w:t xml:space="preserve">secure </w:t>
      </w:r>
      <w:r w:rsidRPr="002F028E">
        <w:rPr>
          <w:color w:val="993366"/>
        </w:rPr>
        <w:t xml:space="preserve">Online Portal </w:t>
      </w:r>
      <w:r>
        <w:rPr>
          <w:color w:val="993366"/>
        </w:rPr>
        <w:t>a</w:t>
      </w:r>
      <w:r w:rsidRPr="002F028E">
        <w:rPr>
          <w:color w:val="993366"/>
        </w:rPr>
        <w:t xml:space="preserve">s the preferred method </w:t>
      </w:r>
      <w:r>
        <w:rPr>
          <w:color w:val="993366"/>
        </w:rPr>
        <w:t xml:space="preserve">of </w:t>
      </w:r>
      <w:r w:rsidRPr="002F028E">
        <w:rPr>
          <w:color w:val="993366"/>
        </w:rPr>
        <w:t xml:space="preserve">application. </w:t>
      </w:r>
    </w:p>
    <w:p w14:paraId="5F024273" w14:textId="77777777" w:rsidR="00532DE8" w:rsidRDefault="00532DE8">
      <w:pPr>
        <w:pStyle w:val="Heading2"/>
        <w:spacing w:line="259" w:lineRule="auto"/>
        <w:ind w:right="141"/>
        <w:jc w:val="both"/>
        <w:rPr>
          <w:color w:val="993366"/>
        </w:rPr>
      </w:pPr>
    </w:p>
    <w:p w14:paraId="74BC2E56" w14:textId="719A48B6" w:rsidR="007D7732" w:rsidRDefault="002F028E">
      <w:pPr>
        <w:pStyle w:val="Heading2"/>
        <w:spacing w:line="259" w:lineRule="auto"/>
        <w:ind w:right="141"/>
        <w:jc w:val="both"/>
      </w:pPr>
      <w:r>
        <w:rPr>
          <w:color w:val="993366"/>
        </w:rPr>
        <w:t>However, should you wish to proceed using a paper application</w:t>
      </w:r>
      <w:r w:rsidR="00532DE8">
        <w:rPr>
          <w:color w:val="993366"/>
        </w:rPr>
        <w:t>, the following</w:t>
      </w:r>
      <w:r w:rsidR="00DF751C">
        <w:rPr>
          <w:color w:val="993366"/>
        </w:rPr>
        <w:t xml:space="preserve"> </w:t>
      </w:r>
      <w:r w:rsidR="00532DE8">
        <w:rPr>
          <w:color w:val="993366"/>
        </w:rPr>
        <w:t>G</w:t>
      </w:r>
      <w:r w:rsidR="00DF751C">
        <w:rPr>
          <w:color w:val="993366"/>
        </w:rPr>
        <w:t>uidance has been produced to assist when completing the Form</w:t>
      </w:r>
      <w:r w:rsidR="00532DE8">
        <w:rPr>
          <w:color w:val="993366"/>
        </w:rPr>
        <w:t>.</w:t>
      </w:r>
      <w:r w:rsidR="00DF751C">
        <w:rPr>
          <w:color w:val="993366"/>
        </w:rPr>
        <w:t xml:space="preserve"> </w:t>
      </w:r>
    </w:p>
    <w:p w14:paraId="724A7D0B" w14:textId="77777777" w:rsidR="007D7732" w:rsidRDefault="007D7732">
      <w:pPr>
        <w:pStyle w:val="BodyText"/>
        <w:spacing w:before="7"/>
        <w:rPr>
          <w:b/>
          <w:sz w:val="25"/>
        </w:rPr>
      </w:pPr>
    </w:p>
    <w:p w14:paraId="2EAC0D1A" w14:textId="48E47F82" w:rsidR="007D7732" w:rsidRDefault="0065545F" w:rsidP="0065545F">
      <w:pPr>
        <w:pStyle w:val="BodyText"/>
        <w:spacing w:line="360" w:lineRule="auto"/>
        <w:ind w:left="147"/>
      </w:pPr>
      <w:r>
        <w:t>It is important</w:t>
      </w:r>
      <w:r w:rsidR="00DF751C">
        <w:t xml:space="preserve"> you </w:t>
      </w:r>
      <w:r w:rsidR="00D86FCC">
        <w:t>read this</w:t>
      </w:r>
      <w:r w:rsidR="00DF751C">
        <w:t xml:space="preserve"> guidance </w:t>
      </w:r>
      <w:r w:rsidR="00DF751C">
        <w:rPr>
          <w:b/>
        </w:rPr>
        <w:t xml:space="preserve">IN FULL </w:t>
      </w:r>
      <w:r w:rsidR="00DF751C">
        <w:t>before completing your application.</w:t>
      </w:r>
    </w:p>
    <w:p w14:paraId="197F6CE6" w14:textId="77777777" w:rsidR="0065545F" w:rsidRPr="0065545F" w:rsidRDefault="0065545F" w:rsidP="0065545F">
      <w:pPr>
        <w:pStyle w:val="ListParagraph"/>
        <w:tabs>
          <w:tab w:val="left" w:pos="142"/>
        </w:tabs>
        <w:spacing w:before="119" w:line="360" w:lineRule="auto"/>
        <w:ind w:left="142" w:firstLine="0"/>
        <w:jc w:val="both"/>
        <w:rPr>
          <w:color w:val="000000" w:themeColor="text1"/>
          <w:sz w:val="24"/>
        </w:rPr>
      </w:pPr>
      <w:r w:rsidRPr="0065545F">
        <w:rPr>
          <w:color w:val="000000" w:themeColor="text1"/>
          <w:sz w:val="24"/>
        </w:rPr>
        <w:t>For</w:t>
      </w:r>
      <w:r w:rsidRPr="0065545F">
        <w:rPr>
          <w:color w:val="000000" w:themeColor="text1"/>
          <w:spacing w:val="-11"/>
          <w:sz w:val="24"/>
        </w:rPr>
        <w:t xml:space="preserve"> </w:t>
      </w:r>
      <w:r w:rsidRPr="0065545F">
        <w:rPr>
          <w:color w:val="000000" w:themeColor="text1"/>
          <w:sz w:val="24"/>
        </w:rPr>
        <w:t>the</w:t>
      </w:r>
      <w:r w:rsidRPr="0065545F">
        <w:rPr>
          <w:color w:val="000000" w:themeColor="text1"/>
          <w:spacing w:val="-11"/>
          <w:sz w:val="24"/>
        </w:rPr>
        <w:t xml:space="preserve"> </w:t>
      </w:r>
      <w:r w:rsidRPr="0065545F">
        <w:rPr>
          <w:color w:val="000000" w:themeColor="text1"/>
          <w:sz w:val="24"/>
        </w:rPr>
        <w:t>purpose</w:t>
      </w:r>
      <w:r w:rsidRPr="0065545F">
        <w:rPr>
          <w:color w:val="000000" w:themeColor="text1"/>
          <w:spacing w:val="-11"/>
          <w:sz w:val="24"/>
        </w:rPr>
        <w:t xml:space="preserve"> </w:t>
      </w:r>
      <w:r w:rsidRPr="0065545F">
        <w:rPr>
          <w:color w:val="000000" w:themeColor="text1"/>
          <w:sz w:val="24"/>
        </w:rPr>
        <w:t>of</w:t>
      </w:r>
      <w:r w:rsidRPr="0065545F">
        <w:rPr>
          <w:color w:val="000000" w:themeColor="text1"/>
          <w:spacing w:val="-11"/>
          <w:sz w:val="24"/>
        </w:rPr>
        <w:t xml:space="preserve"> </w:t>
      </w:r>
      <w:r w:rsidRPr="0065545F">
        <w:rPr>
          <w:color w:val="000000" w:themeColor="text1"/>
          <w:sz w:val="24"/>
        </w:rPr>
        <w:t>completing</w:t>
      </w:r>
      <w:r w:rsidRPr="0065545F">
        <w:rPr>
          <w:color w:val="000000" w:themeColor="text1"/>
          <w:spacing w:val="-11"/>
          <w:sz w:val="24"/>
        </w:rPr>
        <w:t xml:space="preserve"> </w:t>
      </w:r>
      <w:r>
        <w:rPr>
          <w:color w:val="000000" w:themeColor="text1"/>
          <w:sz w:val="24"/>
        </w:rPr>
        <w:t>the Form,</w:t>
      </w:r>
      <w:r w:rsidRPr="0065545F">
        <w:rPr>
          <w:color w:val="000000" w:themeColor="text1"/>
          <w:spacing w:val="-11"/>
          <w:sz w:val="24"/>
        </w:rPr>
        <w:t xml:space="preserve"> </w:t>
      </w:r>
      <w:r w:rsidRPr="0065545F">
        <w:rPr>
          <w:color w:val="000000" w:themeColor="text1"/>
          <w:sz w:val="24"/>
        </w:rPr>
        <w:t>please</w:t>
      </w:r>
      <w:r w:rsidRPr="0065545F">
        <w:rPr>
          <w:color w:val="000000" w:themeColor="text1"/>
          <w:spacing w:val="-11"/>
          <w:sz w:val="24"/>
        </w:rPr>
        <w:t xml:space="preserve"> </w:t>
      </w:r>
      <w:r w:rsidRPr="0065545F">
        <w:rPr>
          <w:color w:val="000000" w:themeColor="text1"/>
          <w:sz w:val="24"/>
        </w:rPr>
        <w:t>note</w:t>
      </w:r>
      <w:r w:rsidRPr="0065545F">
        <w:rPr>
          <w:color w:val="000000" w:themeColor="text1"/>
          <w:spacing w:val="-11"/>
          <w:sz w:val="24"/>
        </w:rPr>
        <w:t xml:space="preserve"> </w:t>
      </w:r>
      <w:r w:rsidRPr="0065545F">
        <w:rPr>
          <w:color w:val="000000" w:themeColor="text1"/>
          <w:sz w:val="24"/>
        </w:rPr>
        <w:t>the</w:t>
      </w:r>
      <w:r w:rsidRPr="0065545F">
        <w:rPr>
          <w:color w:val="000000" w:themeColor="text1"/>
          <w:spacing w:val="-11"/>
          <w:sz w:val="24"/>
        </w:rPr>
        <w:t xml:space="preserve"> </w:t>
      </w:r>
      <w:r w:rsidRPr="0065545F">
        <w:rPr>
          <w:color w:val="000000" w:themeColor="text1"/>
          <w:sz w:val="24"/>
        </w:rPr>
        <w:t>following definitions:–</w:t>
      </w:r>
    </w:p>
    <w:p w14:paraId="48816DD9" w14:textId="77777777" w:rsidR="0065545F" w:rsidRPr="0065545F" w:rsidRDefault="0065545F" w:rsidP="0065545F">
      <w:pPr>
        <w:pStyle w:val="BodyText"/>
        <w:tabs>
          <w:tab w:val="left" w:pos="2661"/>
        </w:tabs>
        <w:spacing w:before="144" w:line="261" w:lineRule="auto"/>
        <w:ind w:left="2661" w:right="82" w:hanging="1418"/>
        <w:jc w:val="both"/>
        <w:rPr>
          <w:bCs/>
          <w:color w:val="000000" w:themeColor="text1"/>
        </w:rPr>
      </w:pPr>
      <w:r w:rsidRPr="0065545F">
        <w:rPr>
          <w:b/>
          <w:color w:val="000000" w:themeColor="text1"/>
        </w:rPr>
        <w:t>Applicant:</w:t>
      </w:r>
      <w:r w:rsidRPr="0065545F">
        <w:rPr>
          <w:b/>
          <w:color w:val="000000" w:themeColor="text1"/>
        </w:rPr>
        <w:tab/>
      </w:r>
      <w:r w:rsidRPr="0065545F">
        <w:rPr>
          <w:bCs/>
          <w:color w:val="000000" w:themeColor="text1"/>
        </w:rPr>
        <w:t xml:space="preserve">the person making the application. This could be the victim or a person applying on behalf of a victim who has passed away. </w:t>
      </w:r>
    </w:p>
    <w:p w14:paraId="286003D0" w14:textId="77777777" w:rsidR="0065545F" w:rsidRPr="0065545F" w:rsidRDefault="0065545F" w:rsidP="0065545F">
      <w:pPr>
        <w:pStyle w:val="BodyText"/>
        <w:tabs>
          <w:tab w:val="left" w:pos="2661"/>
        </w:tabs>
        <w:spacing w:before="144" w:line="261" w:lineRule="auto"/>
        <w:ind w:left="2661" w:right="82" w:hanging="1418"/>
        <w:jc w:val="both"/>
        <w:rPr>
          <w:color w:val="000000" w:themeColor="text1"/>
        </w:rPr>
      </w:pPr>
      <w:r w:rsidRPr="0065545F">
        <w:rPr>
          <w:b/>
          <w:color w:val="000000" w:themeColor="text1"/>
        </w:rPr>
        <w:t>Victim:</w:t>
      </w:r>
      <w:r w:rsidRPr="0065545F">
        <w:rPr>
          <w:b/>
          <w:color w:val="000000" w:themeColor="text1"/>
        </w:rPr>
        <w:tab/>
      </w:r>
      <w:r w:rsidRPr="0065545F">
        <w:rPr>
          <w:color w:val="000000" w:themeColor="text1"/>
        </w:rPr>
        <w:t>the</w:t>
      </w:r>
      <w:r w:rsidRPr="0065545F">
        <w:rPr>
          <w:color w:val="000000" w:themeColor="text1"/>
          <w:spacing w:val="-34"/>
        </w:rPr>
        <w:t xml:space="preserve"> </w:t>
      </w:r>
      <w:r w:rsidRPr="0065545F">
        <w:rPr>
          <w:color w:val="000000" w:themeColor="text1"/>
        </w:rPr>
        <w:t>person</w:t>
      </w:r>
      <w:r w:rsidRPr="0065545F">
        <w:rPr>
          <w:color w:val="000000" w:themeColor="text1"/>
          <w:spacing w:val="-34"/>
        </w:rPr>
        <w:t xml:space="preserve"> </w:t>
      </w:r>
      <w:r w:rsidRPr="0065545F">
        <w:rPr>
          <w:color w:val="000000" w:themeColor="text1"/>
        </w:rPr>
        <w:t>who</w:t>
      </w:r>
      <w:r w:rsidRPr="0065545F">
        <w:rPr>
          <w:color w:val="000000" w:themeColor="text1"/>
          <w:spacing w:val="-34"/>
        </w:rPr>
        <w:t xml:space="preserve"> </w:t>
      </w:r>
      <w:r w:rsidRPr="0065545F">
        <w:rPr>
          <w:color w:val="000000" w:themeColor="text1"/>
        </w:rPr>
        <w:t>was</w:t>
      </w:r>
      <w:r w:rsidRPr="0065545F">
        <w:rPr>
          <w:color w:val="000000" w:themeColor="text1"/>
          <w:spacing w:val="-34"/>
        </w:rPr>
        <w:t xml:space="preserve"> </w:t>
      </w:r>
      <w:r w:rsidRPr="0065545F">
        <w:rPr>
          <w:color w:val="000000" w:themeColor="text1"/>
        </w:rPr>
        <w:t>permanently</w:t>
      </w:r>
      <w:r w:rsidRPr="0065545F">
        <w:rPr>
          <w:color w:val="000000" w:themeColor="text1"/>
          <w:spacing w:val="-34"/>
        </w:rPr>
        <w:t xml:space="preserve"> </w:t>
      </w:r>
      <w:r w:rsidRPr="0065545F">
        <w:rPr>
          <w:color w:val="000000" w:themeColor="text1"/>
        </w:rPr>
        <w:t>injured</w:t>
      </w:r>
      <w:r w:rsidRPr="0065545F">
        <w:rPr>
          <w:color w:val="000000" w:themeColor="text1"/>
          <w:spacing w:val="-34"/>
        </w:rPr>
        <w:t xml:space="preserve"> </w:t>
      </w:r>
      <w:r w:rsidRPr="0065545F">
        <w:rPr>
          <w:color w:val="000000" w:themeColor="text1"/>
        </w:rPr>
        <w:t>as</w:t>
      </w:r>
      <w:r w:rsidRPr="0065545F">
        <w:rPr>
          <w:color w:val="000000" w:themeColor="text1"/>
          <w:spacing w:val="-34"/>
        </w:rPr>
        <w:t xml:space="preserve"> </w:t>
      </w:r>
      <w:r w:rsidRPr="0065545F">
        <w:rPr>
          <w:color w:val="000000" w:themeColor="text1"/>
        </w:rPr>
        <w:t>a</w:t>
      </w:r>
      <w:r w:rsidRPr="0065545F">
        <w:rPr>
          <w:color w:val="000000" w:themeColor="text1"/>
          <w:spacing w:val="-34"/>
        </w:rPr>
        <w:t xml:space="preserve"> </w:t>
      </w:r>
      <w:r w:rsidRPr="0065545F">
        <w:rPr>
          <w:color w:val="000000" w:themeColor="text1"/>
        </w:rPr>
        <w:t>result</w:t>
      </w:r>
      <w:r w:rsidRPr="0065545F">
        <w:rPr>
          <w:color w:val="000000" w:themeColor="text1"/>
          <w:spacing w:val="-34"/>
        </w:rPr>
        <w:t xml:space="preserve"> </w:t>
      </w:r>
      <w:r w:rsidRPr="0065545F">
        <w:rPr>
          <w:color w:val="000000" w:themeColor="text1"/>
        </w:rPr>
        <w:t>of</w:t>
      </w:r>
      <w:r w:rsidRPr="0065545F">
        <w:rPr>
          <w:color w:val="000000" w:themeColor="text1"/>
          <w:spacing w:val="-34"/>
        </w:rPr>
        <w:t xml:space="preserve"> </w:t>
      </w:r>
      <w:r w:rsidRPr="0065545F">
        <w:rPr>
          <w:color w:val="000000" w:themeColor="text1"/>
        </w:rPr>
        <w:t>a</w:t>
      </w:r>
      <w:r w:rsidRPr="0065545F">
        <w:rPr>
          <w:color w:val="000000" w:themeColor="text1"/>
          <w:spacing w:val="-34"/>
        </w:rPr>
        <w:t xml:space="preserve"> </w:t>
      </w:r>
      <w:r w:rsidRPr="0065545F">
        <w:rPr>
          <w:color w:val="000000" w:themeColor="text1"/>
        </w:rPr>
        <w:t>Troubles-related incident.</w:t>
      </w:r>
    </w:p>
    <w:p w14:paraId="067EFE36" w14:textId="77777777" w:rsidR="0065545F" w:rsidRDefault="0065545F" w:rsidP="0065545F">
      <w:pPr>
        <w:pStyle w:val="BodyText"/>
        <w:spacing w:before="118" w:line="261" w:lineRule="auto"/>
        <w:ind w:left="2661" w:right="82" w:hanging="1418"/>
        <w:jc w:val="both"/>
        <w:rPr>
          <w:b/>
          <w:color w:val="000000" w:themeColor="text1"/>
        </w:rPr>
      </w:pPr>
      <w:r w:rsidRPr="0065545F">
        <w:rPr>
          <w:b/>
          <w:color w:val="000000" w:themeColor="text1"/>
        </w:rPr>
        <w:t xml:space="preserve">Nominee: </w:t>
      </w:r>
      <w:r w:rsidRPr="0065545F">
        <w:rPr>
          <w:b/>
          <w:color w:val="000000" w:themeColor="text1"/>
        </w:rPr>
        <w:tab/>
      </w:r>
      <w:r w:rsidRPr="0065545F">
        <w:rPr>
          <w:bCs/>
          <w:color w:val="000000" w:themeColor="text1"/>
        </w:rPr>
        <w:t xml:space="preserve">a person who the victim could or would have nominated to receive </w:t>
      </w:r>
      <w:r w:rsidRPr="0065545F">
        <w:rPr>
          <w:bCs/>
          <w:color w:val="000000" w:themeColor="text1"/>
        </w:rPr>
        <w:lastRenderedPageBreak/>
        <w:t>payments in the event of their death</w:t>
      </w:r>
      <w:r w:rsidRPr="0065545F">
        <w:rPr>
          <w:b/>
          <w:color w:val="000000" w:themeColor="text1"/>
        </w:rPr>
        <w:t>.</w:t>
      </w:r>
    </w:p>
    <w:p w14:paraId="1EDCA144" w14:textId="77777777" w:rsidR="00643A99" w:rsidRPr="00643A99" w:rsidRDefault="00643A99" w:rsidP="00643A99"/>
    <w:p w14:paraId="50EB0135" w14:textId="77777777" w:rsidR="0065545F" w:rsidRPr="0065545F" w:rsidRDefault="0065545F" w:rsidP="0065545F">
      <w:pPr>
        <w:pStyle w:val="BodyText"/>
        <w:spacing w:before="118" w:line="261" w:lineRule="auto"/>
        <w:ind w:left="2661" w:right="82" w:hanging="1418"/>
        <w:jc w:val="both"/>
        <w:rPr>
          <w:color w:val="000000" w:themeColor="text1"/>
        </w:rPr>
      </w:pPr>
      <w:r w:rsidRPr="0065545F">
        <w:rPr>
          <w:b/>
          <w:color w:val="000000" w:themeColor="text1"/>
        </w:rPr>
        <w:t>Appointee:</w:t>
      </w:r>
      <w:r w:rsidRPr="0065545F">
        <w:rPr>
          <w:color w:val="000000" w:themeColor="text1"/>
        </w:rPr>
        <w:t xml:space="preserve"> </w:t>
      </w:r>
      <w:r w:rsidRPr="0065545F">
        <w:rPr>
          <w:color w:val="000000" w:themeColor="text1"/>
        </w:rPr>
        <w:tab/>
        <w:t xml:space="preserve">a person who has the authority to act on behalf of or represent the applicant. </w:t>
      </w:r>
    </w:p>
    <w:p w14:paraId="629A32CE" w14:textId="77777777" w:rsidR="0065545F" w:rsidRPr="0065545F" w:rsidRDefault="0065545F" w:rsidP="0065545F">
      <w:pPr>
        <w:spacing w:before="230"/>
        <w:ind w:left="147"/>
        <w:jc w:val="both"/>
        <w:rPr>
          <w:b/>
          <w:sz w:val="23"/>
        </w:rPr>
      </w:pPr>
      <w:r w:rsidRPr="0065545F">
        <w:rPr>
          <w:b/>
          <w:sz w:val="24"/>
        </w:rPr>
        <w:t xml:space="preserve">If you are in distress and need to speak to someone urgently you can call Lifeline for free on </w:t>
      </w:r>
      <w:r w:rsidRPr="0065545F">
        <w:rPr>
          <w:b/>
          <w:sz w:val="23"/>
        </w:rPr>
        <w:t>0808 808 8000 from UK landlines and mobiles, 24 hours a day, 7 days a week.</w:t>
      </w:r>
    </w:p>
    <w:p w14:paraId="0C499CF7" w14:textId="77777777" w:rsidR="00731CB3" w:rsidRDefault="00731CB3">
      <w:pPr>
        <w:pStyle w:val="Heading1"/>
        <w:rPr>
          <w:color w:val="993366"/>
        </w:rPr>
      </w:pPr>
    </w:p>
    <w:p w14:paraId="7EFE6A53" w14:textId="77777777" w:rsidR="0027354C" w:rsidRDefault="0027354C">
      <w:pPr>
        <w:pStyle w:val="Heading1"/>
        <w:rPr>
          <w:color w:val="993366"/>
        </w:rPr>
      </w:pPr>
    </w:p>
    <w:p w14:paraId="509BFFE5" w14:textId="604000A4" w:rsidR="007D7732" w:rsidRDefault="0027354C">
      <w:pPr>
        <w:pStyle w:val="Heading1"/>
      </w:pPr>
      <w:r>
        <w:rPr>
          <w:color w:val="993366"/>
        </w:rPr>
        <w:t>BEFORE YOU APPLY</w:t>
      </w:r>
    </w:p>
    <w:p w14:paraId="0BB4E616" w14:textId="77777777" w:rsidR="007D7732" w:rsidRDefault="00DF751C">
      <w:pPr>
        <w:pStyle w:val="Heading2"/>
        <w:spacing w:before="150"/>
      </w:pPr>
      <w:r>
        <w:rPr>
          <w:color w:val="00004B"/>
        </w:rPr>
        <w:t>What you need to think about before you apply</w:t>
      </w:r>
    </w:p>
    <w:p w14:paraId="35EB9111" w14:textId="77777777" w:rsidR="007D7732" w:rsidRDefault="00DF751C">
      <w:pPr>
        <w:pStyle w:val="BodyText"/>
        <w:spacing w:before="142"/>
        <w:ind w:left="147"/>
      </w:pPr>
      <w:r>
        <w:t>To apply to the Scheme you will need to:</w:t>
      </w:r>
    </w:p>
    <w:p w14:paraId="2929000F" w14:textId="77777777" w:rsidR="007D7732" w:rsidRDefault="00DF751C">
      <w:pPr>
        <w:pStyle w:val="ListParagraph"/>
        <w:numPr>
          <w:ilvl w:val="0"/>
          <w:numId w:val="12"/>
        </w:numPr>
        <w:tabs>
          <w:tab w:val="left" w:pos="938"/>
        </w:tabs>
        <w:spacing w:before="141"/>
        <w:rPr>
          <w:rFonts w:ascii="Wingdings" w:hAnsi="Wingdings"/>
          <w:color w:val="993366"/>
          <w:sz w:val="24"/>
        </w:rPr>
      </w:pPr>
      <w:r>
        <w:rPr>
          <w:sz w:val="24"/>
        </w:rPr>
        <w:t>Give personal information to</w:t>
      </w:r>
      <w:r>
        <w:rPr>
          <w:spacing w:val="-2"/>
          <w:sz w:val="24"/>
        </w:rPr>
        <w:t xml:space="preserve"> </w:t>
      </w:r>
      <w:r>
        <w:rPr>
          <w:sz w:val="24"/>
        </w:rPr>
        <w:t>us.</w:t>
      </w:r>
    </w:p>
    <w:p w14:paraId="24F412D9" w14:textId="77777777" w:rsidR="007D7732" w:rsidRDefault="00DF751C">
      <w:pPr>
        <w:pStyle w:val="ListParagraph"/>
        <w:numPr>
          <w:ilvl w:val="0"/>
          <w:numId w:val="12"/>
        </w:numPr>
        <w:tabs>
          <w:tab w:val="left" w:pos="938"/>
        </w:tabs>
        <w:spacing w:before="22"/>
        <w:rPr>
          <w:rFonts w:ascii="Wingdings" w:hAnsi="Wingdings"/>
          <w:color w:val="993366"/>
          <w:sz w:val="24"/>
        </w:rPr>
      </w:pPr>
      <w:r>
        <w:rPr>
          <w:sz w:val="24"/>
        </w:rPr>
        <w:t>Confirm your identity with</w:t>
      </w:r>
      <w:r>
        <w:rPr>
          <w:spacing w:val="-2"/>
          <w:sz w:val="24"/>
        </w:rPr>
        <w:t xml:space="preserve"> </w:t>
      </w:r>
      <w:r>
        <w:rPr>
          <w:sz w:val="24"/>
        </w:rPr>
        <w:t>us.</w:t>
      </w:r>
    </w:p>
    <w:p w14:paraId="4283C8AD" w14:textId="77777777" w:rsidR="007D7732" w:rsidRDefault="00DF751C" w:rsidP="0065545F">
      <w:pPr>
        <w:pStyle w:val="ListParagraph"/>
        <w:numPr>
          <w:ilvl w:val="0"/>
          <w:numId w:val="12"/>
        </w:numPr>
        <w:tabs>
          <w:tab w:val="left" w:pos="938"/>
        </w:tabs>
        <w:spacing w:before="76" w:line="259" w:lineRule="auto"/>
        <w:ind w:right="140"/>
        <w:jc w:val="both"/>
        <w:rPr>
          <w:rFonts w:ascii="Wingdings" w:hAnsi="Wingdings"/>
          <w:color w:val="993366"/>
          <w:sz w:val="24"/>
        </w:rPr>
      </w:pPr>
      <w:r>
        <w:rPr>
          <w:sz w:val="24"/>
        </w:rPr>
        <w:t>Tell us about the Troubles-related incident(s) in which the injury/injuries were</w:t>
      </w:r>
      <w:r>
        <w:rPr>
          <w:spacing w:val="1"/>
          <w:sz w:val="24"/>
        </w:rPr>
        <w:t xml:space="preserve"> </w:t>
      </w:r>
      <w:r>
        <w:rPr>
          <w:sz w:val="24"/>
        </w:rPr>
        <w:t>sustained.</w:t>
      </w:r>
    </w:p>
    <w:p w14:paraId="54B67761" w14:textId="77777777" w:rsidR="00DF751C" w:rsidRPr="0083224E" w:rsidRDefault="0065545F">
      <w:pPr>
        <w:pStyle w:val="ListParagraph"/>
        <w:numPr>
          <w:ilvl w:val="0"/>
          <w:numId w:val="12"/>
        </w:numPr>
        <w:tabs>
          <w:tab w:val="left" w:pos="936"/>
        </w:tabs>
        <w:spacing w:before="2" w:line="362" w:lineRule="auto"/>
        <w:ind w:left="147" w:right="1926" w:firstLine="432"/>
        <w:rPr>
          <w:rFonts w:ascii="Wingdings" w:hAnsi="Wingdings"/>
          <w:color w:val="993366"/>
          <w:sz w:val="24"/>
        </w:rPr>
      </w:pPr>
      <w:r>
        <w:rPr>
          <w:sz w:val="24"/>
        </w:rPr>
        <w:t>Sign the statutory D</w:t>
      </w:r>
      <w:r w:rsidR="00DF751C">
        <w:rPr>
          <w:sz w:val="24"/>
        </w:rPr>
        <w:t xml:space="preserve">eclaration at the back of the Form. </w:t>
      </w:r>
    </w:p>
    <w:p w14:paraId="770E989B" w14:textId="77777777" w:rsidR="007D7732" w:rsidRDefault="00DF751C" w:rsidP="0083224E">
      <w:pPr>
        <w:pStyle w:val="ListParagraph"/>
        <w:tabs>
          <w:tab w:val="left" w:pos="936"/>
        </w:tabs>
        <w:spacing w:before="2" w:line="362" w:lineRule="auto"/>
        <w:ind w:left="147" w:right="1926" w:firstLine="0"/>
        <w:rPr>
          <w:rFonts w:ascii="Wingdings" w:hAnsi="Wingdings"/>
          <w:color w:val="993366"/>
          <w:sz w:val="24"/>
        </w:rPr>
      </w:pPr>
      <w:r>
        <w:rPr>
          <w:sz w:val="24"/>
        </w:rPr>
        <w:t>Before you apply, you may wish to know</w:t>
      </w:r>
      <w:r>
        <w:rPr>
          <w:spacing w:val="-10"/>
          <w:sz w:val="24"/>
        </w:rPr>
        <w:t xml:space="preserve"> </w:t>
      </w:r>
      <w:r>
        <w:rPr>
          <w:sz w:val="24"/>
        </w:rPr>
        <w:t>that:</w:t>
      </w:r>
    </w:p>
    <w:p w14:paraId="06016062" w14:textId="77777777" w:rsidR="007D7732" w:rsidRDefault="00DF751C">
      <w:pPr>
        <w:pStyle w:val="ListParagraph"/>
        <w:numPr>
          <w:ilvl w:val="0"/>
          <w:numId w:val="12"/>
        </w:numPr>
        <w:tabs>
          <w:tab w:val="left" w:pos="869"/>
        </w:tabs>
        <w:spacing w:before="2"/>
        <w:ind w:left="868" w:hanging="361"/>
        <w:rPr>
          <w:rFonts w:ascii="Wingdings" w:hAnsi="Wingdings"/>
          <w:color w:val="993366"/>
          <w:sz w:val="24"/>
        </w:rPr>
      </w:pPr>
      <w:r>
        <w:rPr>
          <w:spacing w:val="3"/>
          <w:sz w:val="24"/>
        </w:rPr>
        <w:t xml:space="preserve">We </w:t>
      </w:r>
      <w:r>
        <w:rPr>
          <w:sz w:val="24"/>
        </w:rPr>
        <w:t>may be able to help you obtain relevant supporting</w:t>
      </w:r>
      <w:r>
        <w:rPr>
          <w:spacing w:val="-16"/>
          <w:sz w:val="24"/>
        </w:rPr>
        <w:t xml:space="preserve"> </w:t>
      </w:r>
      <w:r>
        <w:rPr>
          <w:sz w:val="24"/>
        </w:rPr>
        <w:t>information.</w:t>
      </w:r>
    </w:p>
    <w:p w14:paraId="7DDB3CA1" w14:textId="77777777" w:rsidR="007D7732" w:rsidRDefault="00DF751C">
      <w:pPr>
        <w:pStyle w:val="ListParagraph"/>
        <w:numPr>
          <w:ilvl w:val="0"/>
          <w:numId w:val="12"/>
        </w:numPr>
        <w:tabs>
          <w:tab w:val="left" w:pos="869"/>
        </w:tabs>
        <w:spacing w:before="21"/>
        <w:ind w:left="868" w:hanging="361"/>
        <w:rPr>
          <w:rFonts w:ascii="Wingdings" w:hAnsi="Wingdings"/>
          <w:color w:val="993366"/>
          <w:sz w:val="24"/>
        </w:rPr>
      </w:pPr>
      <w:r>
        <w:rPr>
          <w:sz w:val="24"/>
        </w:rPr>
        <w:t xml:space="preserve">Free support services are available to assist with your application – see </w:t>
      </w:r>
      <w:r>
        <w:rPr>
          <w:color w:val="993366"/>
          <w:sz w:val="24"/>
        </w:rPr>
        <w:t>Annex</w:t>
      </w:r>
      <w:r>
        <w:rPr>
          <w:color w:val="993366"/>
          <w:spacing w:val="-9"/>
          <w:sz w:val="24"/>
        </w:rPr>
        <w:t xml:space="preserve"> </w:t>
      </w:r>
      <w:r>
        <w:rPr>
          <w:color w:val="993366"/>
          <w:sz w:val="24"/>
        </w:rPr>
        <w:t>A</w:t>
      </w:r>
      <w:r>
        <w:rPr>
          <w:sz w:val="24"/>
        </w:rPr>
        <w:t>.</w:t>
      </w:r>
    </w:p>
    <w:p w14:paraId="5EB1F30F" w14:textId="77777777" w:rsidR="007D7732" w:rsidRDefault="00DF751C" w:rsidP="0083224E">
      <w:pPr>
        <w:pStyle w:val="ListParagraph"/>
        <w:numPr>
          <w:ilvl w:val="0"/>
          <w:numId w:val="12"/>
        </w:numPr>
        <w:tabs>
          <w:tab w:val="left" w:pos="869"/>
        </w:tabs>
        <w:spacing w:before="22"/>
        <w:ind w:left="868" w:hanging="361"/>
        <w:jc w:val="both"/>
        <w:rPr>
          <w:rFonts w:ascii="Wingdings" w:hAnsi="Wingdings"/>
          <w:color w:val="993366"/>
          <w:sz w:val="24"/>
        </w:rPr>
      </w:pPr>
      <w:r>
        <w:rPr>
          <w:spacing w:val="3"/>
          <w:sz w:val="24"/>
        </w:rPr>
        <w:t xml:space="preserve">We </w:t>
      </w:r>
      <w:r>
        <w:rPr>
          <w:sz w:val="24"/>
        </w:rPr>
        <w:t>can request further information from you, or other agencies, in writing or by</w:t>
      </w:r>
      <w:r>
        <w:rPr>
          <w:spacing w:val="-23"/>
          <w:sz w:val="24"/>
        </w:rPr>
        <w:t xml:space="preserve"> </w:t>
      </w:r>
      <w:r>
        <w:rPr>
          <w:sz w:val="24"/>
        </w:rPr>
        <w:t>telephone.</w:t>
      </w:r>
    </w:p>
    <w:p w14:paraId="6BC668FA" w14:textId="57399A25" w:rsidR="007D7732" w:rsidRDefault="00DF751C">
      <w:pPr>
        <w:pStyle w:val="ListParagraph"/>
        <w:numPr>
          <w:ilvl w:val="0"/>
          <w:numId w:val="12"/>
        </w:numPr>
        <w:tabs>
          <w:tab w:val="left" w:pos="869"/>
        </w:tabs>
        <w:spacing w:line="256" w:lineRule="auto"/>
        <w:ind w:left="868" w:right="140"/>
        <w:jc w:val="both"/>
        <w:rPr>
          <w:rFonts w:ascii="Wingdings" w:hAnsi="Wingdings"/>
          <w:color w:val="993366"/>
          <w:sz w:val="24"/>
        </w:rPr>
      </w:pPr>
      <w:r>
        <w:rPr>
          <w:spacing w:val="3"/>
          <w:sz w:val="24"/>
        </w:rPr>
        <w:t>We</w:t>
      </w:r>
      <w:r>
        <w:rPr>
          <w:spacing w:val="-12"/>
          <w:sz w:val="24"/>
        </w:rPr>
        <w:t xml:space="preserve"> </w:t>
      </w:r>
      <w:r w:rsidR="002A7869">
        <w:rPr>
          <w:sz w:val="24"/>
        </w:rPr>
        <w:t>may</w:t>
      </w:r>
      <w:r w:rsidR="002A7869">
        <w:rPr>
          <w:spacing w:val="-10"/>
          <w:sz w:val="24"/>
        </w:rPr>
        <w:t xml:space="preserve"> </w:t>
      </w:r>
      <w:r>
        <w:rPr>
          <w:sz w:val="24"/>
        </w:rPr>
        <w:t>arrange</w:t>
      </w:r>
      <w:r>
        <w:rPr>
          <w:spacing w:val="-11"/>
          <w:sz w:val="24"/>
        </w:rPr>
        <w:t xml:space="preserve"> </w:t>
      </w:r>
      <w:r>
        <w:rPr>
          <w:sz w:val="24"/>
        </w:rPr>
        <w:t>for</w:t>
      </w:r>
      <w:r>
        <w:rPr>
          <w:spacing w:val="-10"/>
          <w:sz w:val="24"/>
        </w:rPr>
        <w:t xml:space="preserve"> </w:t>
      </w:r>
      <w:r>
        <w:rPr>
          <w:sz w:val="24"/>
        </w:rPr>
        <w:t>a</w:t>
      </w:r>
      <w:r>
        <w:rPr>
          <w:spacing w:val="-8"/>
          <w:sz w:val="24"/>
        </w:rPr>
        <w:t xml:space="preserve"> </w:t>
      </w:r>
      <w:r>
        <w:rPr>
          <w:sz w:val="24"/>
        </w:rPr>
        <w:t>qualified</w:t>
      </w:r>
      <w:r>
        <w:rPr>
          <w:spacing w:val="-10"/>
          <w:sz w:val="24"/>
        </w:rPr>
        <w:t xml:space="preserve"> </w:t>
      </w:r>
      <w:r>
        <w:rPr>
          <w:sz w:val="24"/>
        </w:rPr>
        <w:t>health</w:t>
      </w:r>
      <w:r>
        <w:rPr>
          <w:spacing w:val="-8"/>
          <w:sz w:val="24"/>
        </w:rPr>
        <w:t xml:space="preserve"> </w:t>
      </w:r>
      <w:r>
        <w:rPr>
          <w:sz w:val="24"/>
        </w:rPr>
        <w:t>care</w:t>
      </w:r>
      <w:r>
        <w:rPr>
          <w:spacing w:val="-11"/>
          <w:sz w:val="24"/>
        </w:rPr>
        <w:t xml:space="preserve"> </w:t>
      </w:r>
      <w:r>
        <w:rPr>
          <w:sz w:val="24"/>
        </w:rPr>
        <w:t>professional</w:t>
      </w:r>
      <w:r>
        <w:rPr>
          <w:spacing w:val="-10"/>
          <w:sz w:val="24"/>
        </w:rPr>
        <w:t xml:space="preserve"> </w:t>
      </w:r>
      <w:r w:rsidR="002A7869">
        <w:rPr>
          <w:sz w:val="24"/>
        </w:rPr>
        <w:t>t</w:t>
      </w:r>
      <w:r>
        <w:rPr>
          <w:sz w:val="24"/>
        </w:rPr>
        <w:t>o determine the degree of permanent</w:t>
      </w:r>
      <w:r>
        <w:rPr>
          <w:spacing w:val="-4"/>
          <w:sz w:val="24"/>
        </w:rPr>
        <w:t xml:space="preserve"> </w:t>
      </w:r>
      <w:r>
        <w:rPr>
          <w:sz w:val="24"/>
        </w:rPr>
        <w:t>disablement.</w:t>
      </w:r>
      <w:r w:rsidR="00B12E59">
        <w:rPr>
          <w:sz w:val="24"/>
        </w:rPr>
        <w:t xml:space="preserve"> </w:t>
      </w:r>
      <w:r w:rsidR="002A7869">
        <w:rPr>
          <w:sz w:val="24"/>
        </w:rPr>
        <w:t xml:space="preserve">This </w:t>
      </w:r>
      <w:proofErr w:type="gramStart"/>
      <w:r w:rsidR="004462B5">
        <w:rPr>
          <w:sz w:val="24"/>
        </w:rPr>
        <w:t xml:space="preserve">may </w:t>
      </w:r>
      <w:r w:rsidR="002A7869">
        <w:rPr>
          <w:sz w:val="24"/>
        </w:rPr>
        <w:t xml:space="preserve"> </w:t>
      </w:r>
      <w:r w:rsidR="00B12E59">
        <w:rPr>
          <w:sz w:val="24"/>
        </w:rPr>
        <w:t>require</w:t>
      </w:r>
      <w:proofErr w:type="gramEnd"/>
      <w:r w:rsidR="002A7869">
        <w:rPr>
          <w:sz w:val="24"/>
        </w:rPr>
        <w:t xml:space="preserve"> you to</w:t>
      </w:r>
      <w:r w:rsidR="00B12E59">
        <w:rPr>
          <w:sz w:val="24"/>
        </w:rPr>
        <w:t xml:space="preserve"> attend </w:t>
      </w:r>
      <w:r w:rsidR="002A7869">
        <w:rPr>
          <w:sz w:val="24"/>
        </w:rPr>
        <w:t xml:space="preserve">a face-to-face, or video or telephone conference with </w:t>
      </w:r>
      <w:r w:rsidR="00B12E59">
        <w:rPr>
          <w:sz w:val="24"/>
        </w:rPr>
        <w:t>a health care professional</w:t>
      </w:r>
      <w:r w:rsidR="002A7869">
        <w:rPr>
          <w:sz w:val="24"/>
        </w:rPr>
        <w:t>.</w:t>
      </w:r>
      <w:r w:rsidR="00B12E59">
        <w:rPr>
          <w:sz w:val="24"/>
        </w:rPr>
        <w:t xml:space="preserve"> </w:t>
      </w:r>
    </w:p>
    <w:p w14:paraId="35B6398E" w14:textId="77777777" w:rsidR="007D7732" w:rsidRDefault="00B12E59">
      <w:pPr>
        <w:pStyle w:val="BodyText"/>
        <w:spacing w:before="161"/>
        <w:ind w:left="147"/>
      </w:pPr>
      <w:r>
        <w:t>By signing the Declaration at the end of the Form, you are indicating you understand the following</w:t>
      </w:r>
    </w:p>
    <w:p w14:paraId="2ACAC472" w14:textId="77777777" w:rsidR="007D7732" w:rsidRDefault="00B12E59" w:rsidP="00B12E59">
      <w:pPr>
        <w:pStyle w:val="ListParagraph"/>
        <w:numPr>
          <w:ilvl w:val="0"/>
          <w:numId w:val="12"/>
        </w:numPr>
        <w:tabs>
          <w:tab w:val="left" w:pos="993"/>
        </w:tabs>
        <w:spacing w:before="186" w:line="259" w:lineRule="auto"/>
        <w:ind w:right="141"/>
        <w:jc w:val="both"/>
        <w:rPr>
          <w:rFonts w:ascii="Wingdings" w:hAnsi="Wingdings"/>
          <w:color w:val="993366"/>
          <w:sz w:val="24"/>
        </w:rPr>
      </w:pPr>
      <w:r>
        <w:rPr>
          <w:spacing w:val="3"/>
          <w:sz w:val="24"/>
        </w:rPr>
        <w:t xml:space="preserve">In </w:t>
      </w:r>
      <w:r w:rsidRPr="00B12E59">
        <w:rPr>
          <w:spacing w:val="3"/>
          <w:sz w:val="24"/>
        </w:rPr>
        <w:t xml:space="preserve">order to process your application, we may share your information with medical </w:t>
      </w:r>
      <w:r w:rsidR="006D1B74">
        <w:rPr>
          <w:spacing w:val="3"/>
          <w:sz w:val="24"/>
        </w:rPr>
        <w:t>professionals,</w:t>
      </w:r>
      <w:r w:rsidRPr="00B12E59">
        <w:rPr>
          <w:spacing w:val="3"/>
          <w:sz w:val="24"/>
        </w:rPr>
        <w:t xml:space="preserve"> PSNI, </w:t>
      </w:r>
      <w:r w:rsidR="006D1B74">
        <w:rPr>
          <w:spacing w:val="3"/>
          <w:sz w:val="24"/>
        </w:rPr>
        <w:t xml:space="preserve">relevant government departments/agencies </w:t>
      </w:r>
      <w:r w:rsidRPr="00B12E59">
        <w:rPr>
          <w:spacing w:val="3"/>
          <w:sz w:val="24"/>
        </w:rPr>
        <w:t xml:space="preserve">and legal </w:t>
      </w:r>
      <w:r w:rsidR="006D1B74">
        <w:rPr>
          <w:spacing w:val="3"/>
          <w:sz w:val="24"/>
        </w:rPr>
        <w:t>advisors</w:t>
      </w:r>
      <w:r w:rsidR="00DF751C">
        <w:rPr>
          <w:sz w:val="24"/>
        </w:rPr>
        <w:t>.</w:t>
      </w:r>
    </w:p>
    <w:p w14:paraId="3FDF044F" w14:textId="77777777" w:rsidR="00B12E59" w:rsidRDefault="00B12E59" w:rsidP="006D1B74">
      <w:pPr>
        <w:pStyle w:val="ListParagraph"/>
        <w:numPr>
          <w:ilvl w:val="0"/>
          <w:numId w:val="14"/>
        </w:numPr>
        <w:tabs>
          <w:tab w:val="left" w:pos="993"/>
        </w:tabs>
        <w:ind w:left="993" w:right="71" w:hanging="426"/>
        <w:jc w:val="both"/>
        <w:rPr>
          <w:spacing w:val="3"/>
          <w:sz w:val="24"/>
        </w:rPr>
      </w:pPr>
      <w:r>
        <w:rPr>
          <w:spacing w:val="3"/>
          <w:sz w:val="24"/>
        </w:rPr>
        <w:t>Your persona</w:t>
      </w:r>
      <w:r w:rsidR="006D1B74">
        <w:rPr>
          <w:spacing w:val="3"/>
          <w:sz w:val="24"/>
        </w:rPr>
        <w:t>l</w:t>
      </w:r>
      <w:r>
        <w:rPr>
          <w:spacing w:val="3"/>
          <w:sz w:val="24"/>
        </w:rPr>
        <w:t xml:space="preserve"> data may be</w:t>
      </w:r>
      <w:r w:rsidRPr="00B15BBD">
        <w:rPr>
          <w:spacing w:val="3"/>
          <w:sz w:val="24"/>
        </w:rPr>
        <w:t xml:space="preserve"> obtained from medical </w:t>
      </w:r>
      <w:r w:rsidR="006D1B74">
        <w:rPr>
          <w:spacing w:val="3"/>
          <w:sz w:val="24"/>
        </w:rPr>
        <w:t>professionals</w:t>
      </w:r>
      <w:r w:rsidRPr="00B15BBD">
        <w:rPr>
          <w:spacing w:val="3"/>
          <w:sz w:val="24"/>
        </w:rPr>
        <w:t>, PSNI, HMRC, the Department for Communities and any other sources relevant to the determination of your application.</w:t>
      </w:r>
      <w:r>
        <w:rPr>
          <w:spacing w:val="3"/>
          <w:sz w:val="24"/>
        </w:rPr>
        <w:t xml:space="preserve"> </w:t>
      </w:r>
    </w:p>
    <w:p w14:paraId="69B51BB2" w14:textId="77777777" w:rsidR="00B12E59" w:rsidRPr="00B12E59" w:rsidRDefault="00B12E59" w:rsidP="006D1B74">
      <w:pPr>
        <w:pStyle w:val="ListParagraph"/>
        <w:numPr>
          <w:ilvl w:val="0"/>
          <w:numId w:val="14"/>
        </w:numPr>
        <w:tabs>
          <w:tab w:val="left" w:pos="829"/>
          <w:tab w:val="left" w:pos="993"/>
          <w:tab w:val="left" w:pos="9498"/>
        </w:tabs>
        <w:ind w:right="71" w:hanging="219"/>
        <w:jc w:val="both"/>
        <w:rPr>
          <w:spacing w:val="3"/>
          <w:sz w:val="24"/>
        </w:rPr>
      </w:pPr>
      <w:r>
        <w:rPr>
          <w:spacing w:val="3"/>
          <w:sz w:val="24"/>
        </w:rPr>
        <w:tab/>
      </w:r>
      <w:r>
        <w:rPr>
          <w:spacing w:val="3"/>
          <w:sz w:val="24"/>
        </w:rPr>
        <w:tab/>
        <w:t>W</w:t>
      </w:r>
      <w:r w:rsidR="00DF751C">
        <w:rPr>
          <w:spacing w:val="3"/>
          <w:sz w:val="24"/>
        </w:rPr>
        <w:t>e</w:t>
      </w:r>
      <w:r>
        <w:rPr>
          <w:spacing w:val="3"/>
          <w:sz w:val="24"/>
        </w:rPr>
        <w:t xml:space="preserve"> </w:t>
      </w:r>
      <w:r w:rsidRPr="00B15BBD">
        <w:rPr>
          <w:spacing w:val="3"/>
          <w:sz w:val="24"/>
        </w:rPr>
        <w:t xml:space="preserve">may share your information with the PSNI, Department for Communities </w:t>
      </w:r>
      <w:r>
        <w:rPr>
          <w:spacing w:val="3"/>
          <w:sz w:val="24"/>
        </w:rPr>
        <w:tab/>
      </w:r>
      <w:r>
        <w:rPr>
          <w:spacing w:val="3"/>
          <w:sz w:val="24"/>
        </w:rPr>
        <w:tab/>
      </w:r>
      <w:r>
        <w:rPr>
          <w:spacing w:val="3"/>
          <w:sz w:val="24"/>
        </w:rPr>
        <w:tab/>
      </w:r>
      <w:r w:rsidRPr="00B15BBD">
        <w:rPr>
          <w:spacing w:val="3"/>
          <w:sz w:val="24"/>
        </w:rPr>
        <w:t>and HMRC for the prevention or detection of crime.</w:t>
      </w:r>
      <w:r w:rsidR="00DF751C" w:rsidRPr="00B12E59">
        <w:rPr>
          <w:spacing w:val="3"/>
          <w:sz w:val="24"/>
        </w:rPr>
        <w:t xml:space="preserve"> </w:t>
      </w:r>
    </w:p>
    <w:p w14:paraId="63F46310" w14:textId="77777777" w:rsidR="007D7732" w:rsidRDefault="00B12E59" w:rsidP="006D1B74">
      <w:pPr>
        <w:pStyle w:val="ListParagraph"/>
        <w:numPr>
          <w:ilvl w:val="0"/>
          <w:numId w:val="12"/>
        </w:numPr>
        <w:tabs>
          <w:tab w:val="left" w:pos="993"/>
        </w:tabs>
        <w:spacing w:line="259" w:lineRule="auto"/>
        <w:ind w:left="868" w:right="71"/>
        <w:jc w:val="both"/>
        <w:rPr>
          <w:rFonts w:ascii="Wingdings" w:hAnsi="Wingdings"/>
          <w:color w:val="993366"/>
        </w:rPr>
      </w:pPr>
      <w:r>
        <w:rPr>
          <w:sz w:val="24"/>
        </w:rPr>
        <w:tab/>
      </w:r>
      <w:proofErr w:type="gramStart"/>
      <w:r>
        <w:rPr>
          <w:sz w:val="24"/>
        </w:rPr>
        <w:t>In order to</w:t>
      </w:r>
      <w:proofErr w:type="gramEnd"/>
      <w:r>
        <w:rPr>
          <w:sz w:val="24"/>
        </w:rPr>
        <w:t xml:space="preserve"> assess your entitlement to victims’ payments, we may need to </w:t>
      </w:r>
      <w:r>
        <w:rPr>
          <w:sz w:val="24"/>
        </w:rPr>
        <w:tab/>
      </w:r>
      <w:r w:rsidR="00DF751C">
        <w:rPr>
          <w:sz w:val="24"/>
        </w:rPr>
        <w:t>conduct a criminal record check</w:t>
      </w:r>
      <w:r>
        <w:rPr>
          <w:sz w:val="24"/>
        </w:rPr>
        <w:t>. Please note, h</w:t>
      </w:r>
      <w:r w:rsidR="00DF751C">
        <w:rPr>
          <w:sz w:val="24"/>
        </w:rPr>
        <w:t xml:space="preserve">aving a criminal record may not </w:t>
      </w:r>
      <w:r>
        <w:rPr>
          <w:sz w:val="24"/>
        </w:rPr>
        <w:tab/>
      </w:r>
      <w:r w:rsidR="006D1B74">
        <w:rPr>
          <w:sz w:val="24"/>
        </w:rPr>
        <w:t>necessarily</w:t>
      </w:r>
      <w:r w:rsidR="00DF751C">
        <w:rPr>
          <w:sz w:val="24"/>
        </w:rPr>
        <w:t xml:space="preserve"> make you ineligible under this Scheme</w:t>
      </w:r>
      <w:r>
        <w:rPr>
          <w:sz w:val="24"/>
        </w:rPr>
        <w:t>.</w:t>
      </w:r>
    </w:p>
    <w:p w14:paraId="31895021" w14:textId="77777777" w:rsidR="007D7732" w:rsidRDefault="00B12E59" w:rsidP="00B12E59">
      <w:pPr>
        <w:pStyle w:val="ListParagraph"/>
        <w:numPr>
          <w:ilvl w:val="0"/>
          <w:numId w:val="12"/>
        </w:numPr>
        <w:tabs>
          <w:tab w:val="left" w:pos="993"/>
        </w:tabs>
        <w:spacing w:line="261" w:lineRule="auto"/>
        <w:ind w:left="861" w:right="143"/>
        <w:jc w:val="both"/>
        <w:rPr>
          <w:rFonts w:ascii="Wingdings" w:hAnsi="Wingdings"/>
          <w:color w:val="993366"/>
          <w:sz w:val="24"/>
        </w:rPr>
      </w:pPr>
      <w:r>
        <w:rPr>
          <w:spacing w:val="3"/>
          <w:sz w:val="24"/>
        </w:rPr>
        <w:tab/>
      </w:r>
      <w:r w:rsidR="00DF751C">
        <w:rPr>
          <w:spacing w:val="3"/>
          <w:sz w:val="24"/>
        </w:rPr>
        <w:t xml:space="preserve">We </w:t>
      </w:r>
      <w:r w:rsidR="00DF751C">
        <w:rPr>
          <w:sz w:val="24"/>
        </w:rPr>
        <w:t xml:space="preserve">will check previous claims for compensation and/or ongoing awards with </w:t>
      </w:r>
      <w:r>
        <w:rPr>
          <w:sz w:val="24"/>
        </w:rPr>
        <w:tab/>
      </w:r>
      <w:r w:rsidR="00DF751C">
        <w:rPr>
          <w:sz w:val="24"/>
        </w:rPr>
        <w:t>the appropriate</w:t>
      </w:r>
      <w:r w:rsidR="00DF751C">
        <w:rPr>
          <w:spacing w:val="-2"/>
          <w:sz w:val="24"/>
        </w:rPr>
        <w:t xml:space="preserve"> </w:t>
      </w:r>
      <w:r w:rsidR="00DF751C">
        <w:rPr>
          <w:sz w:val="24"/>
        </w:rPr>
        <w:t>authorities.</w:t>
      </w:r>
    </w:p>
    <w:p w14:paraId="7BD3CA5E" w14:textId="77777777" w:rsidR="007D7732" w:rsidRDefault="007D7732">
      <w:pPr>
        <w:pStyle w:val="BodyText"/>
        <w:spacing w:before="1"/>
        <w:rPr>
          <w:sz w:val="25"/>
        </w:rPr>
      </w:pPr>
    </w:p>
    <w:p w14:paraId="070763D3" w14:textId="77777777" w:rsidR="007D7732" w:rsidRDefault="00DF751C">
      <w:pPr>
        <w:pStyle w:val="Heading2"/>
      </w:pPr>
      <w:r>
        <w:rPr>
          <w:color w:val="00004B"/>
        </w:rPr>
        <w:t>Quick Facts about applying</w:t>
      </w:r>
    </w:p>
    <w:p w14:paraId="418D49E1" w14:textId="77777777" w:rsidR="002A7869" w:rsidRPr="0083224E" w:rsidRDefault="00B12E59" w:rsidP="00B40CB2">
      <w:pPr>
        <w:pStyle w:val="ListParagraph"/>
        <w:numPr>
          <w:ilvl w:val="0"/>
          <w:numId w:val="11"/>
        </w:numPr>
        <w:tabs>
          <w:tab w:val="left" w:pos="851"/>
        </w:tabs>
        <w:spacing w:before="180" w:line="257" w:lineRule="auto"/>
        <w:ind w:left="867" w:right="147" w:hanging="357"/>
        <w:contextualSpacing/>
        <w:jc w:val="both"/>
        <w:rPr>
          <w:sz w:val="24"/>
        </w:rPr>
      </w:pPr>
      <w:r w:rsidRPr="00B12E59">
        <w:rPr>
          <w:spacing w:val="-8"/>
          <w:sz w:val="24"/>
        </w:rPr>
        <w:t>It may be helpful to have a family member or friend to ass</w:t>
      </w:r>
      <w:r w:rsidR="002A7869">
        <w:rPr>
          <w:spacing w:val="-8"/>
          <w:sz w:val="24"/>
        </w:rPr>
        <w:t>ist you in completing the Form.</w:t>
      </w:r>
    </w:p>
    <w:p w14:paraId="6458075D" w14:textId="77777777" w:rsidR="007D7732" w:rsidRPr="00B12E59" w:rsidRDefault="00B12E59" w:rsidP="00B40CB2">
      <w:pPr>
        <w:pStyle w:val="ListParagraph"/>
        <w:numPr>
          <w:ilvl w:val="0"/>
          <w:numId w:val="11"/>
        </w:numPr>
        <w:tabs>
          <w:tab w:val="left" w:pos="851"/>
        </w:tabs>
        <w:spacing w:before="180" w:line="257" w:lineRule="auto"/>
        <w:ind w:left="867" w:right="147" w:hanging="357"/>
        <w:contextualSpacing/>
        <w:jc w:val="both"/>
        <w:rPr>
          <w:sz w:val="24"/>
        </w:rPr>
      </w:pPr>
      <w:r w:rsidRPr="00B12E59">
        <w:rPr>
          <w:spacing w:val="-8"/>
          <w:sz w:val="24"/>
        </w:rPr>
        <w:t xml:space="preserve">Free support services are available from a number of organisations to assist you with your </w:t>
      </w:r>
      <w:r w:rsidRPr="00B12E59">
        <w:rPr>
          <w:spacing w:val="-8"/>
          <w:sz w:val="24"/>
        </w:rPr>
        <w:lastRenderedPageBreak/>
        <w:t>application- see Annex A below.</w:t>
      </w:r>
    </w:p>
    <w:p w14:paraId="201F77B1" w14:textId="77777777" w:rsidR="000C7908" w:rsidRDefault="00B40CB2" w:rsidP="00B40CB2">
      <w:pPr>
        <w:pStyle w:val="ListParagraph"/>
        <w:numPr>
          <w:ilvl w:val="0"/>
          <w:numId w:val="11"/>
        </w:numPr>
        <w:tabs>
          <w:tab w:val="left" w:pos="851"/>
        </w:tabs>
        <w:spacing w:line="256" w:lineRule="auto"/>
        <w:ind w:right="143"/>
        <w:jc w:val="both"/>
        <w:rPr>
          <w:sz w:val="24"/>
        </w:rPr>
      </w:pPr>
      <w:r>
        <w:rPr>
          <w:sz w:val="24"/>
        </w:rPr>
        <w:t xml:space="preserve">You have the option of downloading the Form and completing it electronically. Please ensure you </w:t>
      </w:r>
      <w:r>
        <w:rPr>
          <w:spacing w:val="-3"/>
          <w:sz w:val="24"/>
        </w:rPr>
        <w:t>save</w:t>
      </w:r>
      <w:r w:rsidR="007C66E4">
        <w:rPr>
          <w:spacing w:val="-3"/>
          <w:sz w:val="24"/>
        </w:rPr>
        <w:t xml:space="preserve"> </w:t>
      </w:r>
      <w:r w:rsidR="00DF751C">
        <w:rPr>
          <w:sz w:val="24"/>
        </w:rPr>
        <w:t xml:space="preserve">the completed </w:t>
      </w:r>
      <w:r w:rsidR="007C66E4">
        <w:rPr>
          <w:sz w:val="24"/>
        </w:rPr>
        <w:t>F</w:t>
      </w:r>
      <w:r w:rsidR="00DF751C">
        <w:rPr>
          <w:sz w:val="24"/>
        </w:rPr>
        <w:t xml:space="preserve">orm prior to submission to the </w:t>
      </w:r>
      <w:r w:rsidR="00B12E59">
        <w:rPr>
          <w:sz w:val="24"/>
        </w:rPr>
        <w:t>VPB</w:t>
      </w:r>
      <w:r w:rsidR="00DF751C">
        <w:rPr>
          <w:sz w:val="24"/>
        </w:rPr>
        <w:t xml:space="preserve">. </w:t>
      </w:r>
    </w:p>
    <w:p w14:paraId="723F9345" w14:textId="77777777" w:rsidR="007D7732" w:rsidRDefault="00DF751C">
      <w:pPr>
        <w:pStyle w:val="ListParagraph"/>
        <w:numPr>
          <w:ilvl w:val="0"/>
          <w:numId w:val="11"/>
        </w:numPr>
        <w:tabs>
          <w:tab w:val="left" w:pos="869"/>
        </w:tabs>
        <w:spacing w:line="256" w:lineRule="auto"/>
        <w:ind w:right="143"/>
        <w:jc w:val="both"/>
        <w:rPr>
          <w:sz w:val="24"/>
        </w:rPr>
      </w:pPr>
      <w:r>
        <w:rPr>
          <w:sz w:val="24"/>
        </w:rPr>
        <w:t xml:space="preserve">Alternatively, </w:t>
      </w:r>
      <w:r w:rsidR="007C66E4">
        <w:rPr>
          <w:sz w:val="24"/>
        </w:rPr>
        <w:t xml:space="preserve">the Form may be printed </w:t>
      </w:r>
      <w:r>
        <w:rPr>
          <w:sz w:val="24"/>
        </w:rPr>
        <w:t>and complete</w:t>
      </w:r>
      <w:r w:rsidR="007C66E4">
        <w:rPr>
          <w:sz w:val="24"/>
        </w:rPr>
        <w:t>d</w:t>
      </w:r>
      <w:r>
        <w:rPr>
          <w:sz w:val="24"/>
        </w:rPr>
        <w:t xml:space="preserve"> in hand written format</w:t>
      </w:r>
      <w:r w:rsidR="007C66E4">
        <w:rPr>
          <w:sz w:val="24"/>
        </w:rPr>
        <w:t xml:space="preserve">. Please </w:t>
      </w:r>
      <w:r w:rsidRPr="0083224E">
        <w:rPr>
          <w:b/>
          <w:sz w:val="24"/>
        </w:rPr>
        <w:t>ensure your handwriting is clear and</w:t>
      </w:r>
      <w:r w:rsidRPr="0083224E">
        <w:rPr>
          <w:b/>
          <w:spacing w:val="-3"/>
          <w:sz w:val="24"/>
        </w:rPr>
        <w:t xml:space="preserve"> </w:t>
      </w:r>
      <w:r w:rsidRPr="0083224E">
        <w:rPr>
          <w:b/>
          <w:sz w:val="24"/>
        </w:rPr>
        <w:t>legible</w:t>
      </w:r>
      <w:r w:rsidR="007C66E4">
        <w:rPr>
          <w:sz w:val="24"/>
        </w:rPr>
        <w:t xml:space="preserve"> to avoid unnecessary delay in processing the application.</w:t>
      </w:r>
    </w:p>
    <w:p w14:paraId="0C01B355" w14:textId="77777777" w:rsidR="007C66E4" w:rsidRDefault="007C66E4" w:rsidP="007C66E4">
      <w:pPr>
        <w:pStyle w:val="ListParagraph"/>
        <w:numPr>
          <w:ilvl w:val="0"/>
          <w:numId w:val="11"/>
        </w:numPr>
        <w:tabs>
          <w:tab w:val="left" w:pos="829"/>
        </w:tabs>
        <w:spacing w:line="256" w:lineRule="auto"/>
        <w:ind w:right="282"/>
        <w:jc w:val="both"/>
        <w:rPr>
          <w:sz w:val="24"/>
        </w:rPr>
      </w:pPr>
      <w:r>
        <w:rPr>
          <w:sz w:val="24"/>
        </w:rPr>
        <w:t>You need only submit one</w:t>
      </w:r>
      <w:r>
        <w:rPr>
          <w:spacing w:val="-6"/>
          <w:sz w:val="24"/>
        </w:rPr>
        <w:t xml:space="preserve"> </w:t>
      </w:r>
      <w:r>
        <w:rPr>
          <w:sz w:val="24"/>
        </w:rPr>
        <w:t>Form, regardless of the number of injuries or</w:t>
      </w:r>
      <w:r>
        <w:rPr>
          <w:spacing w:val="36"/>
          <w:sz w:val="24"/>
        </w:rPr>
        <w:t xml:space="preserve"> </w:t>
      </w:r>
      <w:r>
        <w:rPr>
          <w:sz w:val="24"/>
        </w:rPr>
        <w:t xml:space="preserve">incidents. If you are making an application in respect of </w:t>
      </w:r>
      <w:r w:rsidRPr="0083224E">
        <w:rPr>
          <w:b/>
          <w:sz w:val="24"/>
        </w:rPr>
        <w:t>more than one incident</w:t>
      </w:r>
      <w:r>
        <w:rPr>
          <w:sz w:val="24"/>
        </w:rPr>
        <w:t xml:space="preserve">, please </w:t>
      </w:r>
      <w:r w:rsidRPr="0083224E">
        <w:rPr>
          <w:b/>
          <w:sz w:val="24"/>
        </w:rPr>
        <w:t>use the Additional Incident Form/s as necessary</w:t>
      </w:r>
      <w:r>
        <w:rPr>
          <w:sz w:val="24"/>
        </w:rPr>
        <w:t xml:space="preserve">. </w:t>
      </w:r>
    </w:p>
    <w:p w14:paraId="384981B2" w14:textId="77777777" w:rsidR="007C66E4" w:rsidRDefault="007C66E4" w:rsidP="007C66E4">
      <w:pPr>
        <w:pStyle w:val="ListParagraph"/>
        <w:numPr>
          <w:ilvl w:val="0"/>
          <w:numId w:val="11"/>
        </w:numPr>
        <w:tabs>
          <w:tab w:val="left" w:pos="869"/>
        </w:tabs>
        <w:spacing w:line="256" w:lineRule="auto"/>
        <w:ind w:right="145"/>
        <w:jc w:val="both"/>
        <w:rPr>
          <w:sz w:val="24"/>
        </w:rPr>
      </w:pPr>
      <w:r w:rsidRPr="007C66E4">
        <w:rPr>
          <w:sz w:val="24"/>
        </w:rPr>
        <w:t>Please provide as much relevant information as possible in support of your application. This should include the date and location of incident/s, and details of any injury/injuries</w:t>
      </w:r>
      <w:r>
        <w:rPr>
          <w:sz w:val="24"/>
        </w:rPr>
        <w:t>, illness/illnesses or condition/s</w:t>
      </w:r>
      <w:r w:rsidRPr="007C66E4">
        <w:rPr>
          <w:sz w:val="24"/>
        </w:rPr>
        <w:t xml:space="preserve"> suffered, whether physical or psychological. </w:t>
      </w:r>
    </w:p>
    <w:p w14:paraId="77015DE1" w14:textId="10BB4A9D" w:rsidR="007C66E4" w:rsidRPr="00670315" w:rsidRDefault="007C66E4" w:rsidP="007C66E4">
      <w:pPr>
        <w:pStyle w:val="ListParagraph"/>
        <w:numPr>
          <w:ilvl w:val="0"/>
          <w:numId w:val="11"/>
        </w:numPr>
        <w:tabs>
          <w:tab w:val="left" w:pos="829"/>
        </w:tabs>
        <w:spacing w:before="21" w:line="259" w:lineRule="auto"/>
        <w:ind w:right="280"/>
        <w:jc w:val="both"/>
        <w:rPr>
          <w:rFonts w:ascii="Wingdings" w:hAnsi="Wingdings"/>
          <w:color w:val="993366"/>
          <w:sz w:val="24"/>
        </w:rPr>
      </w:pPr>
      <w:r w:rsidRPr="00E32678">
        <w:rPr>
          <w:sz w:val="24"/>
        </w:rPr>
        <w:t>You need only submit supporting evidence you currently have in your possession as VPB has arrangements in place with partner organisations</w:t>
      </w:r>
      <w:r w:rsidR="00C81851">
        <w:rPr>
          <w:sz w:val="24"/>
        </w:rPr>
        <w:t xml:space="preserve"> </w:t>
      </w:r>
      <w:r w:rsidRPr="00E32678">
        <w:rPr>
          <w:sz w:val="24"/>
        </w:rPr>
        <w:t>to obtain</w:t>
      </w:r>
      <w:r w:rsidR="00B40CB2">
        <w:rPr>
          <w:sz w:val="24"/>
        </w:rPr>
        <w:t xml:space="preserve">, where possible, </w:t>
      </w:r>
      <w:r w:rsidRPr="00E32678">
        <w:rPr>
          <w:sz w:val="24"/>
        </w:rPr>
        <w:t xml:space="preserve">further information and evidence on your behalf. </w:t>
      </w:r>
      <w:r w:rsidR="00783C24">
        <w:rPr>
          <w:sz w:val="24"/>
        </w:rPr>
        <w:t>A list of partner organisations is provided at page 11.</w:t>
      </w:r>
    </w:p>
    <w:p w14:paraId="0A7B873D" w14:textId="77777777" w:rsidR="007C66E4" w:rsidRPr="003B26A5" w:rsidRDefault="007C66E4" w:rsidP="007C66E4">
      <w:pPr>
        <w:pStyle w:val="ListParagraph"/>
        <w:numPr>
          <w:ilvl w:val="0"/>
          <w:numId w:val="11"/>
        </w:numPr>
        <w:ind w:right="171"/>
        <w:jc w:val="both"/>
        <w:rPr>
          <w:sz w:val="24"/>
        </w:rPr>
      </w:pPr>
      <w:r>
        <w:rPr>
          <w:sz w:val="24"/>
        </w:rPr>
        <w:t>T</w:t>
      </w:r>
      <w:r w:rsidRPr="003B26A5">
        <w:rPr>
          <w:sz w:val="24"/>
        </w:rPr>
        <w:t>he burden of proof is on applicant</w:t>
      </w:r>
      <w:r>
        <w:rPr>
          <w:sz w:val="24"/>
        </w:rPr>
        <w:t>s</w:t>
      </w:r>
      <w:r w:rsidRPr="003B26A5">
        <w:rPr>
          <w:sz w:val="24"/>
        </w:rPr>
        <w:t xml:space="preserve"> and the standard of proof is the balance of probabilities. </w:t>
      </w:r>
    </w:p>
    <w:p w14:paraId="3FFFE46F" w14:textId="57DB5781" w:rsidR="007D7732" w:rsidRDefault="00DF751C" w:rsidP="007C66E4">
      <w:pPr>
        <w:pStyle w:val="ListParagraph"/>
        <w:numPr>
          <w:ilvl w:val="0"/>
          <w:numId w:val="11"/>
        </w:numPr>
        <w:tabs>
          <w:tab w:val="left" w:pos="869"/>
        </w:tabs>
        <w:spacing w:line="256" w:lineRule="auto"/>
        <w:ind w:right="145"/>
        <w:jc w:val="both"/>
        <w:rPr>
          <w:sz w:val="24"/>
        </w:rPr>
      </w:pPr>
      <w:r>
        <w:rPr>
          <w:spacing w:val="3"/>
          <w:sz w:val="24"/>
        </w:rPr>
        <w:t xml:space="preserve">We </w:t>
      </w:r>
      <w:r>
        <w:rPr>
          <w:sz w:val="24"/>
        </w:rPr>
        <w:t>will contact you to confirm your appl</w:t>
      </w:r>
      <w:r w:rsidR="00B40CB2">
        <w:rPr>
          <w:sz w:val="24"/>
        </w:rPr>
        <w:t>ication has been received and</w:t>
      </w:r>
      <w:r>
        <w:rPr>
          <w:sz w:val="24"/>
        </w:rPr>
        <w:t xml:space="preserve"> what will happen next. </w:t>
      </w:r>
      <w:r w:rsidR="007C66E4" w:rsidRPr="007C66E4">
        <w:rPr>
          <w:sz w:val="24"/>
        </w:rPr>
        <w:t xml:space="preserve">You will be given a VPB reference number which will begin with VPB followed by a series of numbers. </w:t>
      </w:r>
      <w:r>
        <w:rPr>
          <w:sz w:val="24"/>
        </w:rPr>
        <w:t>You will</w:t>
      </w:r>
      <w:r w:rsidR="007C66E4">
        <w:rPr>
          <w:sz w:val="24"/>
        </w:rPr>
        <w:t xml:space="preserve"> also</w:t>
      </w:r>
      <w:r>
        <w:rPr>
          <w:sz w:val="24"/>
        </w:rPr>
        <w:t xml:space="preserve"> receive updates at each stage of the application</w:t>
      </w:r>
      <w:r>
        <w:rPr>
          <w:spacing w:val="-1"/>
          <w:sz w:val="24"/>
        </w:rPr>
        <w:t xml:space="preserve"> </w:t>
      </w:r>
      <w:r>
        <w:rPr>
          <w:sz w:val="24"/>
        </w:rPr>
        <w:t>process.</w:t>
      </w:r>
    </w:p>
    <w:p w14:paraId="56EB55C8" w14:textId="77777777" w:rsidR="007D7732" w:rsidRDefault="00DF751C">
      <w:pPr>
        <w:pStyle w:val="ListParagraph"/>
        <w:numPr>
          <w:ilvl w:val="0"/>
          <w:numId w:val="11"/>
        </w:numPr>
        <w:tabs>
          <w:tab w:val="left" w:pos="869"/>
        </w:tabs>
        <w:spacing w:before="74" w:line="256" w:lineRule="auto"/>
        <w:ind w:right="140"/>
        <w:jc w:val="both"/>
        <w:rPr>
          <w:sz w:val="24"/>
        </w:rPr>
      </w:pPr>
      <w:r>
        <w:rPr>
          <w:sz w:val="24"/>
        </w:rPr>
        <w:t xml:space="preserve">It is important </w:t>
      </w:r>
      <w:r w:rsidR="007C66E4">
        <w:rPr>
          <w:sz w:val="24"/>
        </w:rPr>
        <w:t xml:space="preserve">for </w:t>
      </w:r>
      <w:r>
        <w:rPr>
          <w:sz w:val="24"/>
        </w:rPr>
        <w:t xml:space="preserve">you </w:t>
      </w:r>
      <w:r w:rsidR="00B40CB2">
        <w:rPr>
          <w:sz w:val="24"/>
        </w:rPr>
        <w:t xml:space="preserve">to </w:t>
      </w:r>
      <w:r w:rsidR="007C66E4">
        <w:rPr>
          <w:sz w:val="24"/>
        </w:rPr>
        <w:t xml:space="preserve">inform the VPB </w:t>
      </w:r>
      <w:r>
        <w:rPr>
          <w:sz w:val="24"/>
        </w:rPr>
        <w:t>if you</w:t>
      </w:r>
      <w:r w:rsidR="007C66E4">
        <w:rPr>
          <w:sz w:val="24"/>
        </w:rPr>
        <w:t>r</w:t>
      </w:r>
      <w:r>
        <w:rPr>
          <w:sz w:val="24"/>
        </w:rPr>
        <w:t xml:space="preserve"> </w:t>
      </w:r>
      <w:r w:rsidR="007C66E4">
        <w:rPr>
          <w:sz w:val="24"/>
        </w:rPr>
        <w:t xml:space="preserve">contact details </w:t>
      </w:r>
      <w:r>
        <w:rPr>
          <w:sz w:val="24"/>
        </w:rPr>
        <w:t>change</w:t>
      </w:r>
      <w:r w:rsidR="002A7869">
        <w:rPr>
          <w:sz w:val="24"/>
        </w:rPr>
        <w:t>, as w</w:t>
      </w:r>
      <w:r>
        <w:rPr>
          <w:spacing w:val="4"/>
          <w:sz w:val="24"/>
        </w:rPr>
        <w:t xml:space="preserve">e </w:t>
      </w:r>
      <w:r>
        <w:rPr>
          <w:sz w:val="24"/>
        </w:rPr>
        <w:t>can only use the contact details provide</w:t>
      </w:r>
      <w:r w:rsidR="002A7869">
        <w:rPr>
          <w:sz w:val="24"/>
        </w:rPr>
        <w:t xml:space="preserve">d </w:t>
      </w:r>
      <w:r>
        <w:rPr>
          <w:sz w:val="24"/>
        </w:rPr>
        <w:t>to us.</w:t>
      </w:r>
    </w:p>
    <w:p w14:paraId="1D46C33C" w14:textId="77777777" w:rsidR="007D7732" w:rsidRDefault="00DF751C">
      <w:pPr>
        <w:pStyle w:val="ListParagraph"/>
        <w:numPr>
          <w:ilvl w:val="0"/>
          <w:numId w:val="11"/>
        </w:numPr>
        <w:tabs>
          <w:tab w:val="left" w:pos="869"/>
        </w:tabs>
        <w:spacing w:line="254" w:lineRule="auto"/>
        <w:ind w:right="143"/>
        <w:jc w:val="both"/>
        <w:rPr>
          <w:sz w:val="24"/>
        </w:rPr>
      </w:pPr>
      <w:r>
        <w:rPr>
          <w:sz w:val="24"/>
        </w:rPr>
        <w:t>You</w:t>
      </w:r>
      <w:r>
        <w:rPr>
          <w:spacing w:val="-16"/>
          <w:sz w:val="24"/>
        </w:rPr>
        <w:t xml:space="preserve"> </w:t>
      </w:r>
      <w:r>
        <w:rPr>
          <w:sz w:val="24"/>
        </w:rPr>
        <w:t>can</w:t>
      </w:r>
      <w:r>
        <w:rPr>
          <w:spacing w:val="-17"/>
          <w:sz w:val="24"/>
        </w:rPr>
        <w:t xml:space="preserve"> </w:t>
      </w:r>
      <w:r>
        <w:rPr>
          <w:sz w:val="24"/>
        </w:rPr>
        <w:t>withdraw</w:t>
      </w:r>
      <w:r>
        <w:rPr>
          <w:spacing w:val="-16"/>
          <w:sz w:val="24"/>
        </w:rPr>
        <w:t xml:space="preserve"> </w:t>
      </w:r>
      <w:r>
        <w:rPr>
          <w:sz w:val="24"/>
        </w:rPr>
        <w:t>your</w:t>
      </w:r>
      <w:r>
        <w:rPr>
          <w:spacing w:val="-16"/>
          <w:sz w:val="24"/>
        </w:rPr>
        <w:t xml:space="preserve"> </w:t>
      </w:r>
      <w:r>
        <w:rPr>
          <w:sz w:val="24"/>
        </w:rPr>
        <w:t>application</w:t>
      </w:r>
      <w:r>
        <w:rPr>
          <w:spacing w:val="-17"/>
          <w:sz w:val="24"/>
        </w:rPr>
        <w:t xml:space="preserve"> </w:t>
      </w:r>
      <w:r>
        <w:rPr>
          <w:sz w:val="24"/>
        </w:rPr>
        <w:t>at</w:t>
      </w:r>
      <w:r>
        <w:rPr>
          <w:spacing w:val="-17"/>
          <w:sz w:val="24"/>
        </w:rPr>
        <w:t xml:space="preserve"> </w:t>
      </w:r>
      <w:r>
        <w:rPr>
          <w:sz w:val="24"/>
        </w:rPr>
        <w:t>any</w:t>
      </w:r>
      <w:r>
        <w:rPr>
          <w:spacing w:val="-18"/>
          <w:sz w:val="24"/>
        </w:rPr>
        <w:t xml:space="preserve"> </w:t>
      </w:r>
      <w:r>
        <w:rPr>
          <w:sz w:val="24"/>
        </w:rPr>
        <w:t>time</w:t>
      </w:r>
      <w:r>
        <w:rPr>
          <w:spacing w:val="-19"/>
          <w:sz w:val="24"/>
        </w:rPr>
        <w:t xml:space="preserve"> </w:t>
      </w:r>
      <w:r w:rsidR="002A7869">
        <w:rPr>
          <w:sz w:val="24"/>
        </w:rPr>
        <w:t xml:space="preserve">before </w:t>
      </w:r>
      <w:r>
        <w:rPr>
          <w:sz w:val="24"/>
        </w:rPr>
        <w:t>a</w:t>
      </w:r>
      <w:r>
        <w:rPr>
          <w:spacing w:val="-17"/>
          <w:sz w:val="24"/>
        </w:rPr>
        <w:t xml:space="preserve"> </w:t>
      </w:r>
      <w:r>
        <w:rPr>
          <w:sz w:val="24"/>
        </w:rPr>
        <w:t>determination</w:t>
      </w:r>
      <w:r>
        <w:rPr>
          <w:spacing w:val="-17"/>
          <w:sz w:val="24"/>
        </w:rPr>
        <w:t xml:space="preserve"> </w:t>
      </w:r>
      <w:r w:rsidR="002A7869">
        <w:rPr>
          <w:sz w:val="24"/>
        </w:rPr>
        <w:t xml:space="preserve">is </w:t>
      </w:r>
      <w:r>
        <w:rPr>
          <w:sz w:val="24"/>
        </w:rPr>
        <w:t>made by writing to the Scheme Administration at PO Box 2305, Belfast BT1</w:t>
      </w:r>
      <w:r>
        <w:rPr>
          <w:spacing w:val="-29"/>
          <w:sz w:val="24"/>
        </w:rPr>
        <w:t xml:space="preserve"> </w:t>
      </w:r>
      <w:r>
        <w:rPr>
          <w:sz w:val="24"/>
        </w:rPr>
        <w:t>9AX.</w:t>
      </w:r>
    </w:p>
    <w:p w14:paraId="3EBC85A7" w14:textId="77777777" w:rsidR="002A7869" w:rsidRDefault="00DF751C">
      <w:pPr>
        <w:pStyle w:val="ListParagraph"/>
        <w:numPr>
          <w:ilvl w:val="0"/>
          <w:numId w:val="11"/>
        </w:numPr>
        <w:tabs>
          <w:tab w:val="left" w:pos="869"/>
        </w:tabs>
        <w:spacing w:before="3" w:line="256" w:lineRule="auto"/>
        <w:ind w:right="141"/>
        <w:jc w:val="both"/>
        <w:rPr>
          <w:sz w:val="24"/>
        </w:rPr>
      </w:pPr>
      <w:r>
        <w:rPr>
          <w:sz w:val="24"/>
        </w:rPr>
        <w:t>If</w:t>
      </w:r>
      <w:r>
        <w:rPr>
          <w:spacing w:val="-5"/>
          <w:sz w:val="24"/>
        </w:rPr>
        <w:t xml:space="preserve"> </w:t>
      </w:r>
      <w:r>
        <w:rPr>
          <w:sz w:val="24"/>
        </w:rPr>
        <w:t>you</w:t>
      </w:r>
      <w:r>
        <w:rPr>
          <w:spacing w:val="-4"/>
          <w:sz w:val="24"/>
        </w:rPr>
        <w:t xml:space="preserve"> </w:t>
      </w:r>
      <w:r w:rsidR="002A7869">
        <w:rPr>
          <w:spacing w:val="-4"/>
          <w:sz w:val="24"/>
        </w:rPr>
        <w:t xml:space="preserve">have any </w:t>
      </w:r>
      <w:r>
        <w:rPr>
          <w:sz w:val="24"/>
        </w:rPr>
        <w:t>question</w:t>
      </w:r>
      <w:r w:rsidR="002A7869">
        <w:rPr>
          <w:sz w:val="24"/>
        </w:rPr>
        <w:t xml:space="preserve">s, </w:t>
      </w:r>
      <w:r>
        <w:rPr>
          <w:sz w:val="24"/>
        </w:rPr>
        <w:t>you</w:t>
      </w:r>
      <w:r>
        <w:rPr>
          <w:spacing w:val="-6"/>
          <w:sz w:val="24"/>
        </w:rPr>
        <w:t xml:space="preserve"> </w:t>
      </w:r>
      <w:r>
        <w:rPr>
          <w:sz w:val="24"/>
        </w:rPr>
        <w:t>can</w:t>
      </w:r>
      <w:r>
        <w:rPr>
          <w:spacing w:val="-6"/>
          <w:sz w:val="24"/>
        </w:rPr>
        <w:t xml:space="preserve"> </w:t>
      </w:r>
      <w:r>
        <w:rPr>
          <w:sz w:val="24"/>
        </w:rPr>
        <w:t>email</w:t>
      </w:r>
      <w:r>
        <w:rPr>
          <w:spacing w:val="-5"/>
          <w:sz w:val="24"/>
        </w:rPr>
        <w:t xml:space="preserve"> </w:t>
      </w:r>
      <w:r>
        <w:rPr>
          <w:sz w:val="24"/>
        </w:rPr>
        <w:t>us</w:t>
      </w:r>
      <w:r>
        <w:rPr>
          <w:spacing w:val="-7"/>
          <w:sz w:val="24"/>
        </w:rPr>
        <w:t xml:space="preserve"> </w:t>
      </w:r>
      <w:r>
        <w:rPr>
          <w:sz w:val="24"/>
        </w:rPr>
        <w:t>at</w:t>
      </w:r>
      <w:r>
        <w:rPr>
          <w:color w:val="0462C1"/>
          <w:spacing w:val="-4"/>
          <w:sz w:val="24"/>
        </w:rPr>
        <w:t xml:space="preserve"> </w:t>
      </w:r>
      <w:hyperlink r:id="rId13">
        <w:r>
          <w:rPr>
            <w:color w:val="0462C1"/>
            <w:sz w:val="24"/>
            <w:u w:val="single" w:color="0462C1"/>
          </w:rPr>
          <w:t>vpb@justice-ni.gov.uk</w:t>
        </w:r>
        <w:r>
          <w:rPr>
            <w:color w:val="0462C1"/>
            <w:spacing w:val="-5"/>
            <w:sz w:val="24"/>
          </w:rPr>
          <w:t xml:space="preserve"> </w:t>
        </w:r>
      </w:hyperlink>
      <w:r>
        <w:rPr>
          <w:sz w:val="24"/>
        </w:rPr>
        <w:t>or call us on 0300 200 7808</w:t>
      </w:r>
      <w:r w:rsidR="002A7869">
        <w:rPr>
          <w:sz w:val="24"/>
        </w:rPr>
        <w:t xml:space="preserve">. </w:t>
      </w:r>
    </w:p>
    <w:p w14:paraId="61601BA0" w14:textId="77777777" w:rsidR="007D7732" w:rsidRDefault="002A7869">
      <w:pPr>
        <w:pStyle w:val="ListParagraph"/>
        <w:numPr>
          <w:ilvl w:val="0"/>
          <w:numId w:val="11"/>
        </w:numPr>
        <w:tabs>
          <w:tab w:val="left" w:pos="869"/>
        </w:tabs>
        <w:spacing w:line="256" w:lineRule="auto"/>
        <w:ind w:right="141"/>
        <w:jc w:val="both"/>
        <w:rPr>
          <w:sz w:val="24"/>
        </w:rPr>
      </w:pPr>
      <w:r>
        <w:rPr>
          <w:spacing w:val="3"/>
          <w:sz w:val="24"/>
        </w:rPr>
        <w:t xml:space="preserve">The VPB </w:t>
      </w:r>
      <w:r w:rsidR="00DF751C">
        <w:rPr>
          <w:sz w:val="24"/>
        </w:rPr>
        <w:t xml:space="preserve">will only ask for banking details once you have been notified of a decision to award </w:t>
      </w:r>
      <w:r>
        <w:rPr>
          <w:sz w:val="24"/>
        </w:rPr>
        <w:t xml:space="preserve">victims’ </w:t>
      </w:r>
      <w:r w:rsidR="00DF751C">
        <w:rPr>
          <w:sz w:val="24"/>
        </w:rPr>
        <w:t xml:space="preserve">payments. </w:t>
      </w:r>
      <w:r>
        <w:rPr>
          <w:sz w:val="24"/>
        </w:rPr>
        <w:t>A</w:t>
      </w:r>
      <w:r w:rsidR="00DF751C">
        <w:rPr>
          <w:sz w:val="24"/>
        </w:rPr>
        <w:t>t th</w:t>
      </w:r>
      <w:r>
        <w:rPr>
          <w:sz w:val="24"/>
        </w:rPr>
        <w:t>at</w:t>
      </w:r>
      <w:r w:rsidR="00DF751C">
        <w:rPr>
          <w:sz w:val="24"/>
        </w:rPr>
        <w:t xml:space="preserve"> stage</w:t>
      </w:r>
      <w:r>
        <w:rPr>
          <w:sz w:val="24"/>
        </w:rPr>
        <w:t>,</w:t>
      </w:r>
      <w:r w:rsidR="00DF751C">
        <w:rPr>
          <w:sz w:val="24"/>
        </w:rPr>
        <w:t xml:space="preserve"> you </w:t>
      </w:r>
      <w:r>
        <w:rPr>
          <w:sz w:val="24"/>
        </w:rPr>
        <w:t xml:space="preserve">will </w:t>
      </w:r>
      <w:r w:rsidR="00DF751C">
        <w:rPr>
          <w:sz w:val="24"/>
        </w:rPr>
        <w:t xml:space="preserve">be asked to provide the </w:t>
      </w:r>
      <w:r>
        <w:rPr>
          <w:sz w:val="24"/>
        </w:rPr>
        <w:t xml:space="preserve">VPB </w:t>
      </w:r>
      <w:r w:rsidR="00DF751C">
        <w:rPr>
          <w:sz w:val="24"/>
        </w:rPr>
        <w:t>with details of the bank account into which you wish payments to be</w:t>
      </w:r>
      <w:r w:rsidR="00DF751C">
        <w:rPr>
          <w:spacing w:val="-2"/>
          <w:sz w:val="24"/>
        </w:rPr>
        <w:t xml:space="preserve"> </w:t>
      </w:r>
      <w:r w:rsidR="00DF751C">
        <w:rPr>
          <w:sz w:val="24"/>
        </w:rPr>
        <w:t>made.</w:t>
      </w:r>
    </w:p>
    <w:p w14:paraId="3F10BFA9" w14:textId="77777777" w:rsidR="007D7732" w:rsidRDefault="007D7732">
      <w:pPr>
        <w:pStyle w:val="BodyText"/>
        <w:rPr>
          <w:sz w:val="26"/>
        </w:rPr>
      </w:pPr>
    </w:p>
    <w:p w14:paraId="00959DE0" w14:textId="77777777" w:rsidR="007D7732" w:rsidRDefault="007D7732">
      <w:pPr>
        <w:pStyle w:val="BodyText"/>
        <w:spacing w:before="2"/>
        <w:rPr>
          <w:sz w:val="27"/>
        </w:rPr>
      </w:pPr>
    </w:p>
    <w:p w14:paraId="06D647EF" w14:textId="77777777" w:rsidR="007D7732" w:rsidRPr="0027354C" w:rsidRDefault="00DF751C">
      <w:pPr>
        <w:pStyle w:val="Heading2"/>
        <w:jc w:val="both"/>
        <w:rPr>
          <w:sz w:val="28"/>
          <w:szCs w:val="28"/>
        </w:rPr>
      </w:pPr>
      <w:r w:rsidRPr="0027354C">
        <w:rPr>
          <w:color w:val="993366"/>
          <w:sz w:val="28"/>
          <w:szCs w:val="28"/>
        </w:rPr>
        <w:t>COMPLETING THE APPLICATION FORM</w:t>
      </w:r>
    </w:p>
    <w:p w14:paraId="65926015" w14:textId="77777777" w:rsidR="00B40CB2" w:rsidRDefault="00B40CB2" w:rsidP="00B40CB2">
      <w:pPr>
        <w:pStyle w:val="BodyText"/>
        <w:spacing w:before="157"/>
        <w:ind w:left="147" w:right="145"/>
        <w:jc w:val="both"/>
      </w:pPr>
      <w:r>
        <w:t>The guidance is provided to help you complete the relevant sections of the Form. For each section, it gives a brief explanation of the information required. It may be helpful to have this guidance to hand when completing the Form.</w:t>
      </w:r>
    </w:p>
    <w:p w14:paraId="3B7CFD2D" w14:textId="77777777" w:rsidR="00B40CB2" w:rsidRDefault="00B40CB2" w:rsidP="00B40CB2">
      <w:pPr>
        <w:pStyle w:val="BodyText"/>
        <w:spacing w:before="157"/>
        <w:ind w:left="147" w:right="145"/>
        <w:jc w:val="both"/>
      </w:pPr>
      <w:r>
        <w:t xml:space="preserve">This guidance provides general information only. Every effort has been made to ensure the information is accurate, but it is not intended to be a full and authoritative statement of the law. The underpinning law can be found in the </w:t>
      </w:r>
      <w:r w:rsidR="00492BB3">
        <w:t xml:space="preserve">Scheme </w:t>
      </w:r>
      <w:r>
        <w:t>Regulations and the Northern Ireland (Executive Formation Etc) Act 2019.</w:t>
      </w:r>
    </w:p>
    <w:p w14:paraId="45098CF3" w14:textId="77777777" w:rsidR="007D7732" w:rsidRDefault="007D7732">
      <w:pPr>
        <w:pStyle w:val="BodyText"/>
        <w:rPr>
          <w:sz w:val="20"/>
        </w:rPr>
      </w:pPr>
    </w:p>
    <w:p w14:paraId="1A712BCF" w14:textId="77777777" w:rsidR="007D7732" w:rsidRDefault="007D7732">
      <w:pPr>
        <w:pStyle w:val="BodyText"/>
        <w:spacing w:before="11"/>
        <w:rPr>
          <w:sz w:val="29"/>
        </w:rPr>
      </w:pPr>
    </w:p>
    <w:p w14:paraId="1763572E" w14:textId="77777777" w:rsidR="00564E7B" w:rsidRDefault="00564E7B">
      <w:pPr>
        <w:pStyle w:val="Heading1"/>
        <w:spacing w:before="92"/>
        <w:rPr>
          <w:color w:val="993366"/>
        </w:rPr>
      </w:pPr>
    </w:p>
    <w:p w14:paraId="45A5433D" w14:textId="77777777" w:rsidR="00564E7B" w:rsidRDefault="00564E7B">
      <w:pPr>
        <w:pStyle w:val="Heading1"/>
        <w:spacing w:before="92"/>
        <w:rPr>
          <w:color w:val="993366"/>
        </w:rPr>
      </w:pPr>
    </w:p>
    <w:p w14:paraId="6ACF039C" w14:textId="77777777" w:rsidR="00564E7B" w:rsidRDefault="00564E7B">
      <w:pPr>
        <w:pStyle w:val="Heading1"/>
        <w:spacing w:before="92"/>
        <w:rPr>
          <w:color w:val="993366"/>
        </w:rPr>
      </w:pPr>
    </w:p>
    <w:p w14:paraId="38C07B9A" w14:textId="77777777" w:rsidR="00564E7B" w:rsidRDefault="00564E7B">
      <w:pPr>
        <w:pStyle w:val="Heading1"/>
        <w:spacing w:before="92"/>
        <w:rPr>
          <w:color w:val="993366"/>
        </w:rPr>
      </w:pPr>
    </w:p>
    <w:p w14:paraId="29740A4E" w14:textId="77777777" w:rsidR="00564E7B" w:rsidRDefault="00564E7B">
      <w:pPr>
        <w:pStyle w:val="Heading1"/>
        <w:spacing w:before="92"/>
        <w:rPr>
          <w:color w:val="993366"/>
        </w:rPr>
      </w:pPr>
    </w:p>
    <w:p w14:paraId="73B442B0" w14:textId="77777777" w:rsidR="00A76610" w:rsidRDefault="00A76610">
      <w:pPr>
        <w:pStyle w:val="Heading1"/>
        <w:spacing w:before="92"/>
        <w:rPr>
          <w:color w:val="993366"/>
        </w:rPr>
      </w:pPr>
    </w:p>
    <w:p w14:paraId="02AA5C66" w14:textId="1D719529" w:rsidR="007D7732" w:rsidRDefault="009C6A9C">
      <w:pPr>
        <w:pStyle w:val="Heading1"/>
        <w:spacing w:before="92"/>
      </w:pPr>
      <w:r>
        <w:rPr>
          <w:color w:val="993366"/>
        </w:rPr>
        <w:t>PART 1: APPLICANT’S PERSONAL DETAILS</w:t>
      </w:r>
    </w:p>
    <w:p w14:paraId="5CA7715F" w14:textId="77777777" w:rsidR="007D7732" w:rsidRDefault="007D7732">
      <w:pPr>
        <w:pStyle w:val="BodyText"/>
        <w:spacing w:before="1"/>
        <w:rPr>
          <w:b/>
        </w:rPr>
      </w:pPr>
    </w:p>
    <w:p w14:paraId="1EB52BD3" w14:textId="77777777" w:rsidR="007D7732" w:rsidRDefault="00492BB3">
      <w:pPr>
        <w:pStyle w:val="Heading2"/>
      </w:pPr>
      <w:r>
        <w:rPr>
          <w:color w:val="993366"/>
        </w:rPr>
        <w:t xml:space="preserve">Section </w:t>
      </w:r>
      <w:r w:rsidR="00DF751C">
        <w:rPr>
          <w:color w:val="993366"/>
        </w:rPr>
        <w:t xml:space="preserve">A </w:t>
      </w:r>
      <w:r>
        <w:rPr>
          <w:color w:val="993366"/>
        </w:rPr>
        <w:t>–</w:t>
      </w:r>
      <w:r w:rsidR="00DF751C">
        <w:rPr>
          <w:color w:val="993366"/>
        </w:rPr>
        <w:t xml:space="preserve"> </w:t>
      </w:r>
      <w:r>
        <w:rPr>
          <w:color w:val="993366"/>
        </w:rPr>
        <w:t xml:space="preserve">Applicant </w:t>
      </w:r>
      <w:r w:rsidR="00DF751C">
        <w:rPr>
          <w:color w:val="993366"/>
        </w:rPr>
        <w:t>Details</w:t>
      </w:r>
    </w:p>
    <w:p w14:paraId="275EEDC2" w14:textId="77777777" w:rsidR="007D7732" w:rsidRDefault="00DF751C">
      <w:pPr>
        <w:pStyle w:val="BodyText"/>
        <w:spacing w:before="228"/>
        <w:ind w:left="147" w:right="142"/>
        <w:jc w:val="both"/>
      </w:pPr>
      <w:r>
        <w:t xml:space="preserve">This </w:t>
      </w:r>
      <w:r w:rsidR="00492BB3">
        <w:t>section</w:t>
      </w:r>
      <w:r>
        <w:t xml:space="preserve"> of the </w:t>
      </w:r>
      <w:r w:rsidR="00492BB3">
        <w:t>F</w:t>
      </w:r>
      <w:r>
        <w:t xml:space="preserve">orm </w:t>
      </w:r>
      <w:r>
        <w:rPr>
          <w:b/>
        </w:rPr>
        <w:t>must always be completed</w:t>
      </w:r>
      <w:r>
        <w:t xml:space="preserve">. In this </w:t>
      </w:r>
      <w:r w:rsidR="00492BB3">
        <w:t>section you are asked to provide the applicant’s</w:t>
      </w:r>
      <w:r>
        <w:t xml:space="preserve"> person</w:t>
      </w:r>
      <w:r w:rsidR="00492BB3">
        <w:t>al details.</w:t>
      </w:r>
    </w:p>
    <w:p w14:paraId="7FD3F67A" w14:textId="46D015E6" w:rsidR="007D7732" w:rsidRDefault="00DF751C">
      <w:pPr>
        <w:pStyle w:val="BodyText"/>
        <w:spacing w:before="185"/>
        <w:ind w:left="147" w:right="139"/>
        <w:jc w:val="both"/>
      </w:pPr>
      <w:r>
        <w:t xml:space="preserve">You are </w:t>
      </w:r>
      <w:r w:rsidR="00D86FCC">
        <w:t>required to</w:t>
      </w:r>
      <w:r>
        <w:t xml:space="preserve"> provide </w:t>
      </w:r>
      <w:r w:rsidR="00492BB3">
        <w:t xml:space="preserve">the applicant’s </w:t>
      </w:r>
      <w:r>
        <w:t xml:space="preserve">name, current address, date of birth and preferred contact number. If </w:t>
      </w:r>
      <w:r w:rsidR="00441F99">
        <w:t xml:space="preserve">the applicant </w:t>
      </w:r>
      <w:r>
        <w:t>ha</w:t>
      </w:r>
      <w:r w:rsidR="00441F99">
        <w:t>s</w:t>
      </w:r>
      <w:r>
        <w:t xml:space="preserve"> a</w:t>
      </w:r>
      <w:r w:rsidR="00DD1C2A">
        <w:t xml:space="preserve"> UK</w:t>
      </w:r>
      <w:r>
        <w:t xml:space="preserve"> National Insurance Number, </w:t>
      </w:r>
      <w:r w:rsidR="00441F99">
        <w:t xml:space="preserve">this must be </w:t>
      </w:r>
      <w:r>
        <w:t>provide</w:t>
      </w:r>
      <w:r w:rsidR="00441F99">
        <w:t>d</w:t>
      </w:r>
      <w:r>
        <w:t xml:space="preserve">. This information helps the Victims’ Payments Board </w:t>
      </w:r>
      <w:r w:rsidR="00492BB3">
        <w:t xml:space="preserve">(VPB) </w:t>
      </w:r>
      <w:r>
        <w:t xml:space="preserve">to confirm </w:t>
      </w:r>
      <w:r w:rsidR="00DD1C2A">
        <w:t xml:space="preserve">the applicant’s </w:t>
      </w:r>
      <w:r>
        <w:t>identity.</w:t>
      </w:r>
    </w:p>
    <w:p w14:paraId="01A39FB5" w14:textId="64F0CEA2" w:rsidR="007D7732" w:rsidRDefault="00DF751C">
      <w:pPr>
        <w:pStyle w:val="BodyText"/>
        <w:spacing w:before="185"/>
        <w:ind w:left="147" w:right="139"/>
        <w:jc w:val="both"/>
      </w:pPr>
      <w:r>
        <w:rPr>
          <w:spacing w:val="3"/>
        </w:rPr>
        <w:t>We</w:t>
      </w:r>
      <w:r>
        <w:rPr>
          <w:spacing w:val="-22"/>
        </w:rPr>
        <w:t xml:space="preserve"> </w:t>
      </w:r>
      <w:r>
        <w:t>ask</w:t>
      </w:r>
      <w:r>
        <w:rPr>
          <w:spacing w:val="-20"/>
        </w:rPr>
        <w:t xml:space="preserve"> </w:t>
      </w:r>
      <w:r>
        <w:t>that</w:t>
      </w:r>
      <w:r>
        <w:rPr>
          <w:spacing w:val="-17"/>
        </w:rPr>
        <w:t xml:space="preserve"> </w:t>
      </w:r>
      <w:r>
        <w:t>you</w:t>
      </w:r>
      <w:r>
        <w:rPr>
          <w:spacing w:val="-17"/>
        </w:rPr>
        <w:t xml:space="preserve"> </w:t>
      </w:r>
      <w:r>
        <w:t>provide</w:t>
      </w:r>
      <w:r>
        <w:rPr>
          <w:spacing w:val="-14"/>
        </w:rPr>
        <w:t xml:space="preserve"> </w:t>
      </w:r>
      <w:r>
        <w:t>any</w:t>
      </w:r>
      <w:r>
        <w:rPr>
          <w:spacing w:val="-20"/>
        </w:rPr>
        <w:t xml:space="preserve"> </w:t>
      </w:r>
      <w:r>
        <w:t>other</w:t>
      </w:r>
      <w:r>
        <w:rPr>
          <w:spacing w:val="-18"/>
        </w:rPr>
        <w:t xml:space="preserve"> </w:t>
      </w:r>
      <w:r>
        <w:t>given</w:t>
      </w:r>
      <w:r>
        <w:rPr>
          <w:spacing w:val="-16"/>
        </w:rPr>
        <w:t xml:space="preserve"> </w:t>
      </w:r>
      <w:r>
        <w:t>names</w:t>
      </w:r>
      <w:r>
        <w:rPr>
          <w:spacing w:val="-18"/>
        </w:rPr>
        <w:t xml:space="preserve"> </w:t>
      </w:r>
      <w:r>
        <w:t>(</w:t>
      </w:r>
      <w:r w:rsidR="00D86FCC">
        <w:t>e.g.</w:t>
      </w:r>
      <w:r>
        <w:rPr>
          <w:spacing w:val="-19"/>
        </w:rPr>
        <w:t xml:space="preserve"> </w:t>
      </w:r>
      <w:r>
        <w:t>a</w:t>
      </w:r>
      <w:r>
        <w:rPr>
          <w:spacing w:val="-17"/>
        </w:rPr>
        <w:t xml:space="preserve"> </w:t>
      </w:r>
      <w:r>
        <w:t>middle</w:t>
      </w:r>
      <w:r>
        <w:rPr>
          <w:spacing w:val="-20"/>
        </w:rPr>
        <w:t xml:space="preserve"> </w:t>
      </w:r>
      <w:r>
        <w:t>name)</w:t>
      </w:r>
      <w:r>
        <w:rPr>
          <w:spacing w:val="-18"/>
        </w:rPr>
        <w:t xml:space="preserve"> </w:t>
      </w:r>
      <w:r>
        <w:t>and</w:t>
      </w:r>
      <w:r>
        <w:rPr>
          <w:spacing w:val="-17"/>
        </w:rPr>
        <w:t xml:space="preserve"> </w:t>
      </w:r>
      <w:r>
        <w:t>any</w:t>
      </w:r>
      <w:r>
        <w:rPr>
          <w:spacing w:val="-22"/>
        </w:rPr>
        <w:t xml:space="preserve"> </w:t>
      </w:r>
      <w:r>
        <w:t>former</w:t>
      </w:r>
      <w:r>
        <w:rPr>
          <w:spacing w:val="-18"/>
        </w:rPr>
        <w:t xml:space="preserve"> </w:t>
      </w:r>
      <w:r>
        <w:t xml:space="preserve">names by which </w:t>
      </w:r>
      <w:r w:rsidR="00441F99">
        <w:t>the applicant was</w:t>
      </w:r>
      <w:r>
        <w:t xml:space="preserve"> known. </w:t>
      </w:r>
      <w:r w:rsidR="00DD1C2A">
        <w:t xml:space="preserve">It is particularly important to include the name by which the applicant was </w:t>
      </w:r>
      <w:r>
        <w:t>known at the</w:t>
      </w:r>
      <w:r>
        <w:rPr>
          <w:spacing w:val="-16"/>
        </w:rPr>
        <w:t xml:space="preserve"> </w:t>
      </w:r>
      <w:r>
        <w:t>time</w:t>
      </w:r>
      <w:r>
        <w:rPr>
          <w:spacing w:val="-15"/>
        </w:rPr>
        <w:t xml:space="preserve"> </w:t>
      </w:r>
      <w:r>
        <w:t>of</w:t>
      </w:r>
      <w:r>
        <w:rPr>
          <w:spacing w:val="-15"/>
        </w:rPr>
        <w:t xml:space="preserve"> </w:t>
      </w:r>
      <w:r>
        <w:t>the</w:t>
      </w:r>
      <w:r>
        <w:rPr>
          <w:spacing w:val="-15"/>
        </w:rPr>
        <w:t xml:space="preserve"> </w:t>
      </w:r>
      <w:r>
        <w:t>incident,</w:t>
      </w:r>
      <w:r>
        <w:rPr>
          <w:spacing w:val="-17"/>
        </w:rPr>
        <w:t xml:space="preserve"> </w:t>
      </w:r>
      <w:r>
        <w:t>if</w:t>
      </w:r>
      <w:r>
        <w:rPr>
          <w:spacing w:val="-13"/>
        </w:rPr>
        <w:t xml:space="preserve"> </w:t>
      </w:r>
      <w:r>
        <w:t>different</w:t>
      </w:r>
      <w:r>
        <w:rPr>
          <w:spacing w:val="-15"/>
        </w:rPr>
        <w:t xml:space="preserve"> </w:t>
      </w:r>
      <w:r>
        <w:t>to</w:t>
      </w:r>
      <w:r>
        <w:rPr>
          <w:spacing w:val="-15"/>
        </w:rPr>
        <w:t xml:space="preserve"> </w:t>
      </w:r>
      <w:r w:rsidR="00DD1C2A">
        <w:t xml:space="preserve">the applicant’s </w:t>
      </w:r>
      <w:r>
        <w:t>current</w:t>
      </w:r>
      <w:r>
        <w:rPr>
          <w:spacing w:val="-15"/>
        </w:rPr>
        <w:t xml:space="preserve"> </w:t>
      </w:r>
      <w:r>
        <w:t>name.</w:t>
      </w:r>
      <w:r>
        <w:rPr>
          <w:spacing w:val="36"/>
        </w:rPr>
        <w:t xml:space="preserve"> </w:t>
      </w:r>
    </w:p>
    <w:p w14:paraId="7D32A01E" w14:textId="77777777" w:rsidR="007D7732" w:rsidRDefault="00DF751C" w:rsidP="00193E9B">
      <w:pPr>
        <w:pStyle w:val="BodyText"/>
        <w:spacing w:before="183"/>
        <w:ind w:left="147" w:right="143"/>
        <w:jc w:val="both"/>
      </w:pPr>
      <w:r>
        <w:t xml:space="preserve">If the </w:t>
      </w:r>
      <w:r w:rsidR="00DD1C2A">
        <w:t>applicant</w:t>
      </w:r>
      <w:r>
        <w:t xml:space="preserve"> is suffering from a terminal illness, the application</w:t>
      </w:r>
      <w:r w:rsidR="00DD1C2A">
        <w:t xml:space="preserve"> will be prioritised</w:t>
      </w:r>
      <w:r>
        <w:t xml:space="preserve">. </w:t>
      </w:r>
      <w:r w:rsidR="00DD1C2A">
        <w:t>A</w:t>
      </w:r>
      <w:r>
        <w:t xml:space="preserve"> copy of a letter from a GP or hospital </w:t>
      </w:r>
      <w:r w:rsidR="00193E9B">
        <w:t xml:space="preserve">doctor/consultant </w:t>
      </w:r>
      <w:r>
        <w:t xml:space="preserve">which documents </w:t>
      </w:r>
      <w:r w:rsidR="00DD1C2A">
        <w:t xml:space="preserve">the applicant’s </w:t>
      </w:r>
      <w:r>
        <w:t>ill health</w:t>
      </w:r>
      <w:r w:rsidR="00DD1C2A">
        <w:t xml:space="preserve"> must be </w:t>
      </w:r>
      <w:r w:rsidR="00193E9B">
        <w:t>attached</w:t>
      </w:r>
      <w:r>
        <w:t>.</w:t>
      </w:r>
      <w:r w:rsidR="00193E9B">
        <w:t xml:space="preserve"> For the purposes of the Regulations, a person is “terminally ill” at any time if at that time the person suffers from a progressive disease and the person’s death in consequence of that disease can reasonably be expected within 12 months. For further information, please see </w:t>
      </w:r>
      <w:hyperlink r:id="rId14" w:history="1">
        <w:r w:rsidR="00193E9B" w:rsidRPr="00193E9B">
          <w:rPr>
            <w:rStyle w:val="Hyperlink"/>
          </w:rPr>
          <w:t>VPB Guidance Note (05/22): Prioritisation of Applications</w:t>
        </w:r>
      </w:hyperlink>
      <w:r w:rsidR="00193E9B">
        <w:t>.</w:t>
      </w:r>
    </w:p>
    <w:p w14:paraId="1A35960A" w14:textId="77777777" w:rsidR="007D7732" w:rsidRDefault="007D7732">
      <w:pPr>
        <w:pStyle w:val="BodyText"/>
        <w:rPr>
          <w:sz w:val="26"/>
        </w:rPr>
      </w:pPr>
    </w:p>
    <w:p w14:paraId="14C9B54F" w14:textId="77777777" w:rsidR="007D7732" w:rsidRDefault="00193E9B">
      <w:pPr>
        <w:pStyle w:val="Heading2"/>
        <w:spacing w:before="160"/>
        <w:jc w:val="both"/>
      </w:pPr>
      <w:r>
        <w:rPr>
          <w:color w:val="993366"/>
        </w:rPr>
        <w:t xml:space="preserve">Section </w:t>
      </w:r>
      <w:r w:rsidR="00DF751C">
        <w:rPr>
          <w:color w:val="993366"/>
        </w:rPr>
        <w:t xml:space="preserve">B - Acting on behalf of the </w:t>
      </w:r>
      <w:r>
        <w:rPr>
          <w:color w:val="993366"/>
        </w:rPr>
        <w:t>Applicant</w:t>
      </w:r>
    </w:p>
    <w:p w14:paraId="193D499B" w14:textId="77777777" w:rsidR="00193E9B" w:rsidRDefault="00D53C2E" w:rsidP="00193E9B">
      <w:pPr>
        <w:pStyle w:val="BodyText"/>
        <w:spacing w:before="182"/>
        <w:ind w:left="147"/>
        <w:jc w:val="both"/>
      </w:pPr>
      <w:r w:rsidRPr="00D53C2E">
        <w:t>You only need to complete this part if you are completing the Form on someone else’s behalf and whose details have been pr</w:t>
      </w:r>
      <w:r>
        <w:t xml:space="preserve">ovided in Part 1, section </w:t>
      </w:r>
      <w:r w:rsidRPr="00D53C2E">
        <w:t xml:space="preserve">A. </w:t>
      </w:r>
      <w:r>
        <w:t>This may include</w:t>
      </w:r>
      <w:r w:rsidR="00DF751C">
        <w:t>:</w:t>
      </w:r>
    </w:p>
    <w:p w14:paraId="5F3D71BC" w14:textId="77777777" w:rsidR="00D53C2E" w:rsidRDefault="00D53C2E" w:rsidP="00193E9B">
      <w:pPr>
        <w:pStyle w:val="BodyText"/>
        <w:spacing w:before="182"/>
        <w:ind w:left="147"/>
        <w:jc w:val="both"/>
      </w:pPr>
    </w:p>
    <w:p w14:paraId="53411C80" w14:textId="77777777" w:rsidR="00D53C2E" w:rsidRPr="00D53C2E" w:rsidRDefault="00D53C2E" w:rsidP="00D53C2E">
      <w:pPr>
        <w:pStyle w:val="ListParagraph"/>
        <w:numPr>
          <w:ilvl w:val="0"/>
          <w:numId w:val="11"/>
        </w:numPr>
        <w:ind w:right="71"/>
        <w:jc w:val="both"/>
        <w:rPr>
          <w:sz w:val="24"/>
          <w:szCs w:val="24"/>
        </w:rPr>
      </w:pPr>
      <w:r w:rsidRPr="00D53C2E">
        <w:rPr>
          <w:sz w:val="24"/>
          <w:szCs w:val="24"/>
        </w:rPr>
        <w:t xml:space="preserve">a person acting for a minor and/or for an </w:t>
      </w:r>
      <w:r>
        <w:rPr>
          <w:sz w:val="24"/>
          <w:szCs w:val="24"/>
        </w:rPr>
        <w:t>applicant</w:t>
      </w:r>
      <w:r w:rsidRPr="00D53C2E">
        <w:rPr>
          <w:sz w:val="24"/>
          <w:szCs w:val="24"/>
        </w:rPr>
        <w:t xml:space="preserve"> who lacks capacity to adequately progress the application themselves. A person may lack capacity if they are unable to make their own decisions (due to a mental illness or a learning disability). This could be the parent of a minor or someone with enduring power of attorney;</w:t>
      </w:r>
    </w:p>
    <w:p w14:paraId="03EF473A" w14:textId="12077A15" w:rsidR="00D53C2E" w:rsidRPr="00D53C2E" w:rsidRDefault="00D53C2E" w:rsidP="00D53C2E">
      <w:pPr>
        <w:pStyle w:val="ListParagraph"/>
        <w:numPr>
          <w:ilvl w:val="0"/>
          <w:numId w:val="11"/>
        </w:numPr>
        <w:jc w:val="both"/>
        <w:rPr>
          <w:sz w:val="24"/>
        </w:rPr>
      </w:pPr>
      <w:r w:rsidRPr="00D53C2E">
        <w:rPr>
          <w:sz w:val="24"/>
        </w:rPr>
        <w:t xml:space="preserve">a friend or relative </w:t>
      </w:r>
      <w:r>
        <w:rPr>
          <w:sz w:val="24"/>
        </w:rPr>
        <w:t>appointed by the applicant to submit and manage the</w:t>
      </w:r>
      <w:r w:rsidR="00880B70">
        <w:rPr>
          <w:sz w:val="24"/>
        </w:rPr>
        <w:t xml:space="preserve"> </w:t>
      </w:r>
      <w:r>
        <w:rPr>
          <w:sz w:val="24"/>
        </w:rPr>
        <w:t xml:space="preserve"> application on their behalf</w:t>
      </w:r>
      <w:r w:rsidRPr="00D53C2E">
        <w:rPr>
          <w:sz w:val="24"/>
        </w:rPr>
        <w:t>;</w:t>
      </w:r>
    </w:p>
    <w:p w14:paraId="0D8C1EB1" w14:textId="77777777" w:rsidR="007D7732" w:rsidRDefault="00D53C2E" w:rsidP="00D53C2E">
      <w:pPr>
        <w:pStyle w:val="ListParagraph"/>
        <w:numPr>
          <w:ilvl w:val="0"/>
          <w:numId w:val="11"/>
        </w:numPr>
        <w:jc w:val="both"/>
        <w:rPr>
          <w:sz w:val="24"/>
        </w:rPr>
      </w:pPr>
      <w:r w:rsidRPr="00D53C2E">
        <w:rPr>
          <w:sz w:val="24"/>
        </w:rPr>
        <w:t xml:space="preserve">a support worker or legal representative appointed by the </w:t>
      </w:r>
      <w:r>
        <w:rPr>
          <w:sz w:val="24"/>
        </w:rPr>
        <w:t>applican</w:t>
      </w:r>
      <w:r w:rsidRPr="00D53C2E">
        <w:rPr>
          <w:sz w:val="24"/>
        </w:rPr>
        <w:t>t to submit and ma</w:t>
      </w:r>
      <w:r>
        <w:rPr>
          <w:sz w:val="24"/>
        </w:rPr>
        <w:t>nage the application on their behalf.</w:t>
      </w:r>
    </w:p>
    <w:p w14:paraId="53821CA1" w14:textId="77777777" w:rsidR="008858E8" w:rsidRPr="00D53C2E" w:rsidRDefault="008858E8" w:rsidP="008858E8">
      <w:pPr>
        <w:pStyle w:val="ListParagraph"/>
        <w:ind w:firstLine="0"/>
        <w:jc w:val="both"/>
        <w:rPr>
          <w:sz w:val="24"/>
        </w:rPr>
      </w:pPr>
    </w:p>
    <w:p w14:paraId="41912C66" w14:textId="744474CD" w:rsidR="008858E8" w:rsidRDefault="00D53C2E" w:rsidP="008858E8">
      <w:pPr>
        <w:pStyle w:val="BodyText"/>
        <w:spacing w:line="259" w:lineRule="auto"/>
        <w:ind w:left="147" w:right="140"/>
        <w:jc w:val="both"/>
      </w:pPr>
      <w:r>
        <w:t>In the above instances, you are acting on behalf of the applicant and would be the point</w:t>
      </w:r>
      <w:r w:rsidR="004A207F">
        <w:t xml:space="preserve"> </w:t>
      </w:r>
      <w:r>
        <w:t>of contact for the VPB.</w:t>
      </w:r>
      <w:r w:rsidR="00DF751C">
        <w:t xml:space="preserve"> </w:t>
      </w:r>
      <w:r w:rsidR="008858E8">
        <w:t>You</w:t>
      </w:r>
      <w:r w:rsidR="008858E8">
        <w:rPr>
          <w:spacing w:val="-19"/>
        </w:rPr>
        <w:t xml:space="preserve"> </w:t>
      </w:r>
      <w:r w:rsidR="008858E8">
        <w:t>are</w:t>
      </w:r>
      <w:r w:rsidR="008858E8">
        <w:rPr>
          <w:spacing w:val="-19"/>
        </w:rPr>
        <w:t xml:space="preserve"> </w:t>
      </w:r>
      <w:r w:rsidR="008858E8">
        <w:t>asked</w:t>
      </w:r>
      <w:r w:rsidR="008858E8">
        <w:rPr>
          <w:spacing w:val="-18"/>
        </w:rPr>
        <w:t xml:space="preserve"> </w:t>
      </w:r>
      <w:r w:rsidR="008858E8">
        <w:t>to</w:t>
      </w:r>
      <w:r w:rsidR="008858E8">
        <w:rPr>
          <w:spacing w:val="-18"/>
        </w:rPr>
        <w:t xml:space="preserve"> </w:t>
      </w:r>
      <w:r w:rsidR="008858E8">
        <w:t>provide</w:t>
      </w:r>
      <w:r w:rsidR="008858E8">
        <w:rPr>
          <w:spacing w:val="-18"/>
        </w:rPr>
        <w:t xml:space="preserve"> </w:t>
      </w:r>
      <w:r w:rsidR="008858E8">
        <w:t>your</w:t>
      </w:r>
      <w:r w:rsidR="008858E8">
        <w:rPr>
          <w:spacing w:val="-20"/>
        </w:rPr>
        <w:t xml:space="preserve"> </w:t>
      </w:r>
      <w:r w:rsidR="008858E8">
        <w:t>name</w:t>
      </w:r>
      <w:r w:rsidR="008858E8">
        <w:rPr>
          <w:spacing w:val="-20"/>
        </w:rPr>
        <w:t xml:space="preserve"> </w:t>
      </w:r>
      <w:r w:rsidR="008858E8">
        <w:t>and</w:t>
      </w:r>
      <w:r w:rsidR="008858E8">
        <w:rPr>
          <w:spacing w:val="-18"/>
        </w:rPr>
        <w:t xml:space="preserve"> </w:t>
      </w:r>
      <w:r w:rsidR="008858E8">
        <w:t>contact</w:t>
      </w:r>
      <w:r w:rsidR="008858E8">
        <w:rPr>
          <w:spacing w:val="-18"/>
        </w:rPr>
        <w:t xml:space="preserve"> </w:t>
      </w:r>
      <w:r w:rsidR="008858E8">
        <w:t>details</w:t>
      </w:r>
      <w:r w:rsidR="008858E8">
        <w:rPr>
          <w:spacing w:val="-19"/>
        </w:rPr>
        <w:t xml:space="preserve"> </w:t>
      </w:r>
      <w:r w:rsidR="008858E8">
        <w:t>to enable Scheme</w:t>
      </w:r>
      <w:r w:rsidR="008858E8">
        <w:rPr>
          <w:spacing w:val="-18"/>
        </w:rPr>
        <w:t xml:space="preserve"> </w:t>
      </w:r>
      <w:r w:rsidR="008858E8">
        <w:t>administrators to request further information</w:t>
      </w:r>
      <w:r w:rsidR="007D5A40">
        <w:t xml:space="preserve"> </w:t>
      </w:r>
      <w:r w:rsidR="00BF784F">
        <w:t>if necessary</w:t>
      </w:r>
      <w:r w:rsidR="008858E8">
        <w:t xml:space="preserve">, and </w:t>
      </w:r>
      <w:r w:rsidR="00BF784F">
        <w:t xml:space="preserve">to </w:t>
      </w:r>
      <w:r w:rsidR="008858E8">
        <w:t xml:space="preserve">keep you updated on the progress of the application. </w:t>
      </w:r>
    </w:p>
    <w:p w14:paraId="79610BB5" w14:textId="77777777" w:rsidR="00D53C2E" w:rsidRDefault="00D53C2E" w:rsidP="00D53C2E">
      <w:pPr>
        <w:pStyle w:val="BodyText"/>
        <w:spacing w:before="193" w:line="259" w:lineRule="auto"/>
        <w:ind w:left="147" w:right="142"/>
        <w:jc w:val="both"/>
      </w:pPr>
      <w:r>
        <w:t>If you have assisted the applicant in completing the Form but you are not to act as the point of contact, thi</w:t>
      </w:r>
      <w:r w:rsidR="008858E8">
        <w:t xml:space="preserve">s section should be left blank, </w:t>
      </w:r>
      <w:r>
        <w:t xml:space="preserve">in which case all communications from </w:t>
      </w:r>
      <w:r>
        <w:lastRenderedPageBreak/>
        <w:t xml:space="preserve">the VPB will be forwarded to the applicant as identified in Part 1 section </w:t>
      </w:r>
      <w:r w:rsidR="008858E8">
        <w:t>A.</w:t>
      </w:r>
    </w:p>
    <w:p w14:paraId="1B0B29F9" w14:textId="4CDE0329" w:rsidR="008858E8" w:rsidRDefault="008858E8" w:rsidP="008858E8">
      <w:pPr>
        <w:pStyle w:val="BodyText"/>
        <w:spacing w:before="193" w:line="259" w:lineRule="auto"/>
        <w:ind w:left="147" w:right="142"/>
        <w:jc w:val="both"/>
      </w:pPr>
      <w:r>
        <w:t>You are also required to provide proof of your authority to act on behalf of the applicant</w:t>
      </w:r>
      <w:r w:rsidR="00064740">
        <w:t>.</w:t>
      </w:r>
      <w:r>
        <w:t xml:space="preserve"> </w:t>
      </w:r>
      <w:r w:rsidR="00D86FCC">
        <w:t>This could</w:t>
      </w:r>
      <w:r>
        <w:t xml:space="preserve"> include (for example) a document proving parentage of a minor applicant, a letter confirming power of attorney or a letter signed by the applicant (such as a form of authority for a legal representative to act).</w:t>
      </w:r>
    </w:p>
    <w:p w14:paraId="1655FBD1" w14:textId="77777777" w:rsidR="007D7732" w:rsidRDefault="007D7732">
      <w:pPr>
        <w:pStyle w:val="BodyText"/>
        <w:spacing w:before="5"/>
        <w:rPr>
          <w:sz w:val="21"/>
        </w:rPr>
      </w:pPr>
    </w:p>
    <w:p w14:paraId="7BAA49E7" w14:textId="77777777" w:rsidR="007D7732" w:rsidRPr="008858E8" w:rsidRDefault="008858E8" w:rsidP="008858E8">
      <w:pPr>
        <w:pStyle w:val="BodyText"/>
        <w:spacing w:before="5"/>
        <w:ind w:left="142"/>
        <w:jc w:val="both"/>
        <w:rPr>
          <w:b/>
        </w:rPr>
      </w:pPr>
      <w:r w:rsidRPr="008858E8">
        <w:rPr>
          <w:b/>
        </w:rPr>
        <w:t xml:space="preserve">Please note, </w:t>
      </w:r>
      <w:r>
        <w:rPr>
          <w:b/>
        </w:rPr>
        <w:t>applicants</w:t>
      </w:r>
      <w:r w:rsidRPr="008858E8">
        <w:rPr>
          <w:b/>
        </w:rPr>
        <w:t xml:space="preserve"> do not require a paid legal representative to make an </w:t>
      </w:r>
      <w:r>
        <w:rPr>
          <w:b/>
        </w:rPr>
        <w:t>application</w:t>
      </w:r>
      <w:r w:rsidRPr="008858E8">
        <w:rPr>
          <w:b/>
        </w:rPr>
        <w:t xml:space="preserve">. If you choose to appoint a paid representative, the VPB will not reimburse these costs (see </w:t>
      </w:r>
      <w:hyperlink r:id="rId15" w:history="1">
        <w:r w:rsidRPr="008858E8">
          <w:rPr>
            <w:rStyle w:val="Hyperlink"/>
            <w:b/>
          </w:rPr>
          <w:t>Procedural Guidance Note 16/23</w:t>
        </w:r>
      </w:hyperlink>
      <w:r w:rsidRPr="008858E8">
        <w:rPr>
          <w:b/>
        </w:rPr>
        <w:t>).</w:t>
      </w:r>
    </w:p>
    <w:p w14:paraId="4EE21FF9" w14:textId="77777777" w:rsidR="008858E8" w:rsidRPr="008858E8" w:rsidRDefault="008858E8" w:rsidP="008858E8">
      <w:pPr>
        <w:pStyle w:val="BodyText"/>
        <w:spacing w:before="5"/>
        <w:ind w:left="142"/>
        <w:jc w:val="both"/>
      </w:pPr>
    </w:p>
    <w:p w14:paraId="70E683AD" w14:textId="1F553077" w:rsidR="00816925" w:rsidRDefault="008668E7" w:rsidP="008668E7">
      <w:pPr>
        <w:pStyle w:val="Heading2"/>
        <w:spacing w:before="159" w:line="256" w:lineRule="auto"/>
        <w:ind w:right="71"/>
        <w:jc w:val="both"/>
        <w:rPr>
          <w:color w:val="993366"/>
        </w:rPr>
      </w:pPr>
      <w:r>
        <w:rPr>
          <w:color w:val="993366"/>
        </w:rPr>
        <w:t xml:space="preserve">Section </w:t>
      </w:r>
      <w:r w:rsidR="00DF751C">
        <w:rPr>
          <w:color w:val="993366"/>
        </w:rPr>
        <w:t xml:space="preserve">C </w:t>
      </w:r>
      <w:r w:rsidR="00816925">
        <w:rPr>
          <w:color w:val="993366"/>
        </w:rPr>
        <w:t>–</w:t>
      </w:r>
      <w:r w:rsidR="00DF751C">
        <w:rPr>
          <w:color w:val="993366"/>
        </w:rPr>
        <w:t xml:space="preserve"> </w:t>
      </w:r>
      <w:r w:rsidR="00816925">
        <w:rPr>
          <w:color w:val="993366"/>
        </w:rPr>
        <w:t>Posthumous Application</w:t>
      </w:r>
    </w:p>
    <w:p w14:paraId="56566494" w14:textId="77777777" w:rsidR="007D7732" w:rsidRPr="00816925" w:rsidRDefault="00DF751C" w:rsidP="008668E7">
      <w:pPr>
        <w:pStyle w:val="Heading2"/>
        <w:spacing w:before="159" w:line="256" w:lineRule="auto"/>
        <w:ind w:right="71"/>
        <w:jc w:val="both"/>
        <w:rPr>
          <w:sz w:val="22"/>
          <w:szCs w:val="22"/>
        </w:rPr>
      </w:pPr>
      <w:r w:rsidRPr="00816925">
        <w:rPr>
          <w:color w:val="993366"/>
          <w:sz w:val="22"/>
          <w:szCs w:val="22"/>
        </w:rPr>
        <w:t>Applying on behalf of someone who passed away</w:t>
      </w:r>
      <w:r w:rsidR="00816925" w:rsidRPr="00816925">
        <w:rPr>
          <w:color w:val="993366"/>
          <w:sz w:val="22"/>
          <w:szCs w:val="22"/>
        </w:rPr>
        <w:t xml:space="preserve"> on or after 23 December 2004</w:t>
      </w:r>
    </w:p>
    <w:p w14:paraId="4B5D6EC9" w14:textId="77777777" w:rsidR="00816925" w:rsidRDefault="00DF751C" w:rsidP="006464FB">
      <w:pPr>
        <w:pStyle w:val="BodyText"/>
        <w:spacing w:before="164" w:line="259" w:lineRule="auto"/>
        <w:ind w:left="147" w:right="140"/>
        <w:jc w:val="both"/>
      </w:pPr>
      <w:r>
        <w:t xml:space="preserve">You need </w:t>
      </w:r>
      <w:r w:rsidR="00816925">
        <w:t xml:space="preserve">only </w:t>
      </w:r>
      <w:r>
        <w:t xml:space="preserve">complete Section C if </w:t>
      </w:r>
      <w:r w:rsidR="00816925">
        <w:t xml:space="preserve">you are applying </w:t>
      </w:r>
      <w:r>
        <w:t xml:space="preserve">in respect of a person who </w:t>
      </w:r>
      <w:r w:rsidR="00816925">
        <w:t xml:space="preserve">was injured </w:t>
      </w:r>
      <w:proofErr w:type="gramStart"/>
      <w:r w:rsidR="00816925">
        <w:t xml:space="preserve">as </w:t>
      </w:r>
      <w:r>
        <w:t>a result of</w:t>
      </w:r>
      <w:proofErr w:type="gramEnd"/>
      <w:r>
        <w:t xml:space="preserve"> a Troubles-related incident(s), and</w:t>
      </w:r>
      <w:r w:rsidR="00816925">
        <w:t xml:space="preserve"> who</w:t>
      </w:r>
      <w:r>
        <w:t xml:space="preserve"> has passed away on or after 23 December 2004. </w:t>
      </w:r>
    </w:p>
    <w:p w14:paraId="5A6FF9DF" w14:textId="77777777" w:rsidR="0064105E" w:rsidRDefault="0064105E" w:rsidP="006464FB">
      <w:pPr>
        <w:pStyle w:val="BodyText"/>
        <w:spacing w:before="185" w:line="259" w:lineRule="auto"/>
        <w:ind w:left="147" w:right="139"/>
        <w:jc w:val="both"/>
      </w:pPr>
      <w:r>
        <w:t>You are asked</w:t>
      </w:r>
      <w:r w:rsidR="006C29EF">
        <w:t xml:space="preserve"> to provide</w:t>
      </w:r>
      <w:r>
        <w:t xml:space="preserve"> details in respect of the deceased, including their names, date of birth and National Insurance number, if known/</w:t>
      </w:r>
      <w:r w:rsidR="006C29EF">
        <w:t>applicable</w:t>
      </w:r>
      <w:r>
        <w:t xml:space="preserve">. </w:t>
      </w:r>
      <w:r w:rsidR="006C29EF">
        <w:t>It is particularly important to include the name by which the deceased was known at the</w:t>
      </w:r>
      <w:r w:rsidR="006C29EF">
        <w:rPr>
          <w:spacing w:val="-16"/>
        </w:rPr>
        <w:t xml:space="preserve"> </w:t>
      </w:r>
      <w:r w:rsidR="006C29EF">
        <w:t>time</w:t>
      </w:r>
      <w:r w:rsidR="006C29EF">
        <w:rPr>
          <w:spacing w:val="-15"/>
        </w:rPr>
        <w:t xml:space="preserve"> </w:t>
      </w:r>
      <w:r w:rsidR="006C29EF">
        <w:t>of</w:t>
      </w:r>
      <w:r w:rsidR="006C29EF">
        <w:rPr>
          <w:spacing w:val="-15"/>
        </w:rPr>
        <w:t xml:space="preserve"> </w:t>
      </w:r>
      <w:r w:rsidR="006C29EF">
        <w:t>the</w:t>
      </w:r>
      <w:r w:rsidR="006C29EF">
        <w:rPr>
          <w:spacing w:val="-15"/>
        </w:rPr>
        <w:t xml:space="preserve"> </w:t>
      </w:r>
      <w:r w:rsidR="006C29EF">
        <w:t>incident,</w:t>
      </w:r>
      <w:r w:rsidR="006C29EF">
        <w:rPr>
          <w:spacing w:val="-17"/>
        </w:rPr>
        <w:t xml:space="preserve"> </w:t>
      </w:r>
      <w:r w:rsidR="006C29EF">
        <w:t>if</w:t>
      </w:r>
      <w:r w:rsidR="006C29EF">
        <w:rPr>
          <w:spacing w:val="-13"/>
        </w:rPr>
        <w:t xml:space="preserve"> </w:t>
      </w:r>
      <w:r w:rsidR="006C29EF">
        <w:t>different.</w:t>
      </w:r>
      <w:r w:rsidR="006C29EF">
        <w:rPr>
          <w:spacing w:val="36"/>
        </w:rPr>
        <w:t xml:space="preserve"> </w:t>
      </w:r>
      <w:r w:rsidR="006C29EF">
        <w:t>You</w:t>
      </w:r>
      <w:r>
        <w:t xml:space="preserve"> are also asked to provide the date this person died. The information you provide will allow the </w:t>
      </w:r>
      <w:r w:rsidR="006C29EF">
        <w:t>VPB</w:t>
      </w:r>
      <w:r>
        <w:t xml:space="preserve"> to confirm the deceased’s identity and their relationship to</w:t>
      </w:r>
      <w:r>
        <w:rPr>
          <w:spacing w:val="-11"/>
        </w:rPr>
        <w:t xml:space="preserve"> </w:t>
      </w:r>
      <w:r w:rsidR="006C29EF">
        <w:rPr>
          <w:spacing w:val="-11"/>
        </w:rPr>
        <w:t>the applicant</w:t>
      </w:r>
      <w:r>
        <w:t>.</w:t>
      </w:r>
    </w:p>
    <w:p w14:paraId="14D1CC96" w14:textId="77777777" w:rsidR="0064105E" w:rsidRDefault="00DF751C" w:rsidP="006464FB">
      <w:pPr>
        <w:pStyle w:val="BodyText"/>
        <w:spacing w:before="164" w:line="259" w:lineRule="auto"/>
        <w:ind w:left="147" w:right="140"/>
        <w:jc w:val="both"/>
      </w:pPr>
      <w:r>
        <w:t xml:space="preserve">You are asked to confirm the </w:t>
      </w:r>
      <w:r w:rsidR="00816925">
        <w:t xml:space="preserve">applicant’s </w:t>
      </w:r>
      <w:r>
        <w:t>relationship</w:t>
      </w:r>
      <w:r>
        <w:rPr>
          <w:spacing w:val="-19"/>
        </w:rPr>
        <w:t xml:space="preserve"> </w:t>
      </w:r>
      <w:r>
        <w:t>to</w:t>
      </w:r>
      <w:r>
        <w:rPr>
          <w:spacing w:val="-19"/>
        </w:rPr>
        <w:t xml:space="preserve"> </w:t>
      </w:r>
      <w:r>
        <w:t>the</w:t>
      </w:r>
      <w:r>
        <w:rPr>
          <w:spacing w:val="-18"/>
        </w:rPr>
        <w:t xml:space="preserve"> </w:t>
      </w:r>
      <w:r>
        <w:t>deceased</w:t>
      </w:r>
      <w:r w:rsidR="00816925">
        <w:t xml:space="preserve">. </w:t>
      </w:r>
      <w:r w:rsidR="0064105E">
        <w:t xml:space="preserve">In accordance with the Regulations, this </w:t>
      </w:r>
      <w:r w:rsidR="00816925">
        <w:t>relat</w:t>
      </w:r>
      <w:r w:rsidR="0064105E">
        <w:t xml:space="preserve">ionship is confined to a </w:t>
      </w:r>
      <w:r>
        <w:t xml:space="preserve">spouse, civil partner, co-habiting partner or carer. </w:t>
      </w:r>
      <w:r w:rsidR="0064105E">
        <w:t xml:space="preserve">For further information, please see </w:t>
      </w:r>
      <w:hyperlink r:id="rId16" w:history="1">
        <w:r w:rsidR="0064105E" w:rsidRPr="0064105E">
          <w:rPr>
            <w:rStyle w:val="Hyperlink"/>
          </w:rPr>
          <w:t>VPB Guidance Note 11 Posthumous Applicants Supporting Identification</w:t>
        </w:r>
      </w:hyperlink>
      <w:r w:rsidR="0064105E">
        <w:t>.</w:t>
      </w:r>
    </w:p>
    <w:p w14:paraId="211ED3B5" w14:textId="7C2C289D" w:rsidR="006C29EF" w:rsidRDefault="0094383D" w:rsidP="006464FB">
      <w:pPr>
        <w:pStyle w:val="BodyText"/>
        <w:spacing w:before="185" w:line="259" w:lineRule="auto"/>
        <w:ind w:left="147" w:right="139"/>
        <w:jc w:val="both"/>
      </w:pPr>
      <w:r>
        <w:t>On receipt of an application, t</w:t>
      </w:r>
      <w:r w:rsidR="006C29EF">
        <w:t xml:space="preserve">he </w:t>
      </w:r>
      <w:r>
        <w:t xml:space="preserve">Regulations require the Board, in so far as reasonably practicable, to consider whether any other person/s may be eligible to make a posthumous application, and to notify such person/s of their right to </w:t>
      </w:r>
      <w:r w:rsidR="004F4533">
        <w:t xml:space="preserve">do so. </w:t>
      </w:r>
      <w:r>
        <w:t xml:space="preserve">. In the event more than one person makes an application, a panel will determine which of the applicants it considers the deceased would have nominated and which application may proceed. </w:t>
      </w:r>
      <w:proofErr w:type="gramStart"/>
      <w:r w:rsidR="00656E79">
        <w:t>In order to</w:t>
      </w:r>
      <w:proofErr w:type="gramEnd"/>
      <w:r w:rsidR="00656E79">
        <w:t xml:space="preserve"> assist the Board, the Form, therefore, asks applicants to identify anyone else falling within the relationships referred to above who may be </w:t>
      </w:r>
      <w:r w:rsidR="006C29EF" w:rsidRPr="006C29EF">
        <w:t>eligible to lodge an application on behalf of the deceased</w:t>
      </w:r>
      <w:r w:rsidR="00656E79">
        <w:t>.</w:t>
      </w:r>
      <w:r w:rsidR="006C29EF" w:rsidRPr="006C29EF">
        <w:t xml:space="preserve"> </w:t>
      </w:r>
    </w:p>
    <w:p w14:paraId="451EFE61" w14:textId="2D1D3B1D" w:rsidR="00D86FCC" w:rsidRDefault="00D86FCC" w:rsidP="006464FB">
      <w:pPr>
        <w:pStyle w:val="BodyText"/>
        <w:spacing w:before="185" w:line="259" w:lineRule="auto"/>
        <w:ind w:left="147" w:right="139"/>
        <w:jc w:val="both"/>
      </w:pPr>
    </w:p>
    <w:p w14:paraId="36AC7F8D" w14:textId="77777777" w:rsidR="007D7732" w:rsidRDefault="0027357A">
      <w:pPr>
        <w:pStyle w:val="Heading2"/>
        <w:spacing w:before="74"/>
        <w:jc w:val="both"/>
      </w:pPr>
      <w:r>
        <w:rPr>
          <w:color w:val="993366"/>
        </w:rPr>
        <w:t xml:space="preserve">Section </w:t>
      </w:r>
      <w:r w:rsidR="00DF751C">
        <w:rPr>
          <w:color w:val="993366"/>
        </w:rPr>
        <w:t xml:space="preserve">D - Proof of </w:t>
      </w:r>
      <w:r>
        <w:rPr>
          <w:color w:val="993366"/>
        </w:rPr>
        <w:t>Identification</w:t>
      </w:r>
    </w:p>
    <w:p w14:paraId="12A611ED" w14:textId="77777777" w:rsidR="00407E73" w:rsidRDefault="00DF751C">
      <w:pPr>
        <w:pStyle w:val="BodyText"/>
        <w:spacing w:before="185" w:line="259" w:lineRule="auto"/>
        <w:ind w:left="147" w:right="140"/>
        <w:jc w:val="both"/>
      </w:pPr>
      <w:r>
        <w:t xml:space="preserve">This </w:t>
      </w:r>
      <w:r w:rsidR="0027357A">
        <w:t>section</w:t>
      </w:r>
      <w:r>
        <w:t xml:space="preserve"> sets out the documentary forms of identification (ID) </w:t>
      </w:r>
      <w:r w:rsidR="0027357A">
        <w:t xml:space="preserve">which </w:t>
      </w:r>
      <w:r>
        <w:t xml:space="preserve">must be provided in support </w:t>
      </w:r>
      <w:r w:rsidR="0027357A">
        <w:t>of an</w:t>
      </w:r>
      <w:r>
        <w:t xml:space="preserve"> application. </w:t>
      </w:r>
      <w:r w:rsidR="0027357A">
        <w:t>Where applicable, t</w:t>
      </w:r>
      <w:r>
        <w:t xml:space="preserve">hese documents must be </w:t>
      </w:r>
      <w:r w:rsidR="0027357A">
        <w:t xml:space="preserve">valid and </w:t>
      </w:r>
      <w:r w:rsidRPr="0027357A">
        <w:t>current</w:t>
      </w:r>
      <w:r w:rsidR="0027357A">
        <w:t>.</w:t>
      </w:r>
      <w:r>
        <w:rPr>
          <w:b/>
        </w:rPr>
        <w:t xml:space="preserve"> </w:t>
      </w:r>
      <w:r>
        <w:t xml:space="preserve">The </w:t>
      </w:r>
      <w:r w:rsidR="0027357A">
        <w:t xml:space="preserve">VPB </w:t>
      </w:r>
      <w:r>
        <w:t xml:space="preserve">will </w:t>
      </w:r>
      <w:r w:rsidR="0027357A">
        <w:t xml:space="preserve">only </w:t>
      </w:r>
      <w:r>
        <w:t xml:space="preserve">accept copies of birth and death certificates </w:t>
      </w:r>
      <w:r w:rsidR="0027357A">
        <w:t xml:space="preserve">if they </w:t>
      </w:r>
      <w:r>
        <w:t xml:space="preserve">have been certified by </w:t>
      </w:r>
      <w:r w:rsidR="0027357A">
        <w:t xml:space="preserve">a </w:t>
      </w:r>
      <w:r>
        <w:t xml:space="preserve">notary public, a solicitor or by the General Register Office </w:t>
      </w:r>
      <w:r w:rsidR="0027357A">
        <w:t>for</w:t>
      </w:r>
      <w:r>
        <w:t xml:space="preserve"> Northern Ireland (GRONI). </w:t>
      </w:r>
      <w:r w:rsidR="00407E73">
        <w:t xml:space="preserve">Other </w:t>
      </w:r>
      <w:r>
        <w:t xml:space="preserve">documents </w:t>
      </w:r>
      <w:r w:rsidR="00407E73">
        <w:t xml:space="preserve">used </w:t>
      </w:r>
      <w:r>
        <w:t>to verify identity can be certified by</w:t>
      </w:r>
      <w:r w:rsidR="00407E73">
        <w:t>:</w:t>
      </w:r>
    </w:p>
    <w:p w14:paraId="080A7270" w14:textId="77777777" w:rsidR="00407E73" w:rsidRDefault="00407E73" w:rsidP="005454D0">
      <w:pPr>
        <w:pStyle w:val="BodyText"/>
        <w:numPr>
          <w:ilvl w:val="1"/>
          <w:numId w:val="25"/>
        </w:numPr>
        <w:spacing w:before="185" w:line="259" w:lineRule="auto"/>
        <w:ind w:left="993" w:right="140"/>
        <w:jc w:val="both"/>
      </w:pPr>
      <w:r>
        <w:t xml:space="preserve">notary public or solicitor, </w:t>
      </w:r>
    </w:p>
    <w:p w14:paraId="13D4F527" w14:textId="77777777" w:rsidR="00407E73" w:rsidRDefault="00407E73" w:rsidP="005454D0">
      <w:pPr>
        <w:pStyle w:val="BodyText"/>
        <w:numPr>
          <w:ilvl w:val="1"/>
          <w:numId w:val="25"/>
        </w:numPr>
        <w:spacing w:before="185" w:line="259" w:lineRule="auto"/>
        <w:ind w:left="993" w:right="140"/>
        <w:jc w:val="both"/>
      </w:pPr>
      <w:r>
        <w:t>MLA, MP or local councillor,</w:t>
      </w:r>
    </w:p>
    <w:p w14:paraId="6BCD9110" w14:textId="77777777" w:rsidR="00407E73" w:rsidRDefault="00407E73" w:rsidP="005454D0">
      <w:pPr>
        <w:pStyle w:val="BodyText"/>
        <w:numPr>
          <w:ilvl w:val="1"/>
          <w:numId w:val="25"/>
        </w:numPr>
        <w:spacing w:before="185" w:line="259" w:lineRule="auto"/>
        <w:ind w:left="993" w:right="140"/>
        <w:jc w:val="both"/>
      </w:pPr>
      <w:r>
        <w:lastRenderedPageBreak/>
        <w:t xml:space="preserve">doctor or dentist, </w:t>
      </w:r>
    </w:p>
    <w:p w14:paraId="4842FFFC" w14:textId="77777777" w:rsidR="00407E73" w:rsidRDefault="00407E73" w:rsidP="005454D0">
      <w:pPr>
        <w:pStyle w:val="BodyText"/>
        <w:numPr>
          <w:ilvl w:val="1"/>
          <w:numId w:val="25"/>
        </w:numPr>
        <w:spacing w:before="185" w:line="259" w:lineRule="auto"/>
        <w:ind w:left="993" w:right="140"/>
        <w:jc w:val="both"/>
      </w:pPr>
      <w:r>
        <w:t xml:space="preserve">teacher, civil servant, or a member of the clergy; or </w:t>
      </w:r>
    </w:p>
    <w:p w14:paraId="4D63330C" w14:textId="77777777" w:rsidR="007D7732" w:rsidRDefault="00407E73" w:rsidP="005454D0">
      <w:pPr>
        <w:pStyle w:val="BodyText"/>
        <w:numPr>
          <w:ilvl w:val="1"/>
          <w:numId w:val="25"/>
        </w:numPr>
        <w:spacing w:before="185" w:line="259" w:lineRule="auto"/>
        <w:ind w:left="993" w:right="140"/>
        <w:jc w:val="both"/>
      </w:pPr>
      <w:r>
        <w:t xml:space="preserve">Welfare Support Officer working for the five organisations listed at Annex A of the Guidance. </w:t>
      </w:r>
    </w:p>
    <w:p w14:paraId="71AA3EA7" w14:textId="77777777" w:rsidR="007D7732" w:rsidRDefault="00DF751C">
      <w:pPr>
        <w:pStyle w:val="BodyText"/>
        <w:spacing w:before="168" w:line="259" w:lineRule="auto"/>
        <w:ind w:left="147" w:right="152"/>
        <w:jc w:val="both"/>
      </w:pPr>
      <w:r>
        <w:t>The</w:t>
      </w:r>
      <w:r>
        <w:rPr>
          <w:spacing w:val="-3"/>
        </w:rPr>
        <w:t xml:space="preserve"> </w:t>
      </w:r>
      <w:r>
        <w:t>certifier</w:t>
      </w:r>
      <w:r>
        <w:rPr>
          <w:spacing w:val="-5"/>
        </w:rPr>
        <w:t xml:space="preserve"> </w:t>
      </w:r>
      <w:r>
        <w:t>should</w:t>
      </w:r>
      <w:r>
        <w:rPr>
          <w:spacing w:val="-2"/>
        </w:rPr>
        <w:t xml:space="preserve"> </w:t>
      </w:r>
      <w:r>
        <w:t>write</w:t>
      </w:r>
      <w:r>
        <w:rPr>
          <w:spacing w:val="-1"/>
        </w:rPr>
        <w:t xml:space="preserve"> </w:t>
      </w:r>
      <w:r>
        <w:t>on</w:t>
      </w:r>
      <w:r>
        <w:rPr>
          <w:spacing w:val="-2"/>
        </w:rPr>
        <w:t xml:space="preserve"> </w:t>
      </w:r>
      <w:r>
        <w:t>the</w:t>
      </w:r>
      <w:r>
        <w:rPr>
          <w:spacing w:val="-2"/>
        </w:rPr>
        <w:t xml:space="preserve"> </w:t>
      </w:r>
      <w:r>
        <w:t>copy</w:t>
      </w:r>
      <w:r>
        <w:rPr>
          <w:spacing w:val="-5"/>
        </w:rPr>
        <w:t xml:space="preserve"> </w:t>
      </w:r>
      <w:r>
        <w:t>document</w:t>
      </w:r>
      <w:r>
        <w:rPr>
          <w:spacing w:val="-2"/>
        </w:rPr>
        <w:t xml:space="preserve"> </w:t>
      </w:r>
      <w:r>
        <w:t>‘Certified</w:t>
      </w:r>
      <w:r>
        <w:rPr>
          <w:spacing w:val="-3"/>
        </w:rPr>
        <w:t xml:space="preserve"> </w:t>
      </w:r>
      <w:r>
        <w:t>to</w:t>
      </w:r>
      <w:r>
        <w:rPr>
          <w:spacing w:val="-5"/>
        </w:rPr>
        <w:t xml:space="preserve"> </w:t>
      </w:r>
      <w:r>
        <w:t>be</w:t>
      </w:r>
      <w:r>
        <w:rPr>
          <w:spacing w:val="-4"/>
        </w:rPr>
        <w:t xml:space="preserve"> </w:t>
      </w:r>
      <w:r>
        <w:t>a</w:t>
      </w:r>
      <w:r>
        <w:rPr>
          <w:spacing w:val="-3"/>
        </w:rPr>
        <w:t xml:space="preserve"> </w:t>
      </w:r>
      <w:r>
        <w:t>true</w:t>
      </w:r>
      <w:r>
        <w:rPr>
          <w:spacing w:val="-2"/>
        </w:rPr>
        <w:t xml:space="preserve"> </w:t>
      </w:r>
      <w:r>
        <w:t>copy</w:t>
      </w:r>
      <w:r>
        <w:rPr>
          <w:spacing w:val="-5"/>
        </w:rPr>
        <w:t xml:space="preserve"> </w:t>
      </w:r>
      <w:r>
        <w:t>of</w:t>
      </w:r>
      <w:r>
        <w:rPr>
          <w:spacing w:val="-2"/>
        </w:rPr>
        <w:t xml:space="preserve"> </w:t>
      </w:r>
      <w:r>
        <w:t>the</w:t>
      </w:r>
      <w:r>
        <w:rPr>
          <w:spacing w:val="-4"/>
        </w:rPr>
        <w:t xml:space="preserve"> </w:t>
      </w:r>
      <w:r>
        <w:t>original seen by me’, and should sign and date this, print their name and add their occupation, address and telephone</w:t>
      </w:r>
      <w:r>
        <w:rPr>
          <w:spacing w:val="-1"/>
        </w:rPr>
        <w:t xml:space="preserve"> </w:t>
      </w:r>
      <w:r>
        <w:t>number.</w:t>
      </w:r>
    </w:p>
    <w:p w14:paraId="2B329111" w14:textId="77777777" w:rsidR="007D7732" w:rsidRDefault="007D7732">
      <w:pPr>
        <w:pStyle w:val="BodyText"/>
        <w:spacing w:before="2"/>
        <w:rPr>
          <w:sz w:val="21"/>
        </w:rPr>
      </w:pPr>
    </w:p>
    <w:p w14:paraId="4DF41184" w14:textId="77777777" w:rsidR="007D7732" w:rsidRDefault="00407E73">
      <w:pPr>
        <w:ind w:left="147" w:right="144"/>
        <w:jc w:val="both"/>
        <w:rPr>
          <w:sz w:val="24"/>
        </w:rPr>
      </w:pPr>
      <w:r>
        <w:rPr>
          <w:sz w:val="24"/>
        </w:rPr>
        <w:t>Each a</w:t>
      </w:r>
      <w:r w:rsidR="00DF751C">
        <w:rPr>
          <w:sz w:val="24"/>
        </w:rPr>
        <w:t xml:space="preserve">pplication </w:t>
      </w:r>
      <w:r w:rsidR="00DF751C">
        <w:rPr>
          <w:b/>
          <w:sz w:val="24"/>
        </w:rPr>
        <w:t xml:space="preserve">must </w:t>
      </w:r>
      <w:r w:rsidR="00DF751C">
        <w:rPr>
          <w:sz w:val="24"/>
        </w:rPr>
        <w:t xml:space="preserve">be supported by </w:t>
      </w:r>
      <w:r w:rsidR="00DF751C">
        <w:rPr>
          <w:b/>
          <w:sz w:val="24"/>
        </w:rPr>
        <w:t xml:space="preserve">ALL </w:t>
      </w:r>
      <w:r w:rsidR="00DF751C">
        <w:rPr>
          <w:sz w:val="24"/>
        </w:rPr>
        <w:t>of the following attachments:</w:t>
      </w:r>
    </w:p>
    <w:p w14:paraId="2750D4B7" w14:textId="77777777" w:rsidR="007D7732" w:rsidRDefault="00407E73">
      <w:pPr>
        <w:pStyle w:val="ListParagraph"/>
        <w:numPr>
          <w:ilvl w:val="1"/>
          <w:numId w:val="10"/>
        </w:numPr>
        <w:tabs>
          <w:tab w:val="left" w:pos="869"/>
        </w:tabs>
        <w:spacing w:before="190"/>
        <w:ind w:hanging="438"/>
        <w:rPr>
          <w:sz w:val="24"/>
        </w:rPr>
      </w:pPr>
      <w:r>
        <w:rPr>
          <w:sz w:val="24"/>
        </w:rPr>
        <w:t>c</w:t>
      </w:r>
      <w:r w:rsidR="00DF751C">
        <w:rPr>
          <w:sz w:val="24"/>
        </w:rPr>
        <w:t xml:space="preserve">ertified copy of </w:t>
      </w:r>
      <w:r>
        <w:rPr>
          <w:sz w:val="24"/>
        </w:rPr>
        <w:t xml:space="preserve">applicant’s </w:t>
      </w:r>
      <w:r w:rsidR="00DF751C">
        <w:rPr>
          <w:sz w:val="24"/>
        </w:rPr>
        <w:t>birth</w:t>
      </w:r>
      <w:r w:rsidR="00DF751C">
        <w:rPr>
          <w:spacing w:val="-2"/>
          <w:sz w:val="24"/>
        </w:rPr>
        <w:t xml:space="preserve"> </w:t>
      </w:r>
      <w:r w:rsidR="00DF751C">
        <w:rPr>
          <w:sz w:val="24"/>
        </w:rPr>
        <w:t>certificate</w:t>
      </w:r>
      <w:r>
        <w:rPr>
          <w:sz w:val="24"/>
        </w:rPr>
        <w:t>;</w:t>
      </w:r>
    </w:p>
    <w:p w14:paraId="62FD2933" w14:textId="77777777" w:rsidR="007D7732" w:rsidRDefault="00407E73">
      <w:pPr>
        <w:pStyle w:val="ListParagraph"/>
        <w:numPr>
          <w:ilvl w:val="1"/>
          <w:numId w:val="10"/>
        </w:numPr>
        <w:tabs>
          <w:tab w:val="left" w:pos="869"/>
        </w:tabs>
        <w:spacing w:before="42"/>
        <w:ind w:hanging="421"/>
        <w:rPr>
          <w:sz w:val="24"/>
        </w:rPr>
      </w:pPr>
      <w:r>
        <w:rPr>
          <w:sz w:val="24"/>
        </w:rPr>
        <w:t>c</w:t>
      </w:r>
      <w:r w:rsidR="00DF751C">
        <w:rPr>
          <w:sz w:val="24"/>
        </w:rPr>
        <w:t xml:space="preserve">ertified copy of photographic identity of </w:t>
      </w:r>
      <w:r>
        <w:rPr>
          <w:sz w:val="24"/>
        </w:rPr>
        <w:t>applicant</w:t>
      </w:r>
      <w:r w:rsidR="00DF751C">
        <w:rPr>
          <w:sz w:val="24"/>
        </w:rPr>
        <w:t xml:space="preserve"> (see</w:t>
      </w:r>
      <w:r w:rsidR="00DF751C">
        <w:rPr>
          <w:spacing w:val="-5"/>
          <w:sz w:val="24"/>
        </w:rPr>
        <w:t xml:space="preserve"> </w:t>
      </w:r>
      <w:r w:rsidR="00DF751C">
        <w:rPr>
          <w:sz w:val="24"/>
        </w:rPr>
        <w:t>below)</w:t>
      </w:r>
      <w:r>
        <w:rPr>
          <w:sz w:val="24"/>
        </w:rPr>
        <w:t>;</w:t>
      </w:r>
    </w:p>
    <w:p w14:paraId="252276A0" w14:textId="77777777" w:rsidR="007D7732" w:rsidRDefault="00407E73">
      <w:pPr>
        <w:pStyle w:val="ListParagraph"/>
        <w:numPr>
          <w:ilvl w:val="1"/>
          <w:numId w:val="10"/>
        </w:numPr>
        <w:tabs>
          <w:tab w:val="left" w:pos="869"/>
        </w:tabs>
        <w:spacing w:before="46"/>
        <w:ind w:hanging="421"/>
        <w:rPr>
          <w:sz w:val="24"/>
        </w:rPr>
      </w:pPr>
      <w:r>
        <w:rPr>
          <w:sz w:val="24"/>
        </w:rPr>
        <w:t>p</w:t>
      </w:r>
      <w:r w:rsidR="00DF751C">
        <w:rPr>
          <w:sz w:val="24"/>
        </w:rPr>
        <w:t xml:space="preserve">roof of any name </w:t>
      </w:r>
      <w:proofErr w:type="gramStart"/>
      <w:r w:rsidR="00DF751C">
        <w:rPr>
          <w:sz w:val="24"/>
        </w:rPr>
        <w:t>change</w:t>
      </w:r>
      <w:proofErr w:type="gramEnd"/>
      <w:r w:rsidR="00DF751C">
        <w:rPr>
          <w:sz w:val="24"/>
        </w:rPr>
        <w:t xml:space="preserve"> since the incident / injury occurred (if</w:t>
      </w:r>
      <w:r w:rsidR="00DF751C">
        <w:rPr>
          <w:spacing w:val="-12"/>
          <w:sz w:val="24"/>
        </w:rPr>
        <w:t xml:space="preserve"> </w:t>
      </w:r>
      <w:r w:rsidR="00DF751C">
        <w:rPr>
          <w:sz w:val="24"/>
        </w:rPr>
        <w:t>appropriate)</w:t>
      </w:r>
      <w:r>
        <w:rPr>
          <w:sz w:val="24"/>
        </w:rPr>
        <w:t>.</w:t>
      </w:r>
    </w:p>
    <w:p w14:paraId="362D9D96" w14:textId="77777777" w:rsidR="007D7732" w:rsidRDefault="00407E73">
      <w:pPr>
        <w:spacing w:before="175"/>
        <w:ind w:left="147" w:right="140"/>
        <w:jc w:val="both"/>
        <w:rPr>
          <w:sz w:val="24"/>
        </w:rPr>
      </w:pPr>
      <w:r>
        <w:rPr>
          <w:sz w:val="24"/>
        </w:rPr>
        <w:t xml:space="preserve">If you are acting on behalf of the applicant (Part 1, Section B), you </w:t>
      </w:r>
      <w:r w:rsidR="00DF751C">
        <w:rPr>
          <w:b/>
          <w:sz w:val="24"/>
        </w:rPr>
        <w:t xml:space="preserve">must also </w:t>
      </w:r>
      <w:r>
        <w:rPr>
          <w:sz w:val="24"/>
        </w:rPr>
        <w:t xml:space="preserve">provide the </w:t>
      </w:r>
      <w:r w:rsidR="00DF751C">
        <w:rPr>
          <w:sz w:val="24"/>
        </w:rPr>
        <w:t>following:</w:t>
      </w:r>
    </w:p>
    <w:p w14:paraId="0F034595" w14:textId="77777777" w:rsidR="007D7732" w:rsidRDefault="00DF751C">
      <w:pPr>
        <w:pStyle w:val="ListParagraph"/>
        <w:numPr>
          <w:ilvl w:val="1"/>
          <w:numId w:val="10"/>
        </w:numPr>
        <w:tabs>
          <w:tab w:val="left" w:pos="869"/>
        </w:tabs>
        <w:spacing w:before="144" w:line="259" w:lineRule="auto"/>
        <w:ind w:right="144" w:hanging="420"/>
        <w:jc w:val="both"/>
        <w:rPr>
          <w:sz w:val="24"/>
        </w:rPr>
      </w:pPr>
      <w:r>
        <w:rPr>
          <w:sz w:val="24"/>
        </w:rPr>
        <w:t xml:space="preserve">Evidence of authority to act on behalf of the </w:t>
      </w:r>
      <w:r w:rsidR="00407E73">
        <w:rPr>
          <w:sz w:val="24"/>
        </w:rPr>
        <w:t>applicant</w:t>
      </w:r>
      <w:r>
        <w:rPr>
          <w:sz w:val="24"/>
        </w:rPr>
        <w:t xml:space="preserve">. </w:t>
      </w:r>
    </w:p>
    <w:p w14:paraId="0B91208D" w14:textId="77777777" w:rsidR="007D7732" w:rsidRDefault="00800A09">
      <w:pPr>
        <w:spacing w:before="198"/>
        <w:ind w:left="147" w:right="142"/>
        <w:jc w:val="both"/>
        <w:rPr>
          <w:sz w:val="24"/>
        </w:rPr>
      </w:pPr>
      <w:r>
        <w:rPr>
          <w:sz w:val="24"/>
        </w:rPr>
        <w:t>If you are making a posthumous</w:t>
      </w:r>
      <w:r w:rsidR="00DF751C">
        <w:rPr>
          <w:sz w:val="24"/>
        </w:rPr>
        <w:t xml:space="preserve"> application </w:t>
      </w:r>
      <w:r>
        <w:rPr>
          <w:sz w:val="24"/>
        </w:rPr>
        <w:t xml:space="preserve">(Part 1, Section C), you </w:t>
      </w:r>
      <w:r w:rsidR="00DF751C">
        <w:rPr>
          <w:b/>
          <w:sz w:val="24"/>
        </w:rPr>
        <w:t xml:space="preserve">must also </w:t>
      </w:r>
      <w:r>
        <w:rPr>
          <w:sz w:val="24"/>
        </w:rPr>
        <w:t xml:space="preserve">provide </w:t>
      </w:r>
      <w:r w:rsidR="00DF751C">
        <w:rPr>
          <w:sz w:val="24"/>
        </w:rPr>
        <w:t>the following:</w:t>
      </w:r>
    </w:p>
    <w:p w14:paraId="599A7645" w14:textId="77777777" w:rsidR="007D7732" w:rsidRDefault="00800A09" w:rsidP="00801A69">
      <w:pPr>
        <w:pStyle w:val="ListParagraph"/>
        <w:numPr>
          <w:ilvl w:val="1"/>
          <w:numId w:val="26"/>
        </w:numPr>
        <w:tabs>
          <w:tab w:val="left" w:pos="868"/>
          <w:tab w:val="left" w:pos="869"/>
        </w:tabs>
        <w:spacing w:before="187"/>
        <w:rPr>
          <w:sz w:val="24"/>
        </w:rPr>
      </w:pPr>
      <w:r>
        <w:rPr>
          <w:sz w:val="24"/>
        </w:rPr>
        <w:t>c</w:t>
      </w:r>
      <w:r w:rsidR="00DF751C">
        <w:rPr>
          <w:sz w:val="24"/>
        </w:rPr>
        <w:t>ertified copy of deceased’s birth</w:t>
      </w:r>
      <w:r w:rsidR="00DF751C">
        <w:rPr>
          <w:spacing w:val="-5"/>
          <w:sz w:val="24"/>
        </w:rPr>
        <w:t xml:space="preserve"> </w:t>
      </w:r>
      <w:r w:rsidR="00DF751C">
        <w:rPr>
          <w:sz w:val="24"/>
        </w:rPr>
        <w:t>certificate</w:t>
      </w:r>
      <w:r>
        <w:rPr>
          <w:sz w:val="24"/>
        </w:rPr>
        <w:t>;</w:t>
      </w:r>
    </w:p>
    <w:p w14:paraId="15B825FC" w14:textId="77777777" w:rsidR="007D7732" w:rsidRDefault="00800A09" w:rsidP="00801A69">
      <w:pPr>
        <w:pStyle w:val="ListParagraph"/>
        <w:numPr>
          <w:ilvl w:val="1"/>
          <w:numId w:val="26"/>
        </w:numPr>
        <w:tabs>
          <w:tab w:val="left" w:pos="868"/>
          <w:tab w:val="left" w:pos="869"/>
        </w:tabs>
        <w:spacing w:before="45"/>
        <w:rPr>
          <w:sz w:val="24"/>
        </w:rPr>
      </w:pPr>
      <w:r>
        <w:rPr>
          <w:sz w:val="24"/>
        </w:rPr>
        <w:t>c</w:t>
      </w:r>
      <w:r w:rsidR="00DF751C">
        <w:rPr>
          <w:sz w:val="24"/>
        </w:rPr>
        <w:t>ertified copy of deceased’s death</w:t>
      </w:r>
      <w:r w:rsidR="00DF751C">
        <w:rPr>
          <w:spacing w:val="-7"/>
          <w:sz w:val="24"/>
        </w:rPr>
        <w:t xml:space="preserve"> </w:t>
      </w:r>
      <w:r w:rsidR="00DF751C">
        <w:rPr>
          <w:sz w:val="24"/>
        </w:rPr>
        <w:t>certificate</w:t>
      </w:r>
      <w:r>
        <w:rPr>
          <w:sz w:val="24"/>
        </w:rPr>
        <w:t>;</w:t>
      </w:r>
    </w:p>
    <w:p w14:paraId="5496041F" w14:textId="77777777" w:rsidR="007D7732" w:rsidRDefault="00800A09" w:rsidP="00801A69">
      <w:pPr>
        <w:pStyle w:val="ListParagraph"/>
        <w:numPr>
          <w:ilvl w:val="1"/>
          <w:numId w:val="26"/>
        </w:numPr>
        <w:tabs>
          <w:tab w:val="left" w:pos="868"/>
          <w:tab w:val="left" w:pos="869"/>
        </w:tabs>
        <w:spacing w:before="43"/>
        <w:rPr>
          <w:sz w:val="24"/>
        </w:rPr>
      </w:pPr>
      <w:r>
        <w:rPr>
          <w:sz w:val="24"/>
        </w:rPr>
        <w:t>c</w:t>
      </w:r>
      <w:r w:rsidR="00DF751C">
        <w:rPr>
          <w:sz w:val="24"/>
        </w:rPr>
        <w:t>ertified copy of the will, if one was</w:t>
      </w:r>
      <w:r w:rsidR="00DF751C">
        <w:rPr>
          <w:spacing w:val="-6"/>
          <w:sz w:val="24"/>
        </w:rPr>
        <w:t xml:space="preserve"> </w:t>
      </w:r>
      <w:r w:rsidR="00DF751C">
        <w:rPr>
          <w:sz w:val="24"/>
        </w:rPr>
        <w:t>made</w:t>
      </w:r>
      <w:r>
        <w:rPr>
          <w:sz w:val="24"/>
        </w:rPr>
        <w:t>;</w:t>
      </w:r>
    </w:p>
    <w:p w14:paraId="1A28EF5B" w14:textId="77777777" w:rsidR="007D7732" w:rsidRDefault="00800A09" w:rsidP="00801A69">
      <w:pPr>
        <w:pStyle w:val="ListParagraph"/>
        <w:numPr>
          <w:ilvl w:val="1"/>
          <w:numId w:val="26"/>
        </w:numPr>
        <w:tabs>
          <w:tab w:val="left" w:pos="868"/>
          <w:tab w:val="left" w:pos="869"/>
        </w:tabs>
        <w:spacing w:before="43"/>
        <w:rPr>
          <w:sz w:val="24"/>
        </w:rPr>
      </w:pPr>
      <w:r>
        <w:rPr>
          <w:sz w:val="24"/>
        </w:rPr>
        <w:t>c</w:t>
      </w:r>
      <w:r w:rsidR="00DF751C">
        <w:rPr>
          <w:sz w:val="24"/>
        </w:rPr>
        <w:t>ertified copy of Grant of Probate, or Letters of Administration (if</w:t>
      </w:r>
      <w:r w:rsidR="00DF751C">
        <w:rPr>
          <w:spacing w:val="-11"/>
          <w:sz w:val="24"/>
        </w:rPr>
        <w:t xml:space="preserve"> </w:t>
      </w:r>
      <w:r w:rsidR="00DF751C">
        <w:rPr>
          <w:sz w:val="24"/>
        </w:rPr>
        <w:t>applicable)</w:t>
      </w:r>
      <w:r>
        <w:rPr>
          <w:sz w:val="24"/>
        </w:rPr>
        <w:t>;</w:t>
      </w:r>
    </w:p>
    <w:p w14:paraId="2F734496" w14:textId="77777777" w:rsidR="007D7732" w:rsidRDefault="00800A09" w:rsidP="00801A69">
      <w:pPr>
        <w:pStyle w:val="ListParagraph"/>
        <w:numPr>
          <w:ilvl w:val="1"/>
          <w:numId w:val="26"/>
        </w:numPr>
        <w:tabs>
          <w:tab w:val="left" w:pos="857"/>
        </w:tabs>
        <w:spacing w:before="46"/>
        <w:ind w:right="144"/>
        <w:jc w:val="both"/>
        <w:rPr>
          <w:sz w:val="24"/>
        </w:rPr>
      </w:pPr>
      <w:r>
        <w:rPr>
          <w:sz w:val="24"/>
        </w:rPr>
        <w:t>c</w:t>
      </w:r>
      <w:r w:rsidR="00DF751C">
        <w:rPr>
          <w:sz w:val="24"/>
        </w:rPr>
        <w:t>ertified copy of any proof of relationship with the deceased – this might include a marriage certificate, civil partners</w:t>
      </w:r>
      <w:r>
        <w:rPr>
          <w:sz w:val="24"/>
        </w:rPr>
        <w:t xml:space="preserve">hip certificate or </w:t>
      </w:r>
      <w:r w:rsidR="00DF751C">
        <w:rPr>
          <w:sz w:val="24"/>
        </w:rPr>
        <w:t>a letter from a solicitor or minister of</w:t>
      </w:r>
      <w:r w:rsidR="00DF751C">
        <w:rPr>
          <w:spacing w:val="1"/>
          <w:sz w:val="24"/>
        </w:rPr>
        <w:t xml:space="preserve"> </w:t>
      </w:r>
      <w:r w:rsidR="00DF751C">
        <w:rPr>
          <w:sz w:val="24"/>
        </w:rPr>
        <w:t>religion.</w:t>
      </w:r>
    </w:p>
    <w:p w14:paraId="741AEFC0" w14:textId="77777777" w:rsidR="007D7732" w:rsidRDefault="007D7732">
      <w:pPr>
        <w:pStyle w:val="BodyText"/>
        <w:spacing w:before="6"/>
        <w:rPr>
          <w:sz w:val="13"/>
        </w:rPr>
      </w:pPr>
    </w:p>
    <w:p w14:paraId="486CA0F8" w14:textId="77777777" w:rsidR="007D7732" w:rsidRDefault="00DF751C">
      <w:pPr>
        <w:spacing w:before="93"/>
        <w:ind w:left="147"/>
        <w:rPr>
          <w:sz w:val="24"/>
        </w:rPr>
      </w:pPr>
      <w:r>
        <w:rPr>
          <w:b/>
          <w:sz w:val="24"/>
        </w:rPr>
        <w:t xml:space="preserve">Photographic identity </w:t>
      </w:r>
      <w:r>
        <w:rPr>
          <w:sz w:val="24"/>
        </w:rPr>
        <w:t>can include any of the following:</w:t>
      </w:r>
    </w:p>
    <w:p w14:paraId="30E18B77" w14:textId="77777777" w:rsidR="00801A69" w:rsidRDefault="00801A69" w:rsidP="00801A69">
      <w:pPr>
        <w:tabs>
          <w:tab w:val="left" w:pos="856"/>
          <w:tab w:val="left" w:pos="857"/>
        </w:tabs>
        <w:spacing w:line="287" w:lineRule="exact"/>
        <w:rPr>
          <w:sz w:val="24"/>
        </w:rPr>
      </w:pPr>
    </w:p>
    <w:p w14:paraId="239E2AE9" w14:textId="7BE14E95" w:rsidR="00801A69" w:rsidRDefault="00801A69" w:rsidP="00801A69">
      <w:pPr>
        <w:pStyle w:val="ListParagraph"/>
        <w:numPr>
          <w:ilvl w:val="1"/>
          <w:numId w:val="26"/>
        </w:numPr>
        <w:tabs>
          <w:tab w:val="left" w:pos="868"/>
          <w:tab w:val="left" w:pos="869"/>
        </w:tabs>
        <w:spacing w:before="187"/>
        <w:rPr>
          <w:sz w:val="24"/>
        </w:rPr>
      </w:pPr>
      <w:r>
        <w:rPr>
          <w:sz w:val="24"/>
        </w:rPr>
        <w:t>UK, Irish or EEA driving licence (photographic part) (provisional accepted);</w:t>
      </w:r>
    </w:p>
    <w:p w14:paraId="05E0F93A" w14:textId="03C37161" w:rsidR="00801A69" w:rsidRDefault="00801A69" w:rsidP="00801A69">
      <w:pPr>
        <w:pStyle w:val="ListParagraph"/>
        <w:numPr>
          <w:ilvl w:val="1"/>
          <w:numId w:val="26"/>
        </w:numPr>
        <w:tabs>
          <w:tab w:val="left" w:pos="868"/>
          <w:tab w:val="left" w:pos="869"/>
        </w:tabs>
        <w:spacing w:before="45"/>
        <w:rPr>
          <w:sz w:val="24"/>
        </w:rPr>
      </w:pPr>
      <w:r>
        <w:rPr>
          <w:sz w:val="24"/>
        </w:rPr>
        <w:t>UK, Irish or EU passport;</w:t>
      </w:r>
    </w:p>
    <w:p w14:paraId="22C5CB9D" w14:textId="49330D90" w:rsidR="00801A69" w:rsidRDefault="00801A69" w:rsidP="00801A69">
      <w:pPr>
        <w:pStyle w:val="ListParagraph"/>
        <w:numPr>
          <w:ilvl w:val="1"/>
          <w:numId w:val="26"/>
        </w:numPr>
        <w:tabs>
          <w:tab w:val="left" w:pos="868"/>
          <w:tab w:val="left" w:pos="869"/>
        </w:tabs>
        <w:spacing w:before="43"/>
        <w:rPr>
          <w:sz w:val="24"/>
        </w:rPr>
      </w:pPr>
      <w:r>
        <w:rPr>
          <w:sz w:val="24"/>
        </w:rPr>
        <w:t>Electoral Identity Card;</w:t>
      </w:r>
    </w:p>
    <w:p w14:paraId="1920F997" w14:textId="49AA1282" w:rsidR="00801A69" w:rsidRDefault="00801A69" w:rsidP="00801A69">
      <w:pPr>
        <w:pStyle w:val="ListParagraph"/>
        <w:numPr>
          <w:ilvl w:val="1"/>
          <w:numId w:val="26"/>
        </w:numPr>
        <w:tabs>
          <w:tab w:val="left" w:pos="868"/>
          <w:tab w:val="left" w:pos="869"/>
        </w:tabs>
        <w:spacing w:before="43"/>
        <w:rPr>
          <w:sz w:val="24"/>
        </w:rPr>
      </w:pPr>
      <w:r>
        <w:rPr>
          <w:sz w:val="24"/>
        </w:rPr>
        <w:t xml:space="preserve">Translink Senior </w:t>
      </w:r>
      <w:proofErr w:type="spellStart"/>
      <w:r>
        <w:rPr>
          <w:sz w:val="24"/>
        </w:rPr>
        <w:t>SmartPass</w:t>
      </w:r>
      <w:proofErr w:type="spellEnd"/>
      <w:r>
        <w:rPr>
          <w:sz w:val="24"/>
        </w:rPr>
        <w:t>;</w:t>
      </w:r>
    </w:p>
    <w:p w14:paraId="2113C822" w14:textId="04B816B2" w:rsidR="00801A69" w:rsidRDefault="00801A69" w:rsidP="00801A69">
      <w:pPr>
        <w:pStyle w:val="ListParagraph"/>
        <w:numPr>
          <w:ilvl w:val="1"/>
          <w:numId w:val="26"/>
        </w:numPr>
        <w:tabs>
          <w:tab w:val="left" w:pos="857"/>
        </w:tabs>
        <w:spacing w:before="46"/>
        <w:ind w:right="144"/>
        <w:jc w:val="both"/>
        <w:rPr>
          <w:sz w:val="24"/>
        </w:rPr>
      </w:pPr>
      <w:r>
        <w:rPr>
          <w:sz w:val="24"/>
        </w:rPr>
        <w:t xml:space="preserve">Translink 60+ </w:t>
      </w:r>
      <w:proofErr w:type="spellStart"/>
      <w:r>
        <w:rPr>
          <w:sz w:val="24"/>
        </w:rPr>
        <w:t>SmartPass</w:t>
      </w:r>
      <w:proofErr w:type="spellEnd"/>
      <w:r>
        <w:rPr>
          <w:sz w:val="24"/>
        </w:rPr>
        <w:t>;</w:t>
      </w:r>
    </w:p>
    <w:p w14:paraId="59FC7F01" w14:textId="5E7EB88B" w:rsidR="00801A69" w:rsidRDefault="00801A69" w:rsidP="00801A69">
      <w:pPr>
        <w:pStyle w:val="ListParagraph"/>
        <w:numPr>
          <w:ilvl w:val="1"/>
          <w:numId w:val="26"/>
        </w:numPr>
        <w:tabs>
          <w:tab w:val="left" w:pos="857"/>
        </w:tabs>
        <w:spacing w:before="46"/>
        <w:ind w:right="144"/>
        <w:jc w:val="both"/>
        <w:rPr>
          <w:sz w:val="24"/>
        </w:rPr>
      </w:pPr>
      <w:r>
        <w:rPr>
          <w:sz w:val="24"/>
        </w:rPr>
        <w:t xml:space="preserve">Translink War Disabled </w:t>
      </w:r>
      <w:proofErr w:type="spellStart"/>
      <w:r>
        <w:rPr>
          <w:sz w:val="24"/>
        </w:rPr>
        <w:t>SmartPass</w:t>
      </w:r>
      <w:proofErr w:type="spellEnd"/>
      <w:r>
        <w:rPr>
          <w:sz w:val="24"/>
        </w:rPr>
        <w:t>;</w:t>
      </w:r>
    </w:p>
    <w:p w14:paraId="006BC14B" w14:textId="4A1A7657" w:rsidR="00801A69" w:rsidRDefault="00801A69" w:rsidP="00801A69">
      <w:pPr>
        <w:pStyle w:val="ListParagraph"/>
        <w:numPr>
          <w:ilvl w:val="1"/>
          <w:numId w:val="26"/>
        </w:numPr>
        <w:tabs>
          <w:tab w:val="left" w:pos="857"/>
        </w:tabs>
        <w:spacing w:before="46"/>
        <w:ind w:right="144"/>
        <w:jc w:val="both"/>
        <w:rPr>
          <w:sz w:val="24"/>
        </w:rPr>
      </w:pPr>
      <w:r>
        <w:rPr>
          <w:sz w:val="24"/>
        </w:rPr>
        <w:t xml:space="preserve">Translink Bline Person’s </w:t>
      </w:r>
      <w:proofErr w:type="spellStart"/>
      <w:r>
        <w:rPr>
          <w:sz w:val="24"/>
        </w:rPr>
        <w:t>SmartPass</w:t>
      </w:r>
      <w:proofErr w:type="spellEnd"/>
    </w:p>
    <w:p w14:paraId="4E843E12" w14:textId="77777777" w:rsidR="00801A69" w:rsidRPr="00801A69" w:rsidRDefault="00801A69" w:rsidP="00801A69">
      <w:pPr>
        <w:pStyle w:val="ListParagraph"/>
        <w:tabs>
          <w:tab w:val="left" w:pos="856"/>
          <w:tab w:val="left" w:pos="857"/>
        </w:tabs>
        <w:spacing w:line="287" w:lineRule="exact"/>
        <w:ind w:left="856" w:firstLine="0"/>
        <w:rPr>
          <w:sz w:val="24"/>
        </w:rPr>
      </w:pPr>
    </w:p>
    <w:p w14:paraId="510A2648" w14:textId="77777777" w:rsidR="007D7732" w:rsidRDefault="00DF751C">
      <w:pPr>
        <w:pStyle w:val="BodyText"/>
        <w:spacing w:before="159" w:line="259" w:lineRule="auto"/>
        <w:ind w:left="147" w:right="140"/>
        <w:jc w:val="both"/>
      </w:pPr>
      <w:r>
        <w:t xml:space="preserve">The photograph must be of a sufficient likeness to allow the </w:t>
      </w:r>
      <w:r w:rsidR="00800A09">
        <w:t xml:space="preserve">VPB </w:t>
      </w:r>
      <w:r>
        <w:t xml:space="preserve">to confirm the </w:t>
      </w:r>
      <w:r w:rsidR="00800A09">
        <w:t>applicant</w:t>
      </w:r>
      <w:r>
        <w:t>’s identity. It does</w:t>
      </w:r>
      <w:r w:rsidR="00800A09">
        <w:t xml:space="preserve"> </w:t>
      </w:r>
      <w:r>
        <w:t>n</w:t>
      </w:r>
      <w:r w:rsidR="00800A09">
        <w:t>o</w:t>
      </w:r>
      <w:r>
        <w:t xml:space="preserve">t matter if the identity document has a different address to the </w:t>
      </w:r>
      <w:r w:rsidR="00800A09">
        <w:t xml:space="preserve">address provided by the applicant </w:t>
      </w:r>
      <w:r>
        <w:t xml:space="preserve">on the </w:t>
      </w:r>
      <w:r w:rsidR="00800A09">
        <w:t>F</w:t>
      </w:r>
      <w:r>
        <w:t>orm. If you do not have any of these documents, or are resident outside the UK, please contact the Scheme administration team for further advice on acceptable forms of ID.</w:t>
      </w:r>
    </w:p>
    <w:p w14:paraId="0D6B6F87" w14:textId="77777777" w:rsidR="007D7732" w:rsidRDefault="007D7732">
      <w:pPr>
        <w:pStyle w:val="BodyText"/>
        <w:rPr>
          <w:sz w:val="26"/>
        </w:rPr>
      </w:pPr>
    </w:p>
    <w:p w14:paraId="0DE49735" w14:textId="77777777" w:rsidR="00D86FCC" w:rsidRDefault="00D86FCC">
      <w:pPr>
        <w:pStyle w:val="Heading1"/>
        <w:jc w:val="both"/>
        <w:rPr>
          <w:color w:val="993366"/>
        </w:rPr>
      </w:pPr>
    </w:p>
    <w:p w14:paraId="6DA23993" w14:textId="4D388F77" w:rsidR="007D7732" w:rsidRDefault="009C6A9C">
      <w:pPr>
        <w:pStyle w:val="Heading1"/>
        <w:jc w:val="both"/>
      </w:pPr>
      <w:r>
        <w:rPr>
          <w:color w:val="993366"/>
        </w:rPr>
        <w:t>PART 2: INCIDENT DETAILS</w:t>
      </w:r>
    </w:p>
    <w:p w14:paraId="0387AAB3" w14:textId="77777777" w:rsidR="007D7732" w:rsidRDefault="00345082">
      <w:pPr>
        <w:pStyle w:val="Heading2"/>
        <w:spacing w:before="186"/>
        <w:jc w:val="both"/>
      </w:pPr>
      <w:r>
        <w:rPr>
          <w:color w:val="993366"/>
        </w:rPr>
        <w:t>Section A - Incident</w:t>
      </w:r>
      <w:r w:rsidR="00DF751C">
        <w:rPr>
          <w:color w:val="993366"/>
        </w:rPr>
        <w:t xml:space="preserve"> Details</w:t>
      </w:r>
    </w:p>
    <w:p w14:paraId="06AC56E5" w14:textId="77777777" w:rsidR="00630E80" w:rsidRDefault="00DF751C">
      <w:pPr>
        <w:pStyle w:val="BodyText"/>
        <w:spacing w:before="185" w:line="256" w:lineRule="auto"/>
        <w:ind w:left="147" w:right="139"/>
        <w:jc w:val="both"/>
      </w:pPr>
      <w:r w:rsidRPr="00630E80">
        <w:t xml:space="preserve">This </w:t>
      </w:r>
      <w:r w:rsidR="00345082" w:rsidRPr="00630E80">
        <w:t>section</w:t>
      </w:r>
      <w:r w:rsidRPr="00630E80">
        <w:t xml:space="preserve"> of the </w:t>
      </w:r>
      <w:r w:rsidR="00345082" w:rsidRPr="00630E80">
        <w:t xml:space="preserve">Form </w:t>
      </w:r>
      <w:r w:rsidRPr="00630E80">
        <w:t xml:space="preserve">seeks </w:t>
      </w:r>
      <w:r w:rsidR="00345082" w:rsidRPr="00630E80">
        <w:t xml:space="preserve">to establish </w:t>
      </w:r>
      <w:r w:rsidRPr="00630E80">
        <w:t xml:space="preserve">details of </w:t>
      </w:r>
      <w:r w:rsidR="00345082" w:rsidRPr="00630E80">
        <w:t xml:space="preserve">the </w:t>
      </w:r>
      <w:r w:rsidRPr="00630E80">
        <w:t>incident</w:t>
      </w:r>
      <w:r w:rsidR="00345082" w:rsidRPr="00630E80">
        <w:t>/s</w:t>
      </w:r>
      <w:r w:rsidRPr="00630E80">
        <w:t xml:space="preserve"> </w:t>
      </w:r>
      <w:r w:rsidR="00345082" w:rsidRPr="00630E80">
        <w:t>in respect of which the application is made</w:t>
      </w:r>
      <w:r w:rsidR="00630E80" w:rsidRPr="00630E80">
        <w:t xml:space="preserve"> and to provide the information required for VPB to assess eligibility</w:t>
      </w:r>
      <w:r w:rsidR="00630E80">
        <w:t xml:space="preserve"> for victims’ payments</w:t>
      </w:r>
      <w:r w:rsidR="00630E80" w:rsidRPr="00630E80">
        <w:t xml:space="preserve">. </w:t>
      </w:r>
    </w:p>
    <w:p w14:paraId="1C8E35B5" w14:textId="77777777" w:rsidR="007D7732" w:rsidRDefault="00345082">
      <w:pPr>
        <w:pStyle w:val="BodyText"/>
        <w:spacing w:before="185" w:line="256" w:lineRule="auto"/>
        <w:ind w:left="147" w:right="139"/>
        <w:jc w:val="both"/>
      </w:pPr>
      <w:r w:rsidRPr="00630E80">
        <w:rPr>
          <w:b/>
        </w:rPr>
        <w:t>If you are making an application in respect of more than one incident, please use the Additional Incident Form/s as necessary</w:t>
      </w:r>
      <w:r w:rsidRPr="00345082">
        <w:t>.</w:t>
      </w:r>
    </w:p>
    <w:p w14:paraId="16AF222B" w14:textId="77777777" w:rsidR="002245A0" w:rsidRDefault="00DF751C">
      <w:pPr>
        <w:pStyle w:val="BodyText"/>
        <w:spacing w:before="168" w:line="259" w:lineRule="auto"/>
        <w:ind w:left="147" w:right="141"/>
        <w:jc w:val="both"/>
      </w:pPr>
      <w:r>
        <w:rPr>
          <w:spacing w:val="3"/>
        </w:rPr>
        <w:t>We</w:t>
      </w:r>
      <w:r>
        <w:rPr>
          <w:spacing w:val="-10"/>
        </w:rPr>
        <w:t xml:space="preserve"> </w:t>
      </w:r>
      <w:r>
        <w:t>ask</w:t>
      </w:r>
      <w:r>
        <w:rPr>
          <w:spacing w:val="-9"/>
        </w:rPr>
        <w:t xml:space="preserve"> </w:t>
      </w:r>
      <w:r>
        <w:t>for</w:t>
      </w:r>
      <w:r>
        <w:rPr>
          <w:spacing w:val="-6"/>
        </w:rPr>
        <w:t xml:space="preserve"> </w:t>
      </w:r>
      <w:r>
        <w:t>this</w:t>
      </w:r>
      <w:r>
        <w:rPr>
          <w:spacing w:val="-6"/>
        </w:rPr>
        <w:t xml:space="preserve"> </w:t>
      </w:r>
      <w:r>
        <w:t>information</w:t>
      </w:r>
      <w:r>
        <w:rPr>
          <w:spacing w:val="-5"/>
        </w:rPr>
        <w:t xml:space="preserve"> </w:t>
      </w:r>
      <w:r>
        <w:t>as</w:t>
      </w:r>
      <w:r>
        <w:rPr>
          <w:spacing w:val="-6"/>
        </w:rPr>
        <w:t xml:space="preserve"> </w:t>
      </w:r>
      <w:r>
        <w:t>we</w:t>
      </w:r>
      <w:r>
        <w:rPr>
          <w:spacing w:val="-1"/>
        </w:rPr>
        <w:t xml:space="preserve"> </w:t>
      </w:r>
      <w:r>
        <w:t>need</w:t>
      </w:r>
      <w:r>
        <w:rPr>
          <w:spacing w:val="-7"/>
        </w:rPr>
        <w:t xml:space="preserve"> </w:t>
      </w:r>
      <w:r>
        <w:t>to</w:t>
      </w:r>
      <w:r>
        <w:rPr>
          <w:spacing w:val="-5"/>
        </w:rPr>
        <w:t xml:space="preserve"> </w:t>
      </w:r>
      <w:r>
        <w:t>be</w:t>
      </w:r>
      <w:r>
        <w:rPr>
          <w:spacing w:val="-7"/>
        </w:rPr>
        <w:t xml:space="preserve"> </w:t>
      </w:r>
      <w:r>
        <w:t>able</w:t>
      </w:r>
      <w:r>
        <w:rPr>
          <w:spacing w:val="-5"/>
        </w:rPr>
        <w:t xml:space="preserve"> </w:t>
      </w:r>
      <w:r>
        <w:t>to</w:t>
      </w:r>
      <w:r>
        <w:rPr>
          <w:spacing w:val="-5"/>
        </w:rPr>
        <w:t xml:space="preserve"> </w:t>
      </w:r>
      <w:r>
        <w:t>confirm</w:t>
      </w:r>
      <w:r>
        <w:rPr>
          <w:spacing w:val="-4"/>
        </w:rPr>
        <w:t xml:space="preserve"> </w:t>
      </w:r>
      <w:r>
        <w:t>the</w:t>
      </w:r>
      <w:r>
        <w:rPr>
          <w:spacing w:val="-5"/>
        </w:rPr>
        <w:t xml:space="preserve"> </w:t>
      </w:r>
      <w:r>
        <w:t>victim</w:t>
      </w:r>
      <w:r w:rsidR="002245A0">
        <w:t xml:space="preserve">’s injury/injuries were caused by a Troubles-related incident/s. </w:t>
      </w:r>
    </w:p>
    <w:p w14:paraId="57BE950D" w14:textId="77777777" w:rsidR="00960BD6" w:rsidRDefault="00960BD6" w:rsidP="00960BD6">
      <w:pPr>
        <w:pStyle w:val="BodyText"/>
        <w:spacing w:before="168"/>
        <w:ind w:left="147" w:right="141"/>
      </w:pPr>
      <w:r w:rsidRPr="00960BD6">
        <w:t>T</w:t>
      </w:r>
      <w:r>
        <w:t xml:space="preserve">he </w:t>
      </w:r>
      <w:r w:rsidRPr="00960BD6">
        <w:rPr>
          <w:b/>
          <w:u w:val="single"/>
        </w:rPr>
        <w:t>eligibility criteria for the Scheme</w:t>
      </w:r>
      <w:r>
        <w:t xml:space="preserve"> are summarised as follows: </w:t>
      </w:r>
    </w:p>
    <w:p w14:paraId="4568EDDD" w14:textId="77777777" w:rsidR="00960BD6" w:rsidRPr="00960BD6" w:rsidRDefault="00960BD6" w:rsidP="00125B03">
      <w:pPr>
        <w:pStyle w:val="BodyText"/>
        <w:numPr>
          <w:ilvl w:val="0"/>
          <w:numId w:val="20"/>
        </w:numPr>
        <w:spacing w:before="168"/>
        <w:ind w:right="142" w:hanging="437"/>
      </w:pPr>
      <w:r>
        <w:t>t</w:t>
      </w:r>
      <w:r w:rsidRPr="00960BD6">
        <w:t>here must have been a Troubles-related incident</w:t>
      </w:r>
      <w:r>
        <w:t>;</w:t>
      </w:r>
    </w:p>
    <w:p w14:paraId="6579FE77" w14:textId="77777777" w:rsidR="00960BD6" w:rsidRPr="00960BD6" w:rsidRDefault="00960BD6" w:rsidP="00125B03">
      <w:pPr>
        <w:pStyle w:val="BodyText"/>
        <w:numPr>
          <w:ilvl w:val="0"/>
          <w:numId w:val="20"/>
        </w:numPr>
        <w:spacing w:before="168"/>
        <w:ind w:right="142" w:hanging="437"/>
      </w:pPr>
      <w:r>
        <w:t>t</w:t>
      </w:r>
      <w:r w:rsidRPr="00960BD6">
        <w:t>he incident must have occurred between 1/1/1966 – 12/04/2010 (discretion may be applied if the incident took place outside of these dates)</w:t>
      </w:r>
      <w:r>
        <w:t>;</w:t>
      </w:r>
    </w:p>
    <w:p w14:paraId="14240A81" w14:textId="77777777" w:rsidR="00960BD6" w:rsidRPr="00960BD6" w:rsidRDefault="00960BD6" w:rsidP="00125B03">
      <w:pPr>
        <w:pStyle w:val="BodyText"/>
        <w:numPr>
          <w:ilvl w:val="0"/>
          <w:numId w:val="20"/>
        </w:numPr>
        <w:spacing w:before="168"/>
        <w:ind w:right="142" w:hanging="437"/>
      </w:pPr>
      <w:r>
        <w:t>t</w:t>
      </w:r>
      <w:r w:rsidRPr="00960BD6">
        <w:t xml:space="preserve">he incident must have occurred in the UK, or (subject to certain conditions) in </w:t>
      </w:r>
      <w:proofErr w:type="gramStart"/>
      <w:r w:rsidRPr="00960BD6">
        <w:t>Europe</w:t>
      </w:r>
      <w:r>
        <w:t>;</w:t>
      </w:r>
      <w:proofErr w:type="gramEnd"/>
      <w:r w:rsidRPr="00960BD6">
        <w:t xml:space="preserve"> </w:t>
      </w:r>
    </w:p>
    <w:p w14:paraId="45B3A039" w14:textId="77777777" w:rsidR="00960BD6" w:rsidRDefault="00960BD6" w:rsidP="00125B03">
      <w:pPr>
        <w:pStyle w:val="BodyText"/>
        <w:numPr>
          <w:ilvl w:val="0"/>
          <w:numId w:val="20"/>
        </w:numPr>
        <w:spacing w:before="168"/>
        <w:ind w:right="142" w:hanging="437"/>
        <w:jc w:val="both"/>
      </w:pPr>
      <w:r>
        <w:t>t</w:t>
      </w:r>
      <w:r w:rsidRPr="00960BD6">
        <w:t>he victim must suffer from permanent physical and/or psychological injury/injuries, illness and/or condition(s) caused by the incident</w:t>
      </w:r>
      <w:r>
        <w:t>.</w:t>
      </w:r>
      <w:r w:rsidRPr="00960BD6">
        <w:t xml:space="preserve"> </w:t>
      </w:r>
    </w:p>
    <w:p w14:paraId="17168EBD" w14:textId="77777777" w:rsidR="00960BD6" w:rsidRPr="00960BD6" w:rsidRDefault="00960BD6" w:rsidP="00960BD6">
      <w:pPr>
        <w:pStyle w:val="BodyText"/>
        <w:spacing w:before="168"/>
        <w:ind w:left="142" w:right="141"/>
        <w:jc w:val="both"/>
      </w:pPr>
      <w:r>
        <w:t>Please note, t</w:t>
      </w:r>
      <w:r w:rsidR="001D7AE5">
        <w:t>here may be an assessment by a health care p</w:t>
      </w:r>
      <w:r w:rsidRPr="00960BD6">
        <w:t>rofessional during the application process to determine the degree of disablement. For applicants to be eligible for victims’ payments, the assessed degree of disablement must be not less than 14%.</w:t>
      </w:r>
    </w:p>
    <w:p w14:paraId="576EAEF1" w14:textId="77777777" w:rsidR="00DB66F4" w:rsidRDefault="00DB66F4">
      <w:pPr>
        <w:pStyle w:val="BodyText"/>
        <w:spacing w:before="168" w:line="259" w:lineRule="auto"/>
        <w:ind w:left="147" w:right="141"/>
        <w:jc w:val="both"/>
      </w:pPr>
      <w:r w:rsidRPr="00DB66F4">
        <w:t>For an incident to be a Troubles-related incident, the following must apply</w:t>
      </w:r>
      <w:r>
        <w:t>:</w:t>
      </w:r>
    </w:p>
    <w:p w14:paraId="4C3A3BED" w14:textId="77777777" w:rsidR="00DB66F4" w:rsidRDefault="00DB66F4" w:rsidP="00125B03">
      <w:pPr>
        <w:pStyle w:val="BodyText"/>
        <w:numPr>
          <w:ilvl w:val="0"/>
          <w:numId w:val="18"/>
        </w:numPr>
        <w:spacing w:before="168" w:line="259" w:lineRule="auto"/>
        <w:ind w:left="851" w:right="141" w:hanging="425"/>
        <w:jc w:val="both"/>
      </w:pPr>
      <w:r>
        <w:t>t</w:t>
      </w:r>
      <w:r w:rsidRPr="00DB66F4">
        <w:t>here must have been an act o</w:t>
      </w:r>
      <w:r>
        <w:t>f violence or force carried out, and</w:t>
      </w:r>
    </w:p>
    <w:p w14:paraId="7119CDE8" w14:textId="77777777" w:rsidR="00DB66F4" w:rsidRPr="00DB66F4" w:rsidRDefault="00DB66F4" w:rsidP="00125B03">
      <w:pPr>
        <w:pStyle w:val="ListParagraph"/>
        <w:numPr>
          <w:ilvl w:val="0"/>
          <w:numId w:val="18"/>
        </w:numPr>
        <w:ind w:left="851" w:hanging="425"/>
        <w:rPr>
          <w:sz w:val="24"/>
          <w:szCs w:val="24"/>
        </w:rPr>
      </w:pPr>
      <w:r>
        <w:rPr>
          <w:sz w:val="24"/>
          <w:szCs w:val="24"/>
        </w:rPr>
        <w:t>t</w:t>
      </w:r>
      <w:r w:rsidRPr="00DB66F4">
        <w:rPr>
          <w:sz w:val="24"/>
          <w:szCs w:val="24"/>
        </w:rPr>
        <w:t>hat act of violence or force must have been carried out for a reason related to the constitutional status of NI</w:t>
      </w:r>
      <w:r>
        <w:rPr>
          <w:sz w:val="24"/>
          <w:szCs w:val="24"/>
        </w:rPr>
        <w:t>, or</w:t>
      </w:r>
      <w:r w:rsidRPr="00DB66F4">
        <w:rPr>
          <w:sz w:val="24"/>
          <w:szCs w:val="24"/>
        </w:rPr>
        <w:t xml:space="preserve"> political </w:t>
      </w:r>
      <w:r>
        <w:rPr>
          <w:sz w:val="24"/>
          <w:szCs w:val="24"/>
        </w:rPr>
        <w:t xml:space="preserve">or </w:t>
      </w:r>
      <w:r w:rsidRPr="00DB66F4">
        <w:rPr>
          <w:sz w:val="24"/>
          <w:szCs w:val="24"/>
        </w:rPr>
        <w:t>sectarian hostility between people in NI</w:t>
      </w:r>
      <w:r>
        <w:rPr>
          <w:sz w:val="24"/>
          <w:szCs w:val="24"/>
        </w:rPr>
        <w:t>.</w:t>
      </w:r>
      <w:r w:rsidRPr="00DB66F4">
        <w:rPr>
          <w:sz w:val="24"/>
          <w:szCs w:val="24"/>
        </w:rPr>
        <w:t xml:space="preserve">   </w:t>
      </w:r>
    </w:p>
    <w:p w14:paraId="05FD432F" w14:textId="77777777" w:rsidR="007D7732" w:rsidRDefault="00DF751C">
      <w:pPr>
        <w:pStyle w:val="BodyText"/>
        <w:spacing w:before="168" w:line="259" w:lineRule="auto"/>
        <w:ind w:left="147" w:right="141"/>
        <w:jc w:val="both"/>
      </w:pPr>
      <w:r>
        <w:t>A person’s injury/injuries</w:t>
      </w:r>
      <w:r>
        <w:rPr>
          <w:spacing w:val="-6"/>
        </w:rPr>
        <w:t xml:space="preserve"> </w:t>
      </w:r>
      <w:r>
        <w:t>may</w:t>
      </w:r>
      <w:r>
        <w:rPr>
          <w:spacing w:val="-8"/>
        </w:rPr>
        <w:t xml:space="preserve"> </w:t>
      </w:r>
      <w:r>
        <w:t>only</w:t>
      </w:r>
      <w:r>
        <w:rPr>
          <w:spacing w:val="-9"/>
        </w:rPr>
        <w:t xml:space="preserve"> </w:t>
      </w:r>
      <w:r>
        <w:t>be</w:t>
      </w:r>
      <w:r>
        <w:rPr>
          <w:spacing w:val="-5"/>
        </w:rPr>
        <w:t xml:space="preserve"> </w:t>
      </w:r>
      <w:r>
        <w:t>considered</w:t>
      </w:r>
      <w:r>
        <w:rPr>
          <w:spacing w:val="-7"/>
        </w:rPr>
        <w:t xml:space="preserve"> </w:t>
      </w:r>
      <w:r>
        <w:t>to</w:t>
      </w:r>
      <w:r>
        <w:rPr>
          <w:spacing w:val="-5"/>
        </w:rPr>
        <w:t xml:space="preserve"> </w:t>
      </w:r>
      <w:r>
        <w:t>be</w:t>
      </w:r>
      <w:r>
        <w:rPr>
          <w:spacing w:val="-5"/>
        </w:rPr>
        <w:t xml:space="preserve"> </w:t>
      </w:r>
      <w:r>
        <w:t>caused</w:t>
      </w:r>
      <w:r>
        <w:rPr>
          <w:spacing w:val="-6"/>
        </w:rPr>
        <w:t xml:space="preserve"> </w:t>
      </w:r>
      <w:r>
        <w:t>by</w:t>
      </w:r>
      <w:r>
        <w:rPr>
          <w:spacing w:val="-8"/>
        </w:rPr>
        <w:t xml:space="preserve"> </w:t>
      </w:r>
      <w:r>
        <w:t>a</w:t>
      </w:r>
      <w:r>
        <w:rPr>
          <w:spacing w:val="-5"/>
        </w:rPr>
        <w:t xml:space="preserve"> </w:t>
      </w:r>
      <w:r>
        <w:t>Troubles-related</w:t>
      </w:r>
      <w:r>
        <w:rPr>
          <w:spacing w:val="-5"/>
        </w:rPr>
        <w:t xml:space="preserve"> </w:t>
      </w:r>
      <w:r>
        <w:t>incident</w:t>
      </w:r>
      <w:r>
        <w:rPr>
          <w:spacing w:val="-5"/>
        </w:rPr>
        <w:t xml:space="preserve"> </w:t>
      </w:r>
      <w:r>
        <w:t>if</w:t>
      </w:r>
      <w:r>
        <w:rPr>
          <w:spacing w:val="-3"/>
        </w:rPr>
        <w:t xml:space="preserve"> </w:t>
      </w:r>
      <w:r>
        <w:t>suffered</w:t>
      </w:r>
      <w:r>
        <w:rPr>
          <w:spacing w:val="-7"/>
        </w:rPr>
        <w:t xml:space="preserve"> </w:t>
      </w:r>
      <w:r>
        <w:t>by that person</w:t>
      </w:r>
      <w:r>
        <w:rPr>
          <w:spacing w:val="-3"/>
        </w:rPr>
        <w:t xml:space="preserve"> </w:t>
      </w:r>
      <w:r>
        <w:t>when:</w:t>
      </w:r>
    </w:p>
    <w:p w14:paraId="600705F7" w14:textId="77777777" w:rsidR="007D7732" w:rsidRDefault="00DF751C" w:rsidP="00125B03">
      <w:pPr>
        <w:pStyle w:val="ListParagraph"/>
        <w:numPr>
          <w:ilvl w:val="0"/>
          <w:numId w:val="7"/>
        </w:numPr>
        <w:tabs>
          <w:tab w:val="left" w:pos="851"/>
        </w:tabs>
        <w:spacing w:before="159"/>
        <w:ind w:hanging="430"/>
        <w:rPr>
          <w:sz w:val="24"/>
        </w:rPr>
      </w:pPr>
      <w:r>
        <w:rPr>
          <w:sz w:val="24"/>
        </w:rPr>
        <w:t xml:space="preserve">present at a Troubles-related </w:t>
      </w:r>
      <w:proofErr w:type="gramStart"/>
      <w:r>
        <w:rPr>
          <w:sz w:val="24"/>
        </w:rPr>
        <w:t>incident;</w:t>
      </w:r>
      <w:proofErr w:type="gramEnd"/>
      <w:r>
        <w:rPr>
          <w:spacing w:val="-2"/>
          <w:sz w:val="24"/>
        </w:rPr>
        <w:t xml:space="preserve"> </w:t>
      </w:r>
    </w:p>
    <w:p w14:paraId="087CAECC" w14:textId="77777777" w:rsidR="007D7732" w:rsidRDefault="00DF751C" w:rsidP="00125B03">
      <w:pPr>
        <w:pStyle w:val="ListParagraph"/>
        <w:numPr>
          <w:ilvl w:val="0"/>
          <w:numId w:val="7"/>
        </w:numPr>
        <w:tabs>
          <w:tab w:val="left" w:pos="851"/>
        </w:tabs>
        <w:spacing w:before="170" w:line="259" w:lineRule="auto"/>
        <w:ind w:right="145" w:hanging="430"/>
        <w:rPr>
          <w:sz w:val="24"/>
        </w:rPr>
      </w:pPr>
      <w:r>
        <w:rPr>
          <w:sz w:val="24"/>
        </w:rPr>
        <w:t>present in the immediate aftermath of a Troubles-related incident in which a loved one died or suffered an injury;</w:t>
      </w:r>
      <w:r>
        <w:rPr>
          <w:spacing w:val="-5"/>
          <w:sz w:val="24"/>
        </w:rPr>
        <w:t xml:space="preserve"> </w:t>
      </w:r>
      <w:r>
        <w:rPr>
          <w:sz w:val="24"/>
        </w:rPr>
        <w:t>or</w:t>
      </w:r>
    </w:p>
    <w:p w14:paraId="324A8853" w14:textId="77777777" w:rsidR="007D7732" w:rsidRDefault="00DF751C" w:rsidP="00125B03">
      <w:pPr>
        <w:pStyle w:val="ListParagraph"/>
        <w:numPr>
          <w:ilvl w:val="0"/>
          <w:numId w:val="7"/>
        </w:numPr>
        <w:tabs>
          <w:tab w:val="left" w:pos="851"/>
        </w:tabs>
        <w:spacing w:before="148" w:line="259" w:lineRule="auto"/>
        <w:ind w:right="145" w:hanging="430"/>
        <w:jc w:val="both"/>
        <w:rPr>
          <w:sz w:val="24"/>
        </w:rPr>
      </w:pPr>
      <w:r>
        <w:rPr>
          <w:sz w:val="24"/>
        </w:rPr>
        <w:t>responding, in the course of employment, to a</w:t>
      </w:r>
      <w:r w:rsidR="00DB66F4">
        <w:rPr>
          <w:sz w:val="24"/>
        </w:rPr>
        <w:t xml:space="preserve"> Troubles-related </w:t>
      </w:r>
      <w:r>
        <w:rPr>
          <w:sz w:val="24"/>
        </w:rPr>
        <w:t>incident</w:t>
      </w:r>
      <w:r w:rsidR="00DB66F4">
        <w:rPr>
          <w:sz w:val="24"/>
        </w:rPr>
        <w:t>,</w:t>
      </w:r>
      <w:r>
        <w:rPr>
          <w:sz w:val="24"/>
        </w:rPr>
        <w:t xml:space="preserve"> i</w:t>
      </w:r>
      <w:r w:rsidR="00DB66F4">
        <w:rPr>
          <w:sz w:val="24"/>
        </w:rPr>
        <w:t xml:space="preserve">n which the person </w:t>
      </w:r>
      <w:r>
        <w:rPr>
          <w:sz w:val="24"/>
        </w:rPr>
        <w:t>reasonably believed a loved one had died or suffered significant</w:t>
      </w:r>
      <w:r>
        <w:rPr>
          <w:spacing w:val="-10"/>
          <w:sz w:val="24"/>
        </w:rPr>
        <w:t xml:space="preserve"> </w:t>
      </w:r>
      <w:r>
        <w:rPr>
          <w:sz w:val="24"/>
        </w:rPr>
        <w:t>injury.</w:t>
      </w:r>
    </w:p>
    <w:p w14:paraId="705CA52D" w14:textId="77777777" w:rsidR="00125B03" w:rsidRDefault="00125B03" w:rsidP="00DB66F4">
      <w:pPr>
        <w:pStyle w:val="BodyText"/>
        <w:spacing w:before="76" w:line="259" w:lineRule="auto"/>
        <w:ind w:left="147" w:right="143"/>
        <w:jc w:val="both"/>
      </w:pPr>
    </w:p>
    <w:p w14:paraId="2D39A510" w14:textId="77777777" w:rsidR="007D7732" w:rsidRDefault="00DF751C" w:rsidP="00DB66F4">
      <w:pPr>
        <w:pStyle w:val="BodyText"/>
        <w:spacing w:before="76" w:line="259" w:lineRule="auto"/>
        <w:ind w:left="147" w:right="143"/>
        <w:jc w:val="both"/>
      </w:pPr>
      <w:r>
        <w:t xml:space="preserve">You are asked to provide the date and location of the incident. </w:t>
      </w:r>
      <w:r w:rsidR="009F6E7C">
        <w:t>T</w:t>
      </w:r>
      <w:r w:rsidR="000D5246">
        <w:t>o enable the VPB to confirm details of the incident, i</w:t>
      </w:r>
      <w:r w:rsidR="001F015D">
        <w:t xml:space="preserve">t is important </w:t>
      </w:r>
      <w:r w:rsidR="000D5246">
        <w:t xml:space="preserve">for you </w:t>
      </w:r>
      <w:r w:rsidR="001F015D">
        <w:t>to provide a specific date and location of the incident, if known</w:t>
      </w:r>
      <w:r w:rsidR="000D5246">
        <w:t xml:space="preserve">. </w:t>
      </w:r>
      <w:r>
        <w:t xml:space="preserve">If </w:t>
      </w:r>
      <w:r w:rsidR="000D5246">
        <w:t xml:space="preserve">you do not know </w:t>
      </w:r>
      <w:r>
        <w:t xml:space="preserve">the exact </w:t>
      </w:r>
      <w:r w:rsidR="001F015D">
        <w:t xml:space="preserve">location and/or </w:t>
      </w:r>
      <w:r>
        <w:t>date of the incident, please provide as much detail as you can e.g. approx</w:t>
      </w:r>
      <w:r w:rsidR="00DB66F4">
        <w:t>imate</w:t>
      </w:r>
      <w:r>
        <w:t xml:space="preserve"> </w:t>
      </w:r>
      <w:r w:rsidR="001F015D">
        <w:t xml:space="preserve">location, </w:t>
      </w:r>
      <w:r>
        <w:t xml:space="preserve">date, month and year. </w:t>
      </w:r>
    </w:p>
    <w:p w14:paraId="177E1814" w14:textId="77777777" w:rsidR="00822D4C" w:rsidRDefault="00822D4C" w:rsidP="00DB66F4">
      <w:pPr>
        <w:pStyle w:val="BodyText"/>
        <w:spacing w:before="76" w:line="259" w:lineRule="auto"/>
        <w:ind w:left="147" w:right="143"/>
        <w:jc w:val="both"/>
      </w:pPr>
    </w:p>
    <w:p w14:paraId="5B6E72C2" w14:textId="6DC356AE" w:rsidR="00822D4C" w:rsidRDefault="00822D4C" w:rsidP="00822D4C">
      <w:pPr>
        <w:pStyle w:val="BodyText"/>
        <w:spacing w:line="259" w:lineRule="auto"/>
        <w:ind w:left="147" w:right="140"/>
        <w:jc w:val="both"/>
      </w:pPr>
      <w:r>
        <w:lastRenderedPageBreak/>
        <w:t>The</w:t>
      </w:r>
      <w:r>
        <w:rPr>
          <w:spacing w:val="-18"/>
        </w:rPr>
        <w:t xml:space="preserve"> </w:t>
      </w:r>
      <w:r>
        <w:t>victim’s</w:t>
      </w:r>
      <w:r>
        <w:rPr>
          <w:spacing w:val="-19"/>
        </w:rPr>
        <w:t xml:space="preserve"> </w:t>
      </w:r>
      <w:r>
        <w:t xml:space="preserve">address at the time of the incident is also requested as this </w:t>
      </w:r>
      <w:r w:rsidR="00761B7D">
        <w:t xml:space="preserve">too </w:t>
      </w:r>
      <w:r w:rsidR="00D86FCC">
        <w:t>may assist</w:t>
      </w:r>
      <w:r w:rsidR="000D5246">
        <w:t xml:space="preserve"> </w:t>
      </w:r>
      <w:r w:rsidR="00D86FCC">
        <w:t>in confirming</w:t>
      </w:r>
      <w:r w:rsidR="000D5246">
        <w:t xml:space="preserve"> details </w:t>
      </w:r>
      <w:r w:rsidR="009F6E7C">
        <w:t>of</w:t>
      </w:r>
      <w:r w:rsidR="000D5246">
        <w:t xml:space="preserve"> the incident. </w:t>
      </w:r>
    </w:p>
    <w:p w14:paraId="37355EDC" w14:textId="77777777" w:rsidR="000D5246" w:rsidRDefault="000D5246" w:rsidP="00822D4C">
      <w:pPr>
        <w:pStyle w:val="BodyText"/>
        <w:spacing w:line="259" w:lineRule="auto"/>
        <w:ind w:left="147" w:right="140"/>
        <w:jc w:val="both"/>
      </w:pPr>
    </w:p>
    <w:p w14:paraId="1584E45B" w14:textId="77777777" w:rsidR="008B38E0" w:rsidRDefault="00822D4C" w:rsidP="00DB66F4">
      <w:pPr>
        <w:pStyle w:val="BodyText"/>
        <w:spacing w:before="76" w:line="259" w:lineRule="auto"/>
        <w:ind w:left="147" w:right="143"/>
        <w:jc w:val="both"/>
        <w:rPr>
          <w:b/>
        </w:rPr>
      </w:pPr>
      <w:r w:rsidRPr="009F6E7C">
        <w:rPr>
          <w:b/>
        </w:rPr>
        <w:t xml:space="preserve">When completing the “Description of Incident” text box, it is important </w:t>
      </w:r>
      <w:r w:rsidR="009F6E7C" w:rsidRPr="009F6E7C">
        <w:rPr>
          <w:b/>
        </w:rPr>
        <w:t xml:space="preserve">for you to provide a detailed account of the incident and to address the </w:t>
      </w:r>
      <w:r w:rsidR="00125B03">
        <w:rPr>
          <w:b/>
        </w:rPr>
        <w:t xml:space="preserve">above </w:t>
      </w:r>
      <w:r w:rsidR="009F6E7C" w:rsidRPr="009F6E7C">
        <w:rPr>
          <w:b/>
        </w:rPr>
        <w:t>eligibility</w:t>
      </w:r>
      <w:r w:rsidR="00125B03">
        <w:rPr>
          <w:b/>
        </w:rPr>
        <w:t xml:space="preserve"> criteria</w:t>
      </w:r>
      <w:r w:rsidR="009F6E7C" w:rsidRPr="009F6E7C">
        <w:rPr>
          <w:b/>
        </w:rPr>
        <w:t xml:space="preserve">. </w:t>
      </w:r>
    </w:p>
    <w:p w14:paraId="7E65EA4B" w14:textId="05618A44" w:rsidR="00822D4C" w:rsidRPr="009F6E7C" w:rsidRDefault="00CC1616" w:rsidP="00DB66F4">
      <w:pPr>
        <w:pStyle w:val="BodyText"/>
        <w:spacing w:before="76" w:line="259" w:lineRule="auto"/>
        <w:ind w:left="147" w:right="143"/>
        <w:jc w:val="both"/>
        <w:rPr>
          <w:b/>
        </w:rPr>
      </w:pPr>
      <w:r>
        <w:rPr>
          <w:b/>
        </w:rPr>
        <w:t>You should</w:t>
      </w:r>
      <w:r w:rsidR="009F6E7C" w:rsidRPr="009F6E7C">
        <w:rPr>
          <w:b/>
        </w:rPr>
        <w:t xml:space="preserve"> </w:t>
      </w:r>
      <w:r>
        <w:rPr>
          <w:b/>
        </w:rPr>
        <w:t>pay particular attention to the helpful and important information at</w:t>
      </w:r>
      <w:r w:rsidR="009F6E7C" w:rsidRPr="009F6E7C">
        <w:rPr>
          <w:b/>
        </w:rPr>
        <w:t xml:space="preserve"> page 9 of the Form, which </w:t>
      </w:r>
      <w:r>
        <w:rPr>
          <w:b/>
        </w:rPr>
        <w:t>will</w:t>
      </w:r>
      <w:r w:rsidR="009F6E7C" w:rsidRPr="009F6E7C">
        <w:rPr>
          <w:b/>
        </w:rPr>
        <w:t xml:space="preserve"> assist you when compl</w:t>
      </w:r>
      <w:r w:rsidR="00125B03">
        <w:rPr>
          <w:b/>
        </w:rPr>
        <w:t xml:space="preserve">eting this section. </w:t>
      </w:r>
      <w:r w:rsidR="008B38E0">
        <w:rPr>
          <w:b/>
        </w:rPr>
        <w:t xml:space="preserve">You should </w:t>
      </w:r>
      <w:r>
        <w:rPr>
          <w:b/>
        </w:rPr>
        <w:t xml:space="preserve">carefully consider </w:t>
      </w:r>
      <w:r w:rsidR="00125B03">
        <w:rPr>
          <w:b/>
        </w:rPr>
        <w:t xml:space="preserve">the </w:t>
      </w:r>
      <w:r w:rsidR="008B38E0">
        <w:rPr>
          <w:b/>
        </w:rPr>
        <w:t xml:space="preserve">relevant </w:t>
      </w:r>
      <w:r w:rsidR="00125B03">
        <w:rPr>
          <w:b/>
        </w:rPr>
        <w:t xml:space="preserve">questions </w:t>
      </w:r>
      <w:r>
        <w:rPr>
          <w:b/>
        </w:rPr>
        <w:t>as to</w:t>
      </w:r>
      <w:r w:rsidR="00125B03">
        <w:rPr>
          <w:b/>
        </w:rPr>
        <w:t xml:space="preserve"> whether you </w:t>
      </w:r>
      <w:r w:rsidR="008B38E0">
        <w:rPr>
          <w:b/>
        </w:rPr>
        <w:t xml:space="preserve">were </w:t>
      </w:r>
      <w:r w:rsidR="00125B03">
        <w:rPr>
          <w:b/>
        </w:rPr>
        <w:t xml:space="preserve">present at the incident or </w:t>
      </w:r>
      <w:r w:rsidR="00DE1EEC">
        <w:rPr>
          <w:b/>
        </w:rPr>
        <w:t>i</w:t>
      </w:r>
      <w:r w:rsidR="00151B77">
        <w:rPr>
          <w:b/>
        </w:rPr>
        <w:t xml:space="preserve">n </w:t>
      </w:r>
      <w:r w:rsidR="00125B03">
        <w:rPr>
          <w:b/>
        </w:rPr>
        <w:t xml:space="preserve">the immediate </w:t>
      </w:r>
      <w:proofErr w:type="gramStart"/>
      <w:r w:rsidR="00125B03">
        <w:rPr>
          <w:b/>
        </w:rPr>
        <w:t>aftermath, or</w:t>
      </w:r>
      <w:proofErr w:type="gramEnd"/>
      <w:r w:rsidR="00125B03">
        <w:rPr>
          <w:b/>
        </w:rPr>
        <w:t xml:space="preserve"> responding in the course of employment to the incident. </w:t>
      </w:r>
    </w:p>
    <w:p w14:paraId="26DA45E5" w14:textId="77777777" w:rsidR="00DB66F4" w:rsidRDefault="00DB66F4" w:rsidP="00DB66F4">
      <w:pPr>
        <w:pStyle w:val="BodyText"/>
        <w:spacing w:before="76" w:line="259" w:lineRule="auto"/>
        <w:ind w:left="147" w:right="143"/>
        <w:jc w:val="both"/>
        <w:rPr>
          <w:color w:val="993366"/>
        </w:rPr>
      </w:pPr>
    </w:p>
    <w:p w14:paraId="1EB82568" w14:textId="77777777" w:rsidR="00DB66F4" w:rsidRDefault="00DB66F4" w:rsidP="008B38E0">
      <w:pPr>
        <w:pStyle w:val="BodyText"/>
        <w:spacing w:before="76" w:line="259" w:lineRule="auto"/>
        <w:ind w:left="147" w:right="143"/>
        <w:jc w:val="both"/>
      </w:pPr>
      <w:r>
        <w:t xml:space="preserve">If you need additional space, please use a separate sheet and attach it to the </w:t>
      </w:r>
      <w:r w:rsidR="00CC1616">
        <w:t>F</w:t>
      </w:r>
      <w:r>
        <w:t xml:space="preserve">orm – you should label this separate sheet </w:t>
      </w:r>
      <w:r w:rsidR="008B38E0">
        <w:rPr>
          <w:color w:val="993366"/>
        </w:rPr>
        <w:t xml:space="preserve">Part 2, Section A- </w:t>
      </w:r>
      <w:r>
        <w:rPr>
          <w:color w:val="993366"/>
        </w:rPr>
        <w:t>Incident Details</w:t>
      </w:r>
      <w:r>
        <w:t>.</w:t>
      </w:r>
    </w:p>
    <w:p w14:paraId="197FB7A3" w14:textId="77777777" w:rsidR="007D7732" w:rsidRDefault="007D7732">
      <w:pPr>
        <w:pStyle w:val="BodyText"/>
        <w:spacing w:before="5"/>
        <w:rPr>
          <w:sz w:val="21"/>
        </w:rPr>
      </w:pPr>
    </w:p>
    <w:p w14:paraId="53B4AC2D" w14:textId="77777777" w:rsidR="007D7732" w:rsidRDefault="00DF751C" w:rsidP="006805A7">
      <w:pPr>
        <w:pStyle w:val="BodyText"/>
        <w:spacing w:line="259" w:lineRule="auto"/>
        <w:ind w:left="147" w:right="146"/>
        <w:jc w:val="both"/>
        <w:rPr>
          <w:sz w:val="20"/>
        </w:rPr>
      </w:pPr>
      <w:r w:rsidRPr="005454D0">
        <w:t>You can attach c</w:t>
      </w:r>
      <w:r w:rsidR="005454D0">
        <w:t xml:space="preserve">opies of any documentation </w:t>
      </w:r>
      <w:r w:rsidRPr="005454D0">
        <w:t xml:space="preserve">you may have in support of this aspect of the application. </w:t>
      </w:r>
    </w:p>
    <w:p w14:paraId="553E0A85" w14:textId="77777777" w:rsidR="007D7732" w:rsidRDefault="007D7732">
      <w:pPr>
        <w:pStyle w:val="BodyText"/>
        <w:spacing w:before="8"/>
        <w:rPr>
          <w:sz w:val="18"/>
        </w:rPr>
      </w:pPr>
    </w:p>
    <w:p w14:paraId="482677CB" w14:textId="77777777" w:rsidR="007D7732" w:rsidRDefault="00ED4FAF">
      <w:pPr>
        <w:pStyle w:val="Heading2"/>
        <w:spacing w:before="92"/>
      </w:pPr>
      <w:r>
        <w:rPr>
          <w:color w:val="993366"/>
        </w:rPr>
        <w:t xml:space="preserve">Section </w:t>
      </w:r>
      <w:r w:rsidR="00DF751C">
        <w:rPr>
          <w:color w:val="993366"/>
        </w:rPr>
        <w:t>B - Reporting of Incident</w:t>
      </w:r>
    </w:p>
    <w:p w14:paraId="06CE7AAB" w14:textId="061533D8" w:rsidR="007D7732" w:rsidRDefault="00DF751C">
      <w:pPr>
        <w:pStyle w:val="BodyText"/>
        <w:spacing w:before="185" w:line="256" w:lineRule="auto"/>
        <w:ind w:left="147" w:right="146"/>
        <w:jc w:val="both"/>
      </w:pPr>
      <w:r>
        <w:t xml:space="preserve"> </w:t>
      </w:r>
      <w:r w:rsidR="003D6B92">
        <w:t>Where it is applicable, this section as</w:t>
      </w:r>
      <w:r w:rsidR="003E6AAA">
        <w:t>ks you</w:t>
      </w:r>
      <w:r w:rsidR="003D6B92">
        <w:t xml:space="preserve"> </w:t>
      </w:r>
      <w:r>
        <w:t xml:space="preserve">to provide details of reporting the incident to the police. Please note, it is not </w:t>
      </w:r>
      <w:r w:rsidR="00ED4FAF">
        <w:t>essential for you to have reported the incident</w:t>
      </w:r>
      <w:r>
        <w:t xml:space="preserve"> </w:t>
      </w:r>
      <w:r w:rsidR="006576E1">
        <w:t xml:space="preserve">to enable </w:t>
      </w:r>
      <w:r>
        <w:t xml:space="preserve">your application </w:t>
      </w:r>
      <w:r w:rsidR="006576E1">
        <w:t xml:space="preserve">to </w:t>
      </w:r>
      <w:r>
        <w:t>be progressed.</w:t>
      </w:r>
      <w:r w:rsidR="006576E1">
        <w:t xml:space="preserve"> However, if reported, the information may assist in confirming details of the incident</w:t>
      </w:r>
      <w:r w:rsidR="006805A7">
        <w:t>, presence at the scene or in the immediate aftermath</w:t>
      </w:r>
      <w:r w:rsidR="006576E1">
        <w:t>.</w:t>
      </w:r>
    </w:p>
    <w:p w14:paraId="3A44B662" w14:textId="77777777" w:rsidR="007D7732" w:rsidRDefault="006576E1">
      <w:pPr>
        <w:pStyle w:val="BodyText"/>
        <w:spacing w:before="165"/>
        <w:ind w:left="147"/>
      </w:pPr>
      <w:r>
        <w:t>Such</w:t>
      </w:r>
      <w:r w:rsidR="00DF751C">
        <w:t xml:space="preserve"> information </w:t>
      </w:r>
      <w:r>
        <w:t xml:space="preserve">may </w:t>
      </w:r>
      <w:r w:rsidR="00DF751C">
        <w:t>include:</w:t>
      </w:r>
    </w:p>
    <w:p w14:paraId="79159348" w14:textId="767290ED" w:rsidR="007D7732" w:rsidRDefault="006576E1">
      <w:pPr>
        <w:pStyle w:val="ListParagraph"/>
        <w:numPr>
          <w:ilvl w:val="0"/>
          <w:numId w:val="6"/>
        </w:numPr>
        <w:tabs>
          <w:tab w:val="left" w:pos="868"/>
          <w:tab w:val="left" w:pos="869"/>
        </w:tabs>
        <w:spacing w:before="183"/>
        <w:ind w:left="868" w:hanging="361"/>
        <w:rPr>
          <w:rFonts w:ascii="Wingdings" w:hAnsi="Wingdings"/>
          <w:color w:val="993366"/>
          <w:sz w:val="24"/>
        </w:rPr>
      </w:pPr>
      <w:r>
        <w:rPr>
          <w:sz w:val="24"/>
        </w:rPr>
        <w:t>d</w:t>
      </w:r>
      <w:r w:rsidR="00DF751C">
        <w:rPr>
          <w:sz w:val="24"/>
        </w:rPr>
        <w:t xml:space="preserve">etails of the </w:t>
      </w:r>
      <w:r w:rsidR="006805A7">
        <w:rPr>
          <w:sz w:val="24"/>
        </w:rPr>
        <w:t>police s</w:t>
      </w:r>
      <w:r w:rsidR="00DF751C">
        <w:rPr>
          <w:sz w:val="24"/>
        </w:rPr>
        <w:t xml:space="preserve">tation </w:t>
      </w:r>
      <w:r w:rsidR="002974DD">
        <w:rPr>
          <w:sz w:val="24"/>
        </w:rPr>
        <w:t xml:space="preserve">where </w:t>
      </w:r>
      <w:r w:rsidR="00DF751C">
        <w:rPr>
          <w:sz w:val="24"/>
        </w:rPr>
        <w:t>the matter was reported</w:t>
      </w:r>
      <w:r w:rsidR="00DF751C">
        <w:rPr>
          <w:spacing w:val="-12"/>
          <w:sz w:val="24"/>
        </w:rPr>
        <w:t xml:space="preserve"> </w:t>
      </w:r>
      <w:r>
        <w:rPr>
          <w:sz w:val="24"/>
        </w:rPr>
        <w:t>;</w:t>
      </w:r>
    </w:p>
    <w:p w14:paraId="4BC02E83" w14:textId="77777777" w:rsidR="007D7732" w:rsidRDefault="006576E1">
      <w:pPr>
        <w:pStyle w:val="ListParagraph"/>
        <w:numPr>
          <w:ilvl w:val="0"/>
          <w:numId w:val="6"/>
        </w:numPr>
        <w:tabs>
          <w:tab w:val="left" w:pos="868"/>
          <w:tab w:val="left" w:pos="869"/>
        </w:tabs>
        <w:spacing w:before="122"/>
        <w:ind w:left="868" w:hanging="361"/>
        <w:rPr>
          <w:rFonts w:ascii="Wingdings" w:hAnsi="Wingdings"/>
          <w:color w:val="993366"/>
          <w:sz w:val="24"/>
        </w:rPr>
      </w:pPr>
      <w:r>
        <w:rPr>
          <w:sz w:val="24"/>
        </w:rPr>
        <w:t>d</w:t>
      </w:r>
      <w:r w:rsidR="00DF751C">
        <w:rPr>
          <w:sz w:val="24"/>
        </w:rPr>
        <w:t>ate and time</w:t>
      </w:r>
      <w:r w:rsidR="00DF751C">
        <w:rPr>
          <w:spacing w:val="-4"/>
          <w:sz w:val="24"/>
        </w:rPr>
        <w:t xml:space="preserve"> </w:t>
      </w:r>
      <w:r w:rsidR="00DF751C">
        <w:rPr>
          <w:sz w:val="24"/>
        </w:rPr>
        <w:t>r</w:t>
      </w:r>
      <w:r>
        <w:rPr>
          <w:sz w:val="24"/>
        </w:rPr>
        <w:t>eported;</w:t>
      </w:r>
    </w:p>
    <w:p w14:paraId="26C52D16" w14:textId="77777777" w:rsidR="007D7732" w:rsidRDefault="00DF751C">
      <w:pPr>
        <w:pStyle w:val="ListParagraph"/>
        <w:numPr>
          <w:ilvl w:val="0"/>
          <w:numId w:val="6"/>
        </w:numPr>
        <w:tabs>
          <w:tab w:val="left" w:pos="868"/>
          <w:tab w:val="left" w:pos="869"/>
        </w:tabs>
        <w:spacing w:before="121"/>
        <w:ind w:left="868" w:hanging="361"/>
        <w:rPr>
          <w:rFonts w:ascii="Wingdings" w:hAnsi="Wingdings"/>
          <w:color w:val="993366"/>
          <w:sz w:val="24"/>
        </w:rPr>
      </w:pPr>
      <w:r>
        <w:rPr>
          <w:sz w:val="24"/>
        </w:rPr>
        <w:t>whether a police statement</w:t>
      </w:r>
      <w:r w:rsidR="006576E1">
        <w:rPr>
          <w:sz w:val="24"/>
        </w:rPr>
        <w:t>/s</w:t>
      </w:r>
      <w:r>
        <w:rPr>
          <w:sz w:val="24"/>
        </w:rPr>
        <w:t xml:space="preserve"> was</w:t>
      </w:r>
      <w:r>
        <w:rPr>
          <w:spacing w:val="-6"/>
          <w:sz w:val="24"/>
        </w:rPr>
        <w:t xml:space="preserve"> </w:t>
      </w:r>
      <w:r w:rsidR="006576E1">
        <w:rPr>
          <w:sz w:val="24"/>
        </w:rPr>
        <w:t>made;</w:t>
      </w:r>
    </w:p>
    <w:p w14:paraId="755F6221" w14:textId="77777777" w:rsidR="007D7732" w:rsidRDefault="006576E1">
      <w:pPr>
        <w:pStyle w:val="ListParagraph"/>
        <w:numPr>
          <w:ilvl w:val="0"/>
          <w:numId w:val="6"/>
        </w:numPr>
        <w:tabs>
          <w:tab w:val="left" w:pos="868"/>
          <w:tab w:val="left" w:pos="869"/>
        </w:tabs>
        <w:spacing w:before="122"/>
        <w:ind w:left="868" w:hanging="361"/>
        <w:rPr>
          <w:rFonts w:ascii="Wingdings" w:hAnsi="Wingdings"/>
          <w:color w:val="993366"/>
          <w:sz w:val="24"/>
        </w:rPr>
      </w:pPr>
      <w:r>
        <w:rPr>
          <w:sz w:val="24"/>
        </w:rPr>
        <w:t>n</w:t>
      </w:r>
      <w:r w:rsidR="00DF751C">
        <w:rPr>
          <w:sz w:val="24"/>
        </w:rPr>
        <w:t>ame</w:t>
      </w:r>
      <w:r>
        <w:rPr>
          <w:sz w:val="24"/>
        </w:rPr>
        <w:t>/number</w:t>
      </w:r>
      <w:r w:rsidR="00DF751C">
        <w:rPr>
          <w:sz w:val="24"/>
        </w:rPr>
        <w:t xml:space="preserve"> of officer to whom </w:t>
      </w:r>
      <w:r>
        <w:rPr>
          <w:sz w:val="24"/>
        </w:rPr>
        <w:t xml:space="preserve">statement or report </w:t>
      </w:r>
      <w:r w:rsidR="00DF751C">
        <w:rPr>
          <w:sz w:val="24"/>
        </w:rPr>
        <w:t>was</w:t>
      </w:r>
      <w:r w:rsidR="00DF751C">
        <w:rPr>
          <w:spacing w:val="-22"/>
          <w:sz w:val="24"/>
        </w:rPr>
        <w:t xml:space="preserve"> </w:t>
      </w:r>
      <w:r w:rsidR="00DF751C">
        <w:rPr>
          <w:sz w:val="24"/>
        </w:rPr>
        <w:t>made</w:t>
      </w:r>
      <w:r>
        <w:rPr>
          <w:sz w:val="24"/>
        </w:rPr>
        <w:t>;</w:t>
      </w:r>
    </w:p>
    <w:p w14:paraId="67449495" w14:textId="77777777" w:rsidR="007D7732" w:rsidRDefault="006576E1">
      <w:pPr>
        <w:pStyle w:val="ListParagraph"/>
        <w:numPr>
          <w:ilvl w:val="0"/>
          <w:numId w:val="6"/>
        </w:numPr>
        <w:tabs>
          <w:tab w:val="left" w:pos="861"/>
          <w:tab w:val="left" w:pos="862"/>
        </w:tabs>
        <w:spacing w:before="120"/>
        <w:ind w:hanging="356"/>
        <w:rPr>
          <w:rFonts w:ascii="Wingdings" w:hAnsi="Wingdings"/>
          <w:color w:val="993366"/>
          <w:sz w:val="24"/>
        </w:rPr>
      </w:pPr>
      <w:r>
        <w:rPr>
          <w:sz w:val="24"/>
        </w:rPr>
        <w:t>p</w:t>
      </w:r>
      <w:r w:rsidR="00DF751C">
        <w:rPr>
          <w:sz w:val="24"/>
        </w:rPr>
        <w:t xml:space="preserve">olice </w:t>
      </w:r>
      <w:r w:rsidR="006805A7">
        <w:rPr>
          <w:sz w:val="24"/>
        </w:rPr>
        <w:t xml:space="preserve">reference/occurrence </w:t>
      </w:r>
      <w:r w:rsidR="00DF751C">
        <w:rPr>
          <w:sz w:val="24"/>
        </w:rPr>
        <w:t>number.</w:t>
      </w:r>
    </w:p>
    <w:p w14:paraId="4D04F710" w14:textId="77777777" w:rsidR="007D7732" w:rsidRDefault="007D7732">
      <w:pPr>
        <w:pStyle w:val="BodyText"/>
        <w:spacing w:before="7"/>
        <w:rPr>
          <w:sz w:val="23"/>
        </w:rPr>
      </w:pPr>
    </w:p>
    <w:p w14:paraId="5286FFF8" w14:textId="77777777" w:rsidR="007D7732" w:rsidRPr="00823C22" w:rsidRDefault="00DF751C" w:rsidP="00731CB3">
      <w:pPr>
        <w:pStyle w:val="BodyText"/>
        <w:spacing w:line="259" w:lineRule="auto"/>
        <w:ind w:left="147" w:right="140"/>
        <w:jc w:val="both"/>
      </w:pPr>
      <w:r w:rsidRPr="00823C22">
        <w:t>To support this part of the application, you can attach copies of any documentation you may</w:t>
      </w:r>
      <w:r w:rsidRPr="00823C22">
        <w:rPr>
          <w:spacing w:val="-12"/>
        </w:rPr>
        <w:t xml:space="preserve"> </w:t>
      </w:r>
      <w:r w:rsidRPr="00823C22">
        <w:t>have</w:t>
      </w:r>
      <w:r w:rsidRPr="00823C22">
        <w:rPr>
          <w:spacing w:val="-8"/>
        </w:rPr>
        <w:t xml:space="preserve"> </w:t>
      </w:r>
      <w:r w:rsidRPr="00823C22">
        <w:t>in</w:t>
      </w:r>
      <w:r w:rsidRPr="00823C22">
        <w:rPr>
          <w:spacing w:val="-7"/>
        </w:rPr>
        <w:t xml:space="preserve"> </w:t>
      </w:r>
      <w:r w:rsidRPr="00823C22">
        <w:t>your</w:t>
      </w:r>
      <w:r w:rsidRPr="00823C22">
        <w:rPr>
          <w:spacing w:val="-12"/>
        </w:rPr>
        <w:t xml:space="preserve"> </w:t>
      </w:r>
      <w:r w:rsidRPr="00823C22">
        <w:t>possession</w:t>
      </w:r>
      <w:r w:rsidRPr="00823C22">
        <w:rPr>
          <w:spacing w:val="-10"/>
        </w:rPr>
        <w:t xml:space="preserve"> </w:t>
      </w:r>
      <w:r w:rsidRPr="00823C22">
        <w:t>in</w:t>
      </w:r>
      <w:r w:rsidRPr="00823C22">
        <w:rPr>
          <w:spacing w:val="-8"/>
        </w:rPr>
        <w:t xml:space="preserve"> </w:t>
      </w:r>
      <w:r w:rsidRPr="00823C22">
        <w:t>relation</w:t>
      </w:r>
      <w:r w:rsidRPr="00823C22">
        <w:rPr>
          <w:spacing w:val="-11"/>
        </w:rPr>
        <w:t xml:space="preserve"> </w:t>
      </w:r>
      <w:r w:rsidRPr="00823C22">
        <w:t>to</w:t>
      </w:r>
      <w:r w:rsidRPr="00823C22">
        <w:rPr>
          <w:spacing w:val="-9"/>
        </w:rPr>
        <w:t xml:space="preserve"> </w:t>
      </w:r>
      <w:r w:rsidRPr="00823C22">
        <w:t>reporting</w:t>
      </w:r>
      <w:r w:rsidRPr="00823C22">
        <w:rPr>
          <w:spacing w:val="-11"/>
        </w:rPr>
        <w:t xml:space="preserve"> </w:t>
      </w:r>
      <w:r w:rsidRPr="00823C22">
        <w:t>the</w:t>
      </w:r>
      <w:r w:rsidRPr="00823C22">
        <w:rPr>
          <w:spacing w:val="-11"/>
        </w:rPr>
        <w:t xml:space="preserve"> </w:t>
      </w:r>
      <w:r w:rsidRPr="00823C22">
        <w:t>incident;</w:t>
      </w:r>
      <w:r w:rsidRPr="00823C22">
        <w:rPr>
          <w:spacing w:val="-10"/>
        </w:rPr>
        <w:t xml:space="preserve"> </w:t>
      </w:r>
      <w:r w:rsidRPr="00823C22">
        <w:t>this</w:t>
      </w:r>
      <w:r w:rsidRPr="00823C22">
        <w:rPr>
          <w:spacing w:val="-12"/>
        </w:rPr>
        <w:t xml:space="preserve"> </w:t>
      </w:r>
      <w:r w:rsidRPr="00823C22">
        <w:t>might</w:t>
      </w:r>
      <w:r w:rsidRPr="00823C22">
        <w:rPr>
          <w:spacing w:val="-8"/>
        </w:rPr>
        <w:t xml:space="preserve"> </w:t>
      </w:r>
      <w:r w:rsidRPr="00823C22">
        <w:t>include</w:t>
      </w:r>
      <w:r w:rsidRPr="00823C22">
        <w:rPr>
          <w:spacing w:val="-11"/>
        </w:rPr>
        <w:t xml:space="preserve"> </w:t>
      </w:r>
      <w:r w:rsidRPr="00823C22">
        <w:t xml:space="preserve">copies of any statements which may have been made to the police by </w:t>
      </w:r>
      <w:r w:rsidRPr="00823C22">
        <w:rPr>
          <w:spacing w:val="2"/>
        </w:rPr>
        <w:t xml:space="preserve">you, </w:t>
      </w:r>
      <w:r w:rsidRPr="00823C22">
        <w:t>the victim or by someone else who was present at the</w:t>
      </w:r>
      <w:r w:rsidRPr="00823C22">
        <w:rPr>
          <w:spacing w:val="-6"/>
        </w:rPr>
        <w:t xml:space="preserve"> </w:t>
      </w:r>
      <w:r w:rsidRPr="00823C22">
        <w:t>incident.</w:t>
      </w:r>
    </w:p>
    <w:p w14:paraId="2016C129" w14:textId="77777777" w:rsidR="007D7732" w:rsidRDefault="00DF751C" w:rsidP="00823C22">
      <w:pPr>
        <w:pStyle w:val="BodyText"/>
        <w:spacing w:before="159"/>
        <w:ind w:left="147"/>
        <w:jc w:val="both"/>
      </w:pPr>
      <w:r w:rsidRPr="00823C22">
        <w:t>Please note, if there is sufficient supporting documentation already provided</w:t>
      </w:r>
      <w:r w:rsidR="00823C22">
        <w:t>,</w:t>
      </w:r>
      <w:r w:rsidRPr="00823C22">
        <w:t xml:space="preserve"> you can reference this.</w:t>
      </w:r>
    </w:p>
    <w:p w14:paraId="3C71D742" w14:textId="77777777" w:rsidR="007D7732" w:rsidRDefault="006805A7">
      <w:pPr>
        <w:pStyle w:val="Heading2"/>
        <w:spacing w:before="240"/>
      </w:pPr>
      <w:r>
        <w:rPr>
          <w:color w:val="993366"/>
        </w:rPr>
        <w:t xml:space="preserve">Section </w:t>
      </w:r>
      <w:r w:rsidR="00DF751C">
        <w:rPr>
          <w:color w:val="993366"/>
        </w:rPr>
        <w:t>C - Evidence from doctors and other health and social care professionals</w:t>
      </w:r>
    </w:p>
    <w:p w14:paraId="765BDD3C" w14:textId="77777777" w:rsidR="007D7732" w:rsidRDefault="007D7732">
      <w:pPr>
        <w:pStyle w:val="BodyText"/>
        <w:spacing w:before="6"/>
        <w:rPr>
          <w:b/>
          <w:sz w:val="23"/>
        </w:rPr>
      </w:pPr>
    </w:p>
    <w:p w14:paraId="3D4333F8" w14:textId="2FD90AA8" w:rsidR="007D7732" w:rsidRDefault="00DF751C" w:rsidP="006805A7">
      <w:pPr>
        <w:pStyle w:val="BodyText"/>
        <w:spacing w:line="259" w:lineRule="auto"/>
        <w:ind w:left="147" w:right="140"/>
        <w:jc w:val="both"/>
      </w:pPr>
      <w:r>
        <w:t xml:space="preserve">This </w:t>
      </w:r>
      <w:r w:rsidR="006805A7">
        <w:t>section</w:t>
      </w:r>
      <w:r>
        <w:t xml:space="preserve"> seeks details of the victim’s attendance at </w:t>
      </w:r>
      <w:r w:rsidR="006805A7" w:rsidRPr="006805A7">
        <w:t xml:space="preserve">A&amp;E, a GP, </w:t>
      </w:r>
      <w:r w:rsidR="00B766D4">
        <w:t xml:space="preserve">a consultant, a private clinic </w:t>
      </w:r>
      <w:r w:rsidR="006805A7" w:rsidRPr="006805A7">
        <w:t>or any other health care facilities following the incident</w:t>
      </w:r>
      <w:r>
        <w:t xml:space="preserve">. </w:t>
      </w:r>
      <w:r w:rsidR="006805A7">
        <w:t>I</w:t>
      </w:r>
      <w:r>
        <w:t xml:space="preserve">nformation </w:t>
      </w:r>
      <w:r w:rsidR="006805A7">
        <w:t>from medical notes or attendance records following the incident, may help</w:t>
      </w:r>
      <w:r>
        <w:t xml:space="preserve"> confirm presence at the incident. This </w:t>
      </w:r>
      <w:r w:rsidR="006805A7">
        <w:t>may</w:t>
      </w:r>
      <w:r>
        <w:t xml:space="preserve"> include details </w:t>
      </w:r>
      <w:r w:rsidR="006805A7">
        <w:t xml:space="preserve">and timing </w:t>
      </w:r>
      <w:r>
        <w:t>of attendance</w:t>
      </w:r>
      <w:r w:rsidR="007608D8">
        <w:t>,</w:t>
      </w:r>
      <w:r w:rsidR="00B766D4">
        <w:t xml:space="preserve"> for instance</w:t>
      </w:r>
      <w:r w:rsidR="00B364D7">
        <w:t>,</w:t>
      </w:r>
      <w:r>
        <w:t xml:space="preserve"> immediately fo</w:t>
      </w:r>
      <w:r w:rsidR="00B766D4">
        <w:t>llowing</w:t>
      </w:r>
      <w:r w:rsidR="00B364D7">
        <w:t xml:space="preserve"> the incident</w:t>
      </w:r>
      <w:r w:rsidR="00B766D4">
        <w:t xml:space="preserve">, that evening, </w:t>
      </w:r>
      <w:r w:rsidR="00E13DDD">
        <w:t xml:space="preserve">the </w:t>
      </w:r>
      <w:r w:rsidR="00B766D4">
        <w:t>next day,</w:t>
      </w:r>
      <w:r>
        <w:t xml:space="preserve"> </w:t>
      </w:r>
      <w:r w:rsidR="00593841">
        <w:t xml:space="preserve">or the </w:t>
      </w:r>
      <w:r>
        <w:t xml:space="preserve">following </w:t>
      </w:r>
      <w:r w:rsidR="00B766D4">
        <w:t>week</w:t>
      </w:r>
      <w:r w:rsidR="00593841">
        <w:t xml:space="preserve">. </w:t>
      </w:r>
    </w:p>
    <w:p w14:paraId="562D7D98" w14:textId="77777777" w:rsidR="007D7732" w:rsidRDefault="007D7732">
      <w:pPr>
        <w:pStyle w:val="BodyText"/>
        <w:spacing w:before="7"/>
        <w:rPr>
          <w:sz w:val="21"/>
        </w:rPr>
      </w:pPr>
    </w:p>
    <w:p w14:paraId="2A381B85" w14:textId="77777777" w:rsidR="007D7732" w:rsidRDefault="00DF751C">
      <w:pPr>
        <w:pStyle w:val="BodyText"/>
        <w:spacing w:line="259" w:lineRule="auto"/>
        <w:ind w:left="147" w:right="146"/>
        <w:jc w:val="both"/>
      </w:pPr>
      <w:r w:rsidRPr="00823C22">
        <w:t>You can attach copies of any documentation that you may have in support of this aspect of the application. Please note, if there is sufficient supporting documentation already provided</w:t>
      </w:r>
      <w:r w:rsidR="00823C22" w:rsidRPr="00823C22">
        <w:t>,</w:t>
      </w:r>
      <w:r w:rsidRPr="00823C22">
        <w:t xml:space="preserve"> you can reference this.</w:t>
      </w:r>
    </w:p>
    <w:p w14:paraId="458474FD" w14:textId="77777777" w:rsidR="007D7732" w:rsidRDefault="007D7732">
      <w:pPr>
        <w:pStyle w:val="BodyText"/>
        <w:spacing w:before="1"/>
        <w:rPr>
          <w:b/>
          <w:sz w:val="29"/>
        </w:rPr>
      </w:pPr>
    </w:p>
    <w:p w14:paraId="0588E62E" w14:textId="77777777" w:rsidR="007D7732" w:rsidRDefault="00B766D4">
      <w:pPr>
        <w:pStyle w:val="Heading2"/>
        <w:spacing w:before="1"/>
      </w:pPr>
      <w:r>
        <w:rPr>
          <w:color w:val="993366"/>
        </w:rPr>
        <w:t xml:space="preserve">Section </w:t>
      </w:r>
      <w:r w:rsidR="00DF751C">
        <w:rPr>
          <w:color w:val="993366"/>
        </w:rPr>
        <w:t>D - Any other relevant information</w:t>
      </w:r>
      <w:r w:rsidRPr="00B766D4">
        <w:t xml:space="preserve"> </w:t>
      </w:r>
      <w:r w:rsidRPr="00B766D4">
        <w:rPr>
          <w:color w:val="993366"/>
        </w:rPr>
        <w:t>in respect of presence at the incident</w:t>
      </w:r>
      <w:r>
        <w:rPr>
          <w:color w:val="993366"/>
        </w:rPr>
        <w:t xml:space="preserve"> </w:t>
      </w:r>
    </w:p>
    <w:p w14:paraId="6FF32523" w14:textId="77777777" w:rsidR="007D7732" w:rsidRDefault="00B129BD">
      <w:pPr>
        <w:pStyle w:val="BodyText"/>
        <w:spacing w:before="184" w:line="259" w:lineRule="auto"/>
        <w:ind w:left="147" w:right="140"/>
        <w:jc w:val="both"/>
      </w:pPr>
      <w:r>
        <w:t>This section of</w:t>
      </w:r>
      <w:r w:rsidR="00DF751C">
        <w:t xml:space="preserve"> the</w:t>
      </w:r>
      <w:r>
        <w:t xml:space="preserve"> application seeks any relevant </w:t>
      </w:r>
      <w:r w:rsidR="00DF751C">
        <w:t>information</w:t>
      </w:r>
      <w:r>
        <w:t xml:space="preserve"> from other sources which has not already been provided in Part 2, Section A, B or C above.  Such information</w:t>
      </w:r>
      <w:r w:rsidR="00DF751C">
        <w:t xml:space="preserve"> may help confirm</w:t>
      </w:r>
      <w:r w:rsidR="00DF751C">
        <w:rPr>
          <w:spacing w:val="-5"/>
        </w:rPr>
        <w:t xml:space="preserve"> </w:t>
      </w:r>
      <w:r w:rsidR="00DF751C">
        <w:t>the</w:t>
      </w:r>
      <w:r w:rsidR="00DF751C">
        <w:rPr>
          <w:spacing w:val="-6"/>
        </w:rPr>
        <w:t xml:space="preserve"> </w:t>
      </w:r>
      <w:r w:rsidR="00DF751C">
        <w:t>victim’s</w:t>
      </w:r>
      <w:r w:rsidR="00DF751C">
        <w:rPr>
          <w:spacing w:val="-5"/>
        </w:rPr>
        <w:t xml:space="preserve"> </w:t>
      </w:r>
      <w:r w:rsidR="00DF751C">
        <w:t>presence</w:t>
      </w:r>
      <w:r w:rsidR="00DF751C">
        <w:rPr>
          <w:spacing w:val="-6"/>
        </w:rPr>
        <w:t xml:space="preserve"> </w:t>
      </w:r>
      <w:r w:rsidR="00DF751C">
        <w:t>at</w:t>
      </w:r>
      <w:r w:rsidR="00DF751C">
        <w:rPr>
          <w:spacing w:val="-7"/>
        </w:rPr>
        <w:t xml:space="preserve"> </w:t>
      </w:r>
      <w:r w:rsidR="00DF751C">
        <w:t>the</w:t>
      </w:r>
      <w:r w:rsidR="00DF751C">
        <w:rPr>
          <w:spacing w:val="-6"/>
        </w:rPr>
        <w:t xml:space="preserve"> </w:t>
      </w:r>
      <w:r w:rsidR="00DF751C">
        <w:t>Troubles-related</w:t>
      </w:r>
      <w:r w:rsidR="00DF751C">
        <w:rPr>
          <w:spacing w:val="-6"/>
        </w:rPr>
        <w:t xml:space="preserve"> </w:t>
      </w:r>
      <w:r w:rsidR="00DF751C">
        <w:t>incident</w:t>
      </w:r>
      <w:r>
        <w:t>.</w:t>
      </w:r>
    </w:p>
    <w:p w14:paraId="5DE492EB" w14:textId="77777777" w:rsidR="00B129BD" w:rsidRDefault="00B129BD">
      <w:pPr>
        <w:pStyle w:val="BodyText"/>
        <w:spacing w:before="184" w:line="259" w:lineRule="auto"/>
        <w:ind w:left="147" w:right="140"/>
        <w:jc w:val="both"/>
      </w:pPr>
      <w:r>
        <w:t>Sources of such information may include media reports, newspaper articles</w:t>
      </w:r>
      <w:r w:rsidR="005E477E">
        <w:t xml:space="preserve">, publications, witness statements, </w:t>
      </w:r>
      <w:r>
        <w:t>archive material</w:t>
      </w:r>
      <w:r w:rsidR="005E477E">
        <w:t xml:space="preserve">s, legal documents or court </w:t>
      </w:r>
      <w:r w:rsidR="005E477E" w:rsidRPr="00B511EF">
        <w:t>judgments.</w:t>
      </w:r>
    </w:p>
    <w:p w14:paraId="24E52E18" w14:textId="77777777" w:rsidR="007D7732" w:rsidRDefault="007D7732">
      <w:pPr>
        <w:pStyle w:val="BodyText"/>
        <w:rPr>
          <w:sz w:val="26"/>
        </w:rPr>
      </w:pPr>
    </w:p>
    <w:p w14:paraId="072617B4" w14:textId="77777777" w:rsidR="007D7732" w:rsidRDefault="009C6A9C">
      <w:pPr>
        <w:pStyle w:val="Heading1"/>
        <w:spacing w:before="193"/>
      </w:pPr>
      <w:r>
        <w:rPr>
          <w:color w:val="993366"/>
        </w:rPr>
        <w:t>PART 3: PERMANENT INJURIES SUSTAINED</w:t>
      </w:r>
    </w:p>
    <w:p w14:paraId="5B6804B8" w14:textId="77777777" w:rsidR="005E477E" w:rsidRDefault="00DF751C">
      <w:pPr>
        <w:pStyle w:val="BodyText"/>
        <w:spacing w:before="190" w:line="259" w:lineRule="auto"/>
        <w:ind w:left="147" w:right="140"/>
        <w:jc w:val="both"/>
      </w:pPr>
      <w:r>
        <w:t>In this part</w:t>
      </w:r>
      <w:r w:rsidR="00C624C4">
        <w:t>,</w:t>
      </w:r>
      <w:r>
        <w:t xml:space="preserve"> details of the permanent </w:t>
      </w:r>
      <w:r w:rsidR="005E477E" w:rsidRPr="005E477E">
        <w:t>physi</w:t>
      </w:r>
      <w:r w:rsidR="005E477E">
        <w:t xml:space="preserve">cal and/or psychological </w:t>
      </w:r>
      <w:r w:rsidR="005E477E" w:rsidRPr="005E477E">
        <w:t>injuries</w:t>
      </w:r>
      <w:r>
        <w:t xml:space="preserve"> sustained by the victim </w:t>
      </w:r>
      <w:proofErr w:type="gramStart"/>
      <w:r>
        <w:t>as a result of</w:t>
      </w:r>
      <w:proofErr w:type="gramEnd"/>
      <w:r>
        <w:t xml:space="preserve"> a Troubles-related incident(s) should be provided. </w:t>
      </w:r>
    </w:p>
    <w:p w14:paraId="4089E6C1" w14:textId="77777777" w:rsidR="005E477E" w:rsidRDefault="005E477E" w:rsidP="005E477E">
      <w:pPr>
        <w:pStyle w:val="BodyText"/>
        <w:spacing w:before="190" w:line="259" w:lineRule="auto"/>
        <w:ind w:left="147" w:right="140"/>
        <w:jc w:val="both"/>
      </w:pPr>
      <w:r>
        <w:t>Where you are making an application in respect o</w:t>
      </w:r>
      <w:r w:rsidR="001D7AE5">
        <w:t>f more than one incident, you should provide as much information as possible regarding the specific injuries caused by</w:t>
      </w:r>
      <w:r>
        <w:t xml:space="preserve"> each incident.</w:t>
      </w:r>
    </w:p>
    <w:p w14:paraId="056640C6" w14:textId="77777777" w:rsidR="00385CE1" w:rsidRDefault="001D7AE5" w:rsidP="001D7AE5">
      <w:pPr>
        <w:pStyle w:val="BodyText"/>
        <w:spacing w:before="190" w:line="259" w:lineRule="auto"/>
        <w:ind w:left="147" w:right="140"/>
        <w:jc w:val="both"/>
      </w:pPr>
      <w:r>
        <w:t xml:space="preserve">Such information may be sufficient to allow the </w:t>
      </w:r>
      <w:r w:rsidR="00DF751C">
        <w:t>degree of disablement</w:t>
      </w:r>
      <w:r>
        <w:t xml:space="preserve"> to be assessed solely on the written information provided.  W</w:t>
      </w:r>
      <w:r w:rsidR="00DF751C">
        <w:t>here</w:t>
      </w:r>
      <w:r w:rsidR="00DF751C">
        <w:rPr>
          <w:spacing w:val="-16"/>
        </w:rPr>
        <w:t xml:space="preserve"> </w:t>
      </w:r>
      <w:r w:rsidR="00DF751C">
        <w:t>the</w:t>
      </w:r>
      <w:r>
        <w:t xml:space="preserve"> supporting information alone is not sufficient to enable a paper-based assessment, it may be necessary to conduct </w:t>
      </w:r>
      <w:r w:rsidR="00DF751C">
        <w:t>a</w:t>
      </w:r>
      <w:r w:rsidR="00DF751C">
        <w:rPr>
          <w:spacing w:val="-18"/>
        </w:rPr>
        <w:t xml:space="preserve"> </w:t>
      </w:r>
      <w:r w:rsidR="00DF751C">
        <w:t>face-to-face</w:t>
      </w:r>
      <w:r w:rsidR="00DF751C">
        <w:rPr>
          <w:spacing w:val="-18"/>
        </w:rPr>
        <w:t xml:space="preserve"> </w:t>
      </w:r>
      <w:r w:rsidR="00DF751C">
        <w:t>assessment with a health care professional</w:t>
      </w:r>
      <w:r w:rsidR="00385CE1">
        <w:t xml:space="preserve">.  </w:t>
      </w:r>
      <w:r w:rsidR="00FA788D">
        <w:t>These assessments are for the purpose of gathering</w:t>
      </w:r>
      <w:r w:rsidR="00385CE1">
        <w:t xml:space="preserve"> as much relevant information as possible </w:t>
      </w:r>
      <w:r w:rsidR="00FA788D">
        <w:t xml:space="preserve">and making a full assessment of </w:t>
      </w:r>
      <w:r w:rsidR="00385CE1">
        <w:t>the degree of your disablement.</w:t>
      </w:r>
    </w:p>
    <w:p w14:paraId="3ECFAA6C" w14:textId="77777777" w:rsidR="00385CE1" w:rsidRDefault="00385CE1" w:rsidP="00385CE1">
      <w:pPr>
        <w:pStyle w:val="BodyText"/>
        <w:spacing w:before="190" w:line="259" w:lineRule="auto"/>
        <w:ind w:left="147" w:right="140"/>
        <w:jc w:val="both"/>
      </w:pPr>
      <w:r>
        <w:t>It is important to note s</w:t>
      </w:r>
      <w:r w:rsidR="008D526B">
        <w:t>hould</w:t>
      </w:r>
      <w:r w:rsidR="00DF751C">
        <w:t xml:space="preserve"> a face-to-face assessm</w:t>
      </w:r>
      <w:r w:rsidR="008D526B">
        <w:t xml:space="preserve">ent be </w:t>
      </w:r>
      <w:proofErr w:type="gramStart"/>
      <w:r w:rsidR="008D526B">
        <w:t>declined</w:t>
      </w:r>
      <w:proofErr w:type="gramEnd"/>
      <w:r w:rsidR="008D526B">
        <w:t xml:space="preserve"> this may inevitably limit the information </w:t>
      </w:r>
      <w:r>
        <w:t>which can</w:t>
      </w:r>
      <w:r w:rsidRPr="00385CE1">
        <w:t xml:space="preserve"> be taken into account in</w:t>
      </w:r>
      <w:r w:rsidR="008D526B">
        <w:t xml:space="preserve"> the assessment of your disablement</w:t>
      </w:r>
      <w:r>
        <w:t>.</w:t>
      </w:r>
      <w:r w:rsidR="008D526B">
        <w:t xml:space="preserve"> </w:t>
      </w:r>
    </w:p>
    <w:p w14:paraId="3FC9B771" w14:textId="77777777" w:rsidR="007D7732" w:rsidRDefault="007B5F65" w:rsidP="00C624C4">
      <w:pPr>
        <w:pStyle w:val="BodyText"/>
        <w:spacing w:before="166"/>
        <w:ind w:left="147"/>
        <w:jc w:val="both"/>
      </w:pPr>
      <w:r w:rsidRPr="00823C22">
        <w:t xml:space="preserve">You may wish to refer to relevant medical reports or documentation </w:t>
      </w:r>
      <w:r w:rsidR="00823C22" w:rsidRPr="00823C22">
        <w:t xml:space="preserve">in your possession </w:t>
      </w:r>
      <w:r w:rsidRPr="00823C22">
        <w:t>to assist you to answer the questions in this Part.</w:t>
      </w:r>
    </w:p>
    <w:p w14:paraId="388F4B75" w14:textId="6E2388CC" w:rsidR="007D7732" w:rsidRDefault="007B5F65">
      <w:pPr>
        <w:pStyle w:val="BodyText"/>
        <w:spacing w:before="185" w:line="256" w:lineRule="auto"/>
        <w:ind w:left="147" w:right="139"/>
        <w:jc w:val="both"/>
      </w:pPr>
      <w:r>
        <w:t xml:space="preserve">You should detail all physical and/or psychological injuries sustained </w:t>
      </w:r>
      <w:r w:rsidR="00881940">
        <w:t xml:space="preserve">by the victim </w:t>
      </w:r>
      <w:r>
        <w:t xml:space="preserve">as a result of </w:t>
      </w:r>
      <w:r w:rsidR="006B6CA0">
        <w:t>the</w:t>
      </w:r>
      <w:r>
        <w:t xml:space="preserve"> Troubles-related incident</w:t>
      </w:r>
      <w:r w:rsidR="00C959A5">
        <w:t>/s</w:t>
      </w:r>
      <w:r w:rsidR="006B6CA0">
        <w:t xml:space="preserve"> to enable a full assessment to be made</w:t>
      </w:r>
      <w:r w:rsidR="00BB0175">
        <w:t>.</w:t>
      </w:r>
    </w:p>
    <w:p w14:paraId="6C4EA670" w14:textId="77777777" w:rsidR="007D7732" w:rsidRDefault="00DF751C">
      <w:pPr>
        <w:pStyle w:val="BodyText"/>
        <w:spacing w:before="161"/>
        <w:ind w:left="147"/>
      </w:pPr>
      <w:r>
        <w:t xml:space="preserve">We ask that you provide </w:t>
      </w:r>
      <w:r w:rsidR="006B6CA0">
        <w:t xml:space="preserve">specific </w:t>
      </w:r>
      <w:r>
        <w:t>details of:-</w:t>
      </w:r>
    </w:p>
    <w:p w14:paraId="2053F5D9" w14:textId="77777777" w:rsidR="007D7732" w:rsidRPr="006B6CA0" w:rsidRDefault="006B6CA0" w:rsidP="00823C22">
      <w:pPr>
        <w:pStyle w:val="ListParagraph"/>
        <w:numPr>
          <w:ilvl w:val="0"/>
          <w:numId w:val="27"/>
        </w:numPr>
        <w:tabs>
          <w:tab w:val="left" w:pos="862"/>
        </w:tabs>
        <w:spacing w:before="184"/>
        <w:rPr>
          <w:sz w:val="24"/>
        </w:rPr>
      </w:pPr>
      <w:r>
        <w:rPr>
          <w:sz w:val="24"/>
        </w:rPr>
        <w:t>the injuries caused by each</w:t>
      </w:r>
      <w:r w:rsidR="00DF751C">
        <w:rPr>
          <w:sz w:val="24"/>
        </w:rPr>
        <w:t xml:space="preserve"> incident noted at </w:t>
      </w:r>
      <w:r w:rsidR="00DF751C">
        <w:rPr>
          <w:b/>
          <w:sz w:val="24"/>
        </w:rPr>
        <w:t>Part 2</w:t>
      </w:r>
      <w:r>
        <w:rPr>
          <w:b/>
          <w:sz w:val="24"/>
        </w:rPr>
        <w:t>, Section A</w:t>
      </w:r>
      <w:r w:rsidR="00DF751C" w:rsidRPr="006B6CA0">
        <w:rPr>
          <w:b/>
          <w:sz w:val="24"/>
        </w:rPr>
        <w:t xml:space="preserve"> </w:t>
      </w:r>
      <w:r w:rsidR="00881940">
        <w:rPr>
          <w:sz w:val="24"/>
        </w:rPr>
        <w:t>of the</w:t>
      </w:r>
      <w:r w:rsidR="00DF751C" w:rsidRPr="006B6CA0">
        <w:rPr>
          <w:spacing w:val="-10"/>
          <w:sz w:val="24"/>
        </w:rPr>
        <w:t xml:space="preserve"> </w:t>
      </w:r>
      <w:r w:rsidR="00DF751C" w:rsidRPr="006B6CA0">
        <w:rPr>
          <w:sz w:val="24"/>
        </w:rPr>
        <w:t>application;</w:t>
      </w:r>
    </w:p>
    <w:p w14:paraId="500B53AF" w14:textId="77777777" w:rsidR="00BB0175" w:rsidRPr="00BB0175" w:rsidRDefault="00C624C4" w:rsidP="00823C22">
      <w:pPr>
        <w:pStyle w:val="ListParagraph"/>
        <w:numPr>
          <w:ilvl w:val="0"/>
          <w:numId w:val="27"/>
        </w:numPr>
        <w:tabs>
          <w:tab w:val="left" w:pos="869"/>
        </w:tabs>
        <w:spacing w:before="171" w:line="259" w:lineRule="auto"/>
        <w:ind w:right="145"/>
        <w:jc w:val="both"/>
        <w:rPr>
          <w:sz w:val="24"/>
          <w:szCs w:val="24"/>
        </w:rPr>
      </w:pPr>
      <w:r>
        <w:rPr>
          <w:sz w:val="24"/>
          <w:szCs w:val="24"/>
        </w:rPr>
        <w:t xml:space="preserve">any </w:t>
      </w:r>
      <w:r w:rsidR="00BB0175" w:rsidRPr="00BB0175">
        <w:rPr>
          <w:sz w:val="24"/>
          <w:szCs w:val="24"/>
        </w:rPr>
        <w:t>scarring sustained</w:t>
      </w:r>
      <w:r w:rsidR="00BB0175">
        <w:rPr>
          <w:sz w:val="24"/>
          <w:szCs w:val="24"/>
        </w:rPr>
        <w:t>,</w:t>
      </w:r>
      <w:r w:rsidR="00BB0175" w:rsidRPr="00BB0175">
        <w:rPr>
          <w:sz w:val="24"/>
          <w:szCs w:val="24"/>
        </w:rPr>
        <w:t xml:space="preserve"> indicating the location, nature, prominence and s</w:t>
      </w:r>
      <w:r w:rsidR="00BB0175">
        <w:rPr>
          <w:sz w:val="24"/>
          <w:szCs w:val="24"/>
        </w:rPr>
        <w:t>ize of the scarring, and providing photographs where</w:t>
      </w:r>
      <w:r w:rsidR="00BB0175" w:rsidRPr="00BB0175">
        <w:rPr>
          <w:sz w:val="24"/>
          <w:szCs w:val="24"/>
        </w:rPr>
        <w:t xml:space="preserve"> available;</w:t>
      </w:r>
    </w:p>
    <w:p w14:paraId="5D962FD9" w14:textId="77777777" w:rsidR="006B6CA0" w:rsidRDefault="006B6CA0" w:rsidP="00823C22">
      <w:pPr>
        <w:pStyle w:val="ListParagraph"/>
        <w:numPr>
          <w:ilvl w:val="0"/>
          <w:numId w:val="27"/>
        </w:numPr>
        <w:tabs>
          <w:tab w:val="left" w:pos="869"/>
        </w:tabs>
        <w:spacing w:before="171" w:line="259" w:lineRule="auto"/>
        <w:ind w:right="145"/>
        <w:rPr>
          <w:sz w:val="24"/>
        </w:rPr>
      </w:pPr>
      <w:r>
        <w:rPr>
          <w:sz w:val="24"/>
        </w:rPr>
        <w:t>diagnoses made</w:t>
      </w:r>
      <w:r w:rsidR="00DF751C">
        <w:rPr>
          <w:sz w:val="24"/>
        </w:rPr>
        <w:t xml:space="preserve"> in respect of the injuries</w:t>
      </w:r>
      <w:r>
        <w:rPr>
          <w:sz w:val="24"/>
        </w:rPr>
        <w:t xml:space="preserve">, </w:t>
      </w:r>
      <w:r w:rsidR="00C624C4">
        <w:rPr>
          <w:sz w:val="24"/>
        </w:rPr>
        <w:t xml:space="preserve">including </w:t>
      </w:r>
      <w:r>
        <w:rPr>
          <w:sz w:val="24"/>
        </w:rPr>
        <w:t>by whom and when;</w:t>
      </w:r>
    </w:p>
    <w:p w14:paraId="65B6786A" w14:textId="77777777" w:rsidR="00BB0175" w:rsidRDefault="00BB0175" w:rsidP="00823C22">
      <w:pPr>
        <w:pStyle w:val="ListParagraph"/>
        <w:numPr>
          <w:ilvl w:val="0"/>
          <w:numId w:val="27"/>
        </w:numPr>
        <w:tabs>
          <w:tab w:val="left" w:pos="869"/>
        </w:tabs>
        <w:spacing w:before="171" w:line="259" w:lineRule="auto"/>
        <w:ind w:right="145"/>
        <w:rPr>
          <w:sz w:val="24"/>
        </w:rPr>
      </w:pPr>
      <w:r>
        <w:rPr>
          <w:sz w:val="24"/>
        </w:rPr>
        <w:t>medications currently taken in respect of the injuries sustained;</w:t>
      </w:r>
    </w:p>
    <w:p w14:paraId="24365985" w14:textId="77777777" w:rsidR="006B6CA0" w:rsidRDefault="00BB0175" w:rsidP="00823C22">
      <w:pPr>
        <w:pStyle w:val="ListParagraph"/>
        <w:numPr>
          <w:ilvl w:val="0"/>
          <w:numId w:val="27"/>
        </w:numPr>
        <w:tabs>
          <w:tab w:val="left" w:pos="869"/>
        </w:tabs>
        <w:spacing w:before="151" w:line="256" w:lineRule="auto"/>
        <w:ind w:right="151"/>
        <w:jc w:val="both"/>
        <w:rPr>
          <w:sz w:val="24"/>
        </w:rPr>
      </w:pPr>
      <w:r>
        <w:rPr>
          <w:sz w:val="24"/>
        </w:rPr>
        <w:t xml:space="preserve">current </w:t>
      </w:r>
      <w:r w:rsidR="006B6CA0">
        <w:rPr>
          <w:sz w:val="24"/>
        </w:rPr>
        <w:t>symptoms</w:t>
      </w:r>
      <w:r w:rsidR="006B6CA0">
        <w:rPr>
          <w:spacing w:val="-14"/>
          <w:sz w:val="24"/>
        </w:rPr>
        <w:t xml:space="preserve"> </w:t>
      </w:r>
      <w:r w:rsidR="006B6CA0">
        <w:rPr>
          <w:sz w:val="24"/>
        </w:rPr>
        <w:t>arising</w:t>
      </w:r>
      <w:r w:rsidR="006B6CA0">
        <w:rPr>
          <w:spacing w:val="-12"/>
          <w:sz w:val="24"/>
        </w:rPr>
        <w:t xml:space="preserve"> </w:t>
      </w:r>
      <w:r w:rsidR="006B6CA0">
        <w:rPr>
          <w:sz w:val="24"/>
        </w:rPr>
        <w:t>from</w:t>
      </w:r>
      <w:r w:rsidR="006B6CA0">
        <w:rPr>
          <w:spacing w:val="-13"/>
          <w:sz w:val="24"/>
        </w:rPr>
        <w:t xml:space="preserve"> </w:t>
      </w:r>
      <w:r w:rsidR="006B6CA0">
        <w:rPr>
          <w:sz w:val="24"/>
        </w:rPr>
        <w:t>the</w:t>
      </w:r>
      <w:r w:rsidR="006B6CA0">
        <w:rPr>
          <w:spacing w:val="-10"/>
          <w:sz w:val="24"/>
        </w:rPr>
        <w:t xml:space="preserve"> </w:t>
      </w:r>
      <w:r w:rsidR="006B6CA0">
        <w:rPr>
          <w:sz w:val="24"/>
        </w:rPr>
        <w:t>injuries,</w:t>
      </w:r>
      <w:r w:rsidR="006B6CA0">
        <w:rPr>
          <w:spacing w:val="-12"/>
          <w:sz w:val="24"/>
        </w:rPr>
        <w:t xml:space="preserve"> </w:t>
      </w:r>
      <w:r w:rsidR="006B6CA0">
        <w:rPr>
          <w:sz w:val="24"/>
        </w:rPr>
        <w:t>how</w:t>
      </w:r>
      <w:r w:rsidR="006B6CA0">
        <w:rPr>
          <w:spacing w:val="-14"/>
          <w:sz w:val="24"/>
        </w:rPr>
        <w:t xml:space="preserve"> </w:t>
      </w:r>
      <w:r w:rsidR="006B6CA0">
        <w:rPr>
          <w:sz w:val="24"/>
        </w:rPr>
        <w:t>these</w:t>
      </w:r>
      <w:r w:rsidR="006B6CA0">
        <w:rPr>
          <w:spacing w:val="-12"/>
          <w:sz w:val="24"/>
        </w:rPr>
        <w:t xml:space="preserve"> </w:t>
      </w:r>
      <w:r w:rsidR="00881940">
        <w:rPr>
          <w:spacing w:val="-12"/>
          <w:sz w:val="24"/>
        </w:rPr>
        <w:t xml:space="preserve">may </w:t>
      </w:r>
      <w:r w:rsidR="006B6CA0">
        <w:rPr>
          <w:sz w:val="24"/>
        </w:rPr>
        <w:t>have</w:t>
      </w:r>
      <w:r w:rsidR="006B6CA0">
        <w:rPr>
          <w:spacing w:val="-10"/>
          <w:sz w:val="24"/>
        </w:rPr>
        <w:t xml:space="preserve"> </w:t>
      </w:r>
      <w:r w:rsidR="006B6CA0">
        <w:rPr>
          <w:sz w:val="24"/>
        </w:rPr>
        <w:t>improved</w:t>
      </w:r>
      <w:r w:rsidR="006B6CA0">
        <w:rPr>
          <w:spacing w:val="-13"/>
          <w:sz w:val="24"/>
        </w:rPr>
        <w:t xml:space="preserve"> </w:t>
      </w:r>
      <w:r w:rsidR="006B6CA0">
        <w:rPr>
          <w:sz w:val="24"/>
        </w:rPr>
        <w:t>or</w:t>
      </w:r>
      <w:r w:rsidR="006B6CA0">
        <w:rPr>
          <w:spacing w:val="-11"/>
          <w:sz w:val="24"/>
        </w:rPr>
        <w:t xml:space="preserve"> </w:t>
      </w:r>
      <w:r w:rsidR="006B6CA0">
        <w:rPr>
          <w:sz w:val="24"/>
        </w:rPr>
        <w:t xml:space="preserve">deteriorated over time and how they impact on the victim’s </w:t>
      </w:r>
      <w:r w:rsidR="00881940">
        <w:rPr>
          <w:sz w:val="24"/>
        </w:rPr>
        <w:t xml:space="preserve">activities of daily </w:t>
      </w:r>
      <w:r w:rsidR="006B6CA0">
        <w:rPr>
          <w:sz w:val="24"/>
        </w:rPr>
        <w:t>life</w:t>
      </w:r>
      <w:r>
        <w:rPr>
          <w:sz w:val="24"/>
        </w:rPr>
        <w:t>;</w:t>
      </w:r>
    </w:p>
    <w:p w14:paraId="54150314" w14:textId="77777777" w:rsidR="007D7732" w:rsidRDefault="006B6CA0" w:rsidP="00823C22">
      <w:pPr>
        <w:pStyle w:val="ListParagraph"/>
        <w:numPr>
          <w:ilvl w:val="0"/>
          <w:numId w:val="27"/>
        </w:numPr>
        <w:tabs>
          <w:tab w:val="left" w:pos="869"/>
        </w:tabs>
        <w:spacing w:before="171" w:line="259" w:lineRule="auto"/>
        <w:ind w:right="145"/>
        <w:rPr>
          <w:sz w:val="24"/>
        </w:rPr>
      </w:pPr>
      <w:r>
        <w:rPr>
          <w:sz w:val="24"/>
        </w:rPr>
        <w:lastRenderedPageBreak/>
        <w:t xml:space="preserve">medical or other treatment, therapy or care </w:t>
      </w:r>
      <w:r w:rsidR="00DF751C">
        <w:rPr>
          <w:sz w:val="24"/>
        </w:rPr>
        <w:t>received</w:t>
      </w:r>
      <w:r w:rsidR="00881940">
        <w:rPr>
          <w:sz w:val="24"/>
        </w:rPr>
        <w:t>.</w:t>
      </w:r>
    </w:p>
    <w:p w14:paraId="45240635" w14:textId="7F556BF8" w:rsidR="007D7732" w:rsidRDefault="00DF751C" w:rsidP="00881940">
      <w:pPr>
        <w:pStyle w:val="BodyText"/>
        <w:spacing w:before="190" w:line="259" w:lineRule="auto"/>
        <w:ind w:left="147" w:right="140"/>
        <w:jc w:val="both"/>
      </w:pPr>
      <w:r>
        <w:t xml:space="preserve">If you need additional space, please use a separate sheet and attach it to the </w:t>
      </w:r>
      <w:r w:rsidR="00C624C4">
        <w:t>Form</w:t>
      </w:r>
      <w:r w:rsidR="00816E2A">
        <w:t xml:space="preserve"> </w:t>
      </w:r>
      <w:r>
        <w:t xml:space="preserve">– you should label it </w:t>
      </w:r>
      <w:r>
        <w:rPr>
          <w:color w:val="993366"/>
        </w:rPr>
        <w:t>Part 3 Permanent Injuries Sustained.</w:t>
      </w:r>
    </w:p>
    <w:p w14:paraId="1CA8AE57" w14:textId="77777777" w:rsidR="0027354C" w:rsidRDefault="0027354C">
      <w:pPr>
        <w:pStyle w:val="BodyText"/>
        <w:rPr>
          <w:sz w:val="26"/>
        </w:rPr>
      </w:pPr>
    </w:p>
    <w:p w14:paraId="659906D1" w14:textId="77777777" w:rsidR="00345082" w:rsidRDefault="009C6A9C" w:rsidP="00345082">
      <w:pPr>
        <w:pStyle w:val="Heading1"/>
        <w:spacing w:before="194"/>
        <w:jc w:val="both"/>
      </w:pPr>
      <w:r>
        <w:rPr>
          <w:color w:val="993366"/>
        </w:rPr>
        <w:t xml:space="preserve">PART 4 </w:t>
      </w:r>
      <w:r>
        <w:rPr>
          <w:b w:val="0"/>
          <w:color w:val="993366"/>
        </w:rPr>
        <w:t xml:space="preserve">- </w:t>
      </w:r>
      <w:r>
        <w:rPr>
          <w:color w:val="993366"/>
        </w:rPr>
        <w:t>SUPPORTING INFORMATION</w:t>
      </w:r>
    </w:p>
    <w:p w14:paraId="3AA76FF2" w14:textId="77777777" w:rsidR="00345082" w:rsidRPr="00731CB3" w:rsidRDefault="00345082" w:rsidP="00345082">
      <w:pPr>
        <w:spacing w:before="184"/>
        <w:ind w:left="147"/>
        <w:jc w:val="both"/>
        <w:rPr>
          <w:b/>
          <w:sz w:val="24"/>
          <w:szCs w:val="24"/>
        </w:rPr>
      </w:pPr>
      <w:r w:rsidRPr="00731CB3">
        <w:rPr>
          <w:b/>
          <w:color w:val="993366"/>
          <w:sz w:val="24"/>
          <w:szCs w:val="24"/>
        </w:rPr>
        <w:t>Section A: Supporting evidence currently in your possession</w:t>
      </w:r>
    </w:p>
    <w:p w14:paraId="447E5F98" w14:textId="77777777" w:rsidR="00345082" w:rsidRDefault="00E51883" w:rsidP="00345082">
      <w:pPr>
        <w:pStyle w:val="BodyText"/>
        <w:spacing w:before="191" w:line="256" w:lineRule="auto"/>
        <w:ind w:left="147" w:right="145"/>
        <w:jc w:val="both"/>
      </w:pPr>
      <w:r>
        <w:t>In this Section, yo</w:t>
      </w:r>
      <w:r w:rsidR="00345082">
        <w:t xml:space="preserve">u are asked to provide </w:t>
      </w:r>
      <w:r>
        <w:t>all</w:t>
      </w:r>
      <w:r w:rsidR="00345082">
        <w:t xml:space="preserve"> relevant supporting </w:t>
      </w:r>
      <w:r>
        <w:t xml:space="preserve">evidence and information you have in your possession. </w:t>
      </w:r>
    </w:p>
    <w:p w14:paraId="3F262B67" w14:textId="77777777" w:rsidR="00345082" w:rsidRDefault="00345082" w:rsidP="00345082">
      <w:pPr>
        <w:pStyle w:val="BodyText"/>
        <w:spacing w:before="168" w:line="256" w:lineRule="auto"/>
        <w:ind w:left="147" w:right="142"/>
        <w:jc w:val="both"/>
      </w:pPr>
      <w:r>
        <w:t>Decisions</w:t>
      </w:r>
      <w:r>
        <w:rPr>
          <w:spacing w:val="-13"/>
        </w:rPr>
        <w:t xml:space="preserve"> </w:t>
      </w:r>
      <w:r>
        <w:t>by</w:t>
      </w:r>
      <w:r>
        <w:rPr>
          <w:spacing w:val="-14"/>
        </w:rPr>
        <w:t xml:space="preserve"> </w:t>
      </w:r>
      <w:r>
        <w:t>the</w:t>
      </w:r>
      <w:r>
        <w:rPr>
          <w:spacing w:val="-12"/>
        </w:rPr>
        <w:t xml:space="preserve"> </w:t>
      </w:r>
      <w:r w:rsidR="00913CDA">
        <w:t>VPB</w:t>
      </w:r>
      <w:r>
        <w:rPr>
          <w:spacing w:val="-11"/>
        </w:rPr>
        <w:t xml:space="preserve"> </w:t>
      </w:r>
      <w:r w:rsidR="00913CDA">
        <w:rPr>
          <w:spacing w:val="-11"/>
        </w:rPr>
        <w:t xml:space="preserve">are </w:t>
      </w:r>
      <w:r>
        <w:t>made</w:t>
      </w:r>
      <w:r>
        <w:rPr>
          <w:spacing w:val="-11"/>
        </w:rPr>
        <w:t xml:space="preserve"> </w:t>
      </w:r>
      <w:r>
        <w:t>on</w:t>
      </w:r>
      <w:r>
        <w:rPr>
          <w:spacing w:val="-12"/>
        </w:rPr>
        <w:t xml:space="preserve"> </w:t>
      </w:r>
      <w:r>
        <w:t>the</w:t>
      </w:r>
      <w:r>
        <w:rPr>
          <w:spacing w:val="-13"/>
        </w:rPr>
        <w:t xml:space="preserve"> </w:t>
      </w:r>
      <w:r>
        <w:t>balance</w:t>
      </w:r>
      <w:r>
        <w:rPr>
          <w:spacing w:val="-11"/>
        </w:rPr>
        <w:t xml:space="preserve"> </w:t>
      </w:r>
      <w:r>
        <w:t>of</w:t>
      </w:r>
      <w:r>
        <w:rPr>
          <w:spacing w:val="-10"/>
        </w:rPr>
        <w:t xml:space="preserve"> </w:t>
      </w:r>
      <w:r>
        <w:t>probabilities</w:t>
      </w:r>
      <w:r w:rsidR="00913CDA">
        <w:t xml:space="preserve"> and the burden of proof is on</w:t>
      </w:r>
      <w:r w:rsidR="008B2C50">
        <w:t xml:space="preserve"> the</w:t>
      </w:r>
      <w:r w:rsidR="00913CDA">
        <w:t xml:space="preserve"> applicant. Therefore, it</w:t>
      </w:r>
      <w:r>
        <w:t xml:space="preserve"> is your responsibility to provide sufficient information </w:t>
      </w:r>
      <w:r w:rsidR="008B2C50">
        <w:t xml:space="preserve">to support an award </w:t>
      </w:r>
      <w:r>
        <w:t>under this</w:t>
      </w:r>
      <w:r>
        <w:rPr>
          <w:spacing w:val="-4"/>
        </w:rPr>
        <w:t xml:space="preserve"> </w:t>
      </w:r>
      <w:r>
        <w:t>Scheme.</w:t>
      </w:r>
    </w:p>
    <w:p w14:paraId="365BD873" w14:textId="77777777" w:rsidR="00345082" w:rsidRDefault="00345082" w:rsidP="00345082">
      <w:pPr>
        <w:pStyle w:val="BodyText"/>
        <w:spacing w:before="168" w:line="259" w:lineRule="auto"/>
        <w:ind w:left="147" w:right="140"/>
        <w:jc w:val="both"/>
      </w:pPr>
      <w:r>
        <w:t xml:space="preserve">You may have kept </w:t>
      </w:r>
      <w:r w:rsidR="008B2C50">
        <w:t>evidence</w:t>
      </w:r>
      <w:r>
        <w:t xml:space="preserve"> which</w:t>
      </w:r>
      <w:r w:rsidR="008B2C50">
        <w:t xml:space="preserve"> could help confirm occurrence of the incident; your presence at the incident; the extent or degree of </w:t>
      </w:r>
      <w:r>
        <w:t>the injury/injuries sustained</w:t>
      </w:r>
      <w:r w:rsidR="008B2C50">
        <w:t>.</w:t>
      </w:r>
      <w:r>
        <w:t xml:space="preserve"> This </w:t>
      </w:r>
      <w:r w:rsidR="008B2C50">
        <w:t xml:space="preserve">may </w:t>
      </w:r>
      <w:r>
        <w:t>include copies of information you have retained and used for the purposes of applying for other compensation and support schemes, for example</w:t>
      </w:r>
      <w:r w:rsidR="00537BEA">
        <w:t>,</w:t>
      </w:r>
      <w:r>
        <w:t xml:space="preserve"> Criminal Injuries compensation or support from Victims and Survivors organisations. </w:t>
      </w:r>
      <w:r w:rsidR="00537BEA">
        <w:t>Such information</w:t>
      </w:r>
      <w:r>
        <w:t xml:space="preserve"> </w:t>
      </w:r>
      <w:r w:rsidR="00537BEA">
        <w:t xml:space="preserve">may </w:t>
      </w:r>
      <w:r>
        <w:t>include:</w:t>
      </w:r>
    </w:p>
    <w:p w14:paraId="7C8B78EF" w14:textId="77777777" w:rsidR="00345082" w:rsidRDefault="00537BEA" w:rsidP="00345082">
      <w:pPr>
        <w:pStyle w:val="ListParagraph"/>
        <w:numPr>
          <w:ilvl w:val="2"/>
          <w:numId w:val="10"/>
        </w:numPr>
        <w:tabs>
          <w:tab w:val="left" w:pos="868"/>
          <w:tab w:val="left" w:pos="869"/>
        </w:tabs>
        <w:spacing w:before="158"/>
        <w:ind w:hanging="361"/>
        <w:rPr>
          <w:sz w:val="24"/>
        </w:rPr>
      </w:pPr>
      <w:r>
        <w:rPr>
          <w:sz w:val="24"/>
        </w:rPr>
        <w:t>p</w:t>
      </w:r>
      <w:r w:rsidR="00345082">
        <w:rPr>
          <w:sz w:val="24"/>
        </w:rPr>
        <w:t>olice reports or witness</w:t>
      </w:r>
      <w:r w:rsidR="00345082">
        <w:rPr>
          <w:spacing w:val="-1"/>
          <w:sz w:val="24"/>
        </w:rPr>
        <w:t xml:space="preserve"> </w:t>
      </w:r>
      <w:r>
        <w:rPr>
          <w:sz w:val="24"/>
        </w:rPr>
        <w:t>statements;</w:t>
      </w:r>
    </w:p>
    <w:p w14:paraId="0DAB5BC5" w14:textId="77777777" w:rsidR="00345082" w:rsidRDefault="00537BEA" w:rsidP="00345082">
      <w:pPr>
        <w:pStyle w:val="ListParagraph"/>
        <w:numPr>
          <w:ilvl w:val="2"/>
          <w:numId w:val="10"/>
        </w:numPr>
        <w:tabs>
          <w:tab w:val="left" w:pos="868"/>
          <w:tab w:val="left" w:pos="869"/>
        </w:tabs>
        <w:spacing w:before="22"/>
        <w:ind w:hanging="361"/>
        <w:rPr>
          <w:sz w:val="24"/>
        </w:rPr>
      </w:pPr>
      <w:r>
        <w:rPr>
          <w:sz w:val="24"/>
        </w:rPr>
        <w:t>m</w:t>
      </w:r>
      <w:r w:rsidR="00345082">
        <w:rPr>
          <w:sz w:val="24"/>
        </w:rPr>
        <w:t>edia / newspaper</w:t>
      </w:r>
      <w:r w:rsidR="00345082">
        <w:rPr>
          <w:spacing w:val="-3"/>
          <w:sz w:val="24"/>
        </w:rPr>
        <w:t xml:space="preserve"> </w:t>
      </w:r>
      <w:r>
        <w:rPr>
          <w:sz w:val="24"/>
        </w:rPr>
        <w:t>clippings;</w:t>
      </w:r>
    </w:p>
    <w:p w14:paraId="01EC3A42" w14:textId="77777777" w:rsidR="00345082" w:rsidRDefault="00537BEA" w:rsidP="00345082">
      <w:pPr>
        <w:pStyle w:val="ListParagraph"/>
        <w:numPr>
          <w:ilvl w:val="2"/>
          <w:numId w:val="10"/>
        </w:numPr>
        <w:tabs>
          <w:tab w:val="left" w:pos="868"/>
          <w:tab w:val="left" w:pos="869"/>
        </w:tabs>
        <w:spacing w:before="22"/>
        <w:ind w:hanging="361"/>
        <w:rPr>
          <w:sz w:val="24"/>
        </w:rPr>
      </w:pPr>
      <w:r>
        <w:rPr>
          <w:sz w:val="24"/>
        </w:rPr>
        <w:t>p</w:t>
      </w:r>
      <w:r w:rsidR="00345082">
        <w:rPr>
          <w:sz w:val="24"/>
        </w:rPr>
        <w:t>revious compensation</w:t>
      </w:r>
      <w:r w:rsidR="00345082">
        <w:rPr>
          <w:spacing w:val="-1"/>
          <w:sz w:val="24"/>
        </w:rPr>
        <w:t xml:space="preserve"> </w:t>
      </w:r>
      <w:r w:rsidR="00345082">
        <w:rPr>
          <w:sz w:val="24"/>
        </w:rPr>
        <w:t>awards</w:t>
      </w:r>
      <w:r>
        <w:rPr>
          <w:sz w:val="24"/>
        </w:rPr>
        <w:t>;</w:t>
      </w:r>
    </w:p>
    <w:p w14:paraId="5E83B776" w14:textId="77777777" w:rsidR="00345082" w:rsidRDefault="00537BEA" w:rsidP="00345082">
      <w:pPr>
        <w:pStyle w:val="ListParagraph"/>
        <w:numPr>
          <w:ilvl w:val="2"/>
          <w:numId w:val="10"/>
        </w:numPr>
        <w:tabs>
          <w:tab w:val="left" w:pos="868"/>
          <w:tab w:val="left" w:pos="869"/>
        </w:tabs>
        <w:spacing w:before="21"/>
        <w:ind w:hanging="361"/>
        <w:rPr>
          <w:sz w:val="24"/>
        </w:rPr>
      </w:pPr>
      <w:r>
        <w:rPr>
          <w:sz w:val="24"/>
        </w:rPr>
        <w:t>court awards / settlements;</w:t>
      </w:r>
    </w:p>
    <w:p w14:paraId="7E2220A1" w14:textId="77777777" w:rsidR="00345082" w:rsidRDefault="00537BEA" w:rsidP="00345082">
      <w:pPr>
        <w:pStyle w:val="ListParagraph"/>
        <w:numPr>
          <w:ilvl w:val="2"/>
          <w:numId w:val="10"/>
        </w:numPr>
        <w:tabs>
          <w:tab w:val="left" w:pos="868"/>
          <w:tab w:val="left" w:pos="869"/>
        </w:tabs>
        <w:spacing w:before="22"/>
        <w:ind w:hanging="361"/>
        <w:rPr>
          <w:sz w:val="24"/>
        </w:rPr>
      </w:pPr>
      <w:r>
        <w:rPr>
          <w:sz w:val="24"/>
        </w:rPr>
        <w:t>e</w:t>
      </w:r>
      <w:r w:rsidR="00345082">
        <w:rPr>
          <w:sz w:val="24"/>
        </w:rPr>
        <w:t>vidence submitted in support of benefit</w:t>
      </w:r>
      <w:r w:rsidR="00345082">
        <w:rPr>
          <w:spacing w:val="-4"/>
          <w:sz w:val="24"/>
        </w:rPr>
        <w:t xml:space="preserve"> </w:t>
      </w:r>
      <w:r w:rsidR="00345082">
        <w:rPr>
          <w:sz w:val="24"/>
        </w:rPr>
        <w:t>claims</w:t>
      </w:r>
      <w:r>
        <w:rPr>
          <w:sz w:val="24"/>
        </w:rPr>
        <w:t>;</w:t>
      </w:r>
    </w:p>
    <w:p w14:paraId="7E4AAD81" w14:textId="77777777" w:rsidR="00345082" w:rsidRDefault="00537BEA" w:rsidP="00345082">
      <w:pPr>
        <w:pStyle w:val="ListParagraph"/>
        <w:numPr>
          <w:ilvl w:val="2"/>
          <w:numId w:val="10"/>
        </w:numPr>
        <w:tabs>
          <w:tab w:val="left" w:pos="868"/>
          <w:tab w:val="left" w:pos="869"/>
        </w:tabs>
        <w:spacing w:before="21"/>
        <w:ind w:hanging="361"/>
        <w:rPr>
          <w:sz w:val="24"/>
        </w:rPr>
      </w:pPr>
      <w:r>
        <w:rPr>
          <w:sz w:val="24"/>
        </w:rPr>
        <w:t>e</w:t>
      </w:r>
      <w:r w:rsidR="00345082">
        <w:rPr>
          <w:sz w:val="24"/>
        </w:rPr>
        <w:t>mployment</w:t>
      </w:r>
      <w:r w:rsidR="00345082">
        <w:rPr>
          <w:spacing w:val="-1"/>
          <w:sz w:val="24"/>
        </w:rPr>
        <w:t xml:space="preserve"> </w:t>
      </w:r>
      <w:r>
        <w:rPr>
          <w:sz w:val="24"/>
        </w:rPr>
        <w:t>records;</w:t>
      </w:r>
    </w:p>
    <w:p w14:paraId="11EF3928" w14:textId="347AA281" w:rsidR="00345082" w:rsidRDefault="00537BEA" w:rsidP="00345082">
      <w:pPr>
        <w:pStyle w:val="ListParagraph"/>
        <w:numPr>
          <w:ilvl w:val="2"/>
          <w:numId w:val="10"/>
        </w:numPr>
        <w:tabs>
          <w:tab w:val="left" w:pos="868"/>
          <w:tab w:val="left" w:pos="869"/>
        </w:tabs>
        <w:spacing w:before="22"/>
        <w:ind w:hanging="361"/>
        <w:rPr>
          <w:sz w:val="24"/>
        </w:rPr>
      </w:pPr>
      <w:r>
        <w:rPr>
          <w:sz w:val="24"/>
        </w:rPr>
        <w:t>m</w:t>
      </w:r>
      <w:r w:rsidR="00345082">
        <w:rPr>
          <w:sz w:val="24"/>
        </w:rPr>
        <w:t xml:space="preserve">edical records related to the injury/injuries </w:t>
      </w:r>
      <w:r>
        <w:rPr>
          <w:sz w:val="24"/>
        </w:rPr>
        <w:t>such as</w:t>
      </w:r>
      <w:r w:rsidR="001600A4">
        <w:rPr>
          <w:sz w:val="24"/>
        </w:rPr>
        <w:t xml:space="preserve">: </w:t>
      </w:r>
    </w:p>
    <w:p w14:paraId="217080C9" w14:textId="77777777" w:rsidR="00345082" w:rsidRDefault="00537BEA" w:rsidP="00A76610">
      <w:pPr>
        <w:pStyle w:val="ListParagraph"/>
        <w:numPr>
          <w:ilvl w:val="3"/>
          <w:numId w:val="28"/>
        </w:numPr>
        <w:tabs>
          <w:tab w:val="left" w:pos="1589"/>
        </w:tabs>
        <w:spacing w:before="22"/>
        <w:rPr>
          <w:sz w:val="24"/>
        </w:rPr>
      </w:pPr>
      <w:r>
        <w:rPr>
          <w:sz w:val="24"/>
        </w:rPr>
        <w:t>consultant reports;</w:t>
      </w:r>
    </w:p>
    <w:p w14:paraId="74095CE8" w14:textId="77777777" w:rsidR="00345082" w:rsidRDefault="00345082" w:rsidP="00A76610">
      <w:pPr>
        <w:pStyle w:val="ListParagraph"/>
        <w:numPr>
          <w:ilvl w:val="3"/>
          <w:numId w:val="28"/>
        </w:numPr>
        <w:tabs>
          <w:tab w:val="left" w:pos="1589"/>
        </w:tabs>
        <w:spacing w:before="2"/>
        <w:ind w:right="141"/>
        <w:jc w:val="both"/>
        <w:rPr>
          <w:sz w:val="24"/>
        </w:rPr>
      </w:pPr>
      <w:r>
        <w:rPr>
          <w:sz w:val="24"/>
        </w:rPr>
        <w:t xml:space="preserve">surgical/discharge notes </w:t>
      </w:r>
      <w:r w:rsidR="00537BEA">
        <w:rPr>
          <w:sz w:val="24"/>
        </w:rPr>
        <w:t xml:space="preserve">regarding </w:t>
      </w:r>
      <w:r>
        <w:rPr>
          <w:sz w:val="24"/>
        </w:rPr>
        <w:t>procedures carried out</w:t>
      </w:r>
      <w:r w:rsidR="00537BEA">
        <w:rPr>
          <w:sz w:val="24"/>
        </w:rPr>
        <w:t>;</w:t>
      </w:r>
    </w:p>
    <w:p w14:paraId="263E31D6" w14:textId="77777777" w:rsidR="00345082" w:rsidRDefault="00345082" w:rsidP="00A76610">
      <w:pPr>
        <w:pStyle w:val="ListParagraph"/>
        <w:numPr>
          <w:ilvl w:val="3"/>
          <w:numId w:val="28"/>
        </w:numPr>
        <w:tabs>
          <w:tab w:val="left" w:pos="1589"/>
        </w:tabs>
        <w:spacing w:before="23"/>
        <w:rPr>
          <w:sz w:val="24"/>
        </w:rPr>
      </w:pPr>
      <w:r>
        <w:rPr>
          <w:sz w:val="24"/>
        </w:rPr>
        <w:t xml:space="preserve">notes </w:t>
      </w:r>
      <w:r w:rsidR="00537BEA">
        <w:rPr>
          <w:sz w:val="24"/>
        </w:rPr>
        <w:t xml:space="preserve">of follow up clinics </w:t>
      </w:r>
      <w:r>
        <w:rPr>
          <w:sz w:val="24"/>
        </w:rPr>
        <w:t xml:space="preserve">in relation to </w:t>
      </w:r>
      <w:r w:rsidR="00537BEA">
        <w:rPr>
          <w:sz w:val="24"/>
        </w:rPr>
        <w:t xml:space="preserve">the </w:t>
      </w:r>
      <w:r>
        <w:rPr>
          <w:sz w:val="24"/>
        </w:rPr>
        <w:t>injury</w:t>
      </w:r>
      <w:r w:rsidR="00537BEA">
        <w:rPr>
          <w:sz w:val="24"/>
        </w:rPr>
        <w:t>;</w:t>
      </w:r>
    </w:p>
    <w:p w14:paraId="3B0A9477" w14:textId="77777777" w:rsidR="00537BEA" w:rsidRDefault="00345082" w:rsidP="00A76610">
      <w:pPr>
        <w:pStyle w:val="ListParagraph"/>
        <w:numPr>
          <w:ilvl w:val="3"/>
          <w:numId w:val="28"/>
        </w:numPr>
        <w:tabs>
          <w:tab w:val="left" w:pos="1589"/>
        </w:tabs>
        <w:spacing w:before="1"/>
        <w:rPr>
          <w:sz w:val="24"/>
        </w:rPr>
      </w:pPr>
      <w:r>
        <w:rPr>
          <w:sz w:val="24"/>
        </w:rPr>
        <w:t>evidence pertaining to</w:t>
      </w:r>
      <w:r w:rsidR="00537BEA">
        <w:rPr>
          <w:sz w:val="24"/>
        </w:rPr>
        <w:t xml:space="preserve"> permanence of</w:t>
      </w:r>
      <w:r>
        <w:rPr>
          <w:sz w:val="24"/>
        </w:rPr>
        <w:t xml:space="preserve"> injury</w:t>
      </w:r>
      <w:r w:rsidR="00537BEA">
        <w:rPr>
          <w:sz w:val="24"/>
        </w:rPr>
        <w:t>;</w:t>
      </w:r>
    </w:p>
    <w:p w14:paraId="1FEE7C23" w14:textId="77777777" w:rsidR="00345082" w:rsidRPr="00537BEA" w:rsidRDefault="00345082" w:rsidP="00A76610">
      <w:pPr>
        <w:pStyle w:val="ListParagraph"/>
        <w:numPr>
          <w:ilvl w:val="3"/>
          <w:numId w:val="28"/>
        </w:numPr>
        <w:tabs>
          <w:tab w:val="left" w:pos="1589"/>
        </w:tabs>
        <w:spacing w:before="1"/>
        <w:rPr>
          <w:sz w:val="24"/>
        </w:rPr>
      </w:pPr>
      <w:r w:rsidRPr="00537BEA">
        <w:rPr>
          <w:sz w:val="24"/>
        </w:rPr>
        <w:t xml:space="preserve">GP, consultant or hospital </w:t>
      </w:r>
      <w:r w:rsidR="00537BEA">
        <w:rPr>
          <w:sz w:val="24"/>
        </w:rPr>
        <w:t>reports,</w:t>
      </w:r>
      <w:r w:rsidR="00537BEA" w:rsidRPr="00537BEA">
        <w:rPr>
          <w:sz w:val="24"/>
        </w:rPr>
        <w:t xml:space="preserve"> </w:t>
      </w:r>
      <w:r w:rsidR="00537BEA">
        <w:rPr>
          <w:sz w:val="24"/>
        </w:rPr>
        <w:t xml:space="preserve">referral letters, </w:t>
      </w:r>
      <w:r w:rsidRPr="00537BEA">
        <w:rPr>
          <w:sz w:val="24"/>
        </w:rPr>
        <w:t>notes.</w:t>
      </w:r>
    </w:p>
    <w:p w14:paraId="1B1D1B91" w14:textId="77777777" w:rsidR="00345082" w:rsidRDefault="00345082" w:rsidP="00345082">
      <w:pPr>
        <w:pStyle w:val="BodyText"/>
        <w:spacing w:before="4"/>
        <w:rPr>
          <w:sz w:val="23"/>
        </w:rPr>
      </w:pPr>
    </w:p>
    <w:p w14:paraId="46B73CC7" w14:textId="33361543" w:rsidR="00345082" w:rsidRDefault="00345082" w:rsidP="00637922">
      <w:pPr>
        <w:pStyle w:val="BodyText"/>
        <w:spacing w:line="259" w:lineRule="auto"/>
        <w:ind w:left="147" w:right="71"/>
        <w:jc w:val="both"/>
        <w:rPr>
          <w:color w:val="993366"/>
        </w:rPr>
      </w:pPr>
      <w:r>
        <w:t>A</w:t>
      </w:r>
      <w:r>
        <w:rPr>
          <w:spacing w:val="-9"/>
        </w:rPr>
        <w:t xml:space="preserve"> </w:t>
      </w:r>
      <w:r>
        <w:t>table</w:t>
      </w:r>
      <w:r>
        <w:rPr>
          <w:spacing w:val="-8"/>
        </w:rPr>
        <w:t xml:space="preserve"> </w:t>
      </w:r>
      <w:r>
        <w:t>is</w:t>
      </w:r>
      <w:r>
        <w:rPr>
          <w:spacing w:val="-9"/>
        </w:rPr>
        <w:t xml:space="preserve"> </w:t>
      </w:r>
      <w:r>
        <w:t>provided</w:t>
      </w:r>
      <w:r>
        <w:rPr>
          <w:spacing w:val="-9"/>
        </w:rPr>
        <w:t xml:space="preserve"> </w:t>
      </w:r>
      <w:r>
        <w:t>on</w:t>
      </w:r>
      <w:r>
        <w:rPr>
          <w:spacing w:val="-11"/>
        </w:rPr>
        <w:t xml:space="preserve"> </w:t>
      </w:r>
      <w:r>
        <w:t>the</w:t>
      </w:r>
      <w:r>
        <w:rPr>
          <w:spacing w:val="-7"/>
        </w:rPr>
        <w:t xml:space="preserve"> </w:t>
      </w:r>
      <w:r w:rsidR="00637922">
        <w:t xml:space="preserve">Form </w:t>
      </w:r>
      <w:r>
        <w:t>for</w:t>
      </w:r>
      <w:r>
        <w:rPr>
          <w:spacing w:val="-12"/>
        </w:rPr>
        <w:t xml:space="preserve"> </w:t>
      </w:r>
      <w:r>
        <w:t>you</w:t>
      </w:r>
      <w:r>
        <w:rPr>
          <w:spacing w:val="-8"/>
        </w:rPr>
        <w:t xml:space="preserve"> </w:t>
      </w:r>
      <w:r>
        <w:t>to</w:t>
      </w:r>
      <w:r w:rsidR="00637922">
        <w:t xml:space="preserve"> list and number </w:t>
      </w:r>
      <w:r>
        <w:t>the</w:t>
      </w:r>
      <w:r>
        <w:rPr>
          <w:spacing w:val="-10"/>
        </w:rPr>
        <w:t xml:space="preserve"> </w:t>
      </w:r>
      <w:r>
        <w:t>supporting</w:t>
      </w:r>
      <w:r>
        <w:rPr>
          <w:spacing w:val="-11"/>
        </w:rPr>
        <w:t xml:space="preserve"> </w:t>
      </w:r>
      <w:r>
        <w:t>documentation</w:t>
      </w:r>
      <w:r w:rsidR="00637922">
        <w:t xml:space="preserve"> you are submitting. Please also number the corresponding copy documents accordingly</w:t>
      </w:r>
      <w:r>
        <w:t xml:space="preserve">. If you need to extend the table, please use a separate sheet and attach it to the </w:t>
      </w:r>
      <w:r w:rsidR="00637922">
        <w:t>Form</w:t>
      </w:r>
      <w:r w:rsidR="004453FE">
        <w:t xml:space="preserve"> </w:t>
      </w:r>
      <w:r>
        <w:t xml:space="preserve">- you should label this additional sheet </w:t>
      </w:r>
      <w:r w:rsidR="00637922">
        <w:rPr>
          <w:color w:val="993366"/>
        </w:rPr>
        <w:t>Part 4 S</w:t>
      </w:r>
      <w:r>
        <w:rPr>
          <w:color w:val="993366"/>
        </w:rPr>
        <w:t xml:space="preserve">ection </w:t>
      </w:r>
      <w:r w:rsidR="00637922">
        <w:rPr>
          <w:color w:val="993366"/>
        </w:rPr>
        <w:t>A</w:t>
      </w:r>
      <w:r w:rsidR="004453FE">
        <w:rPr>
          <w:color w:val="993366"/>
        </w:rPr>
        <w:t xml:space="preserve"> </w:t>
      </w:r>
      <w:r w:rsidR="00637922">
        <w:rPr>
          <w:color w:val="993366"/>
        </w:rPr>
        <w:t xml:space="preserve">- </w:t>
      </w:r>
      <w:r>
        <w:rPr>
          <w:color w:val="993366"/>
        </w:rPr>
        <w:t>Supporting</w:t>
      </w:r>
      <w:r w:rsidR="00637922">
        <w:rPr>
          <w:color w:val="993366"/>
        </w:rPr>
        <w:t xml:space="preserve"> evidence currently in your possession</w:t>
      </w:r>
      <w:r>
        <w:t>.</w:t>
      </w:r>
    </w:p>
    <w:p w14:paraId="7EA3737C" w14:textId="06A11B75" w:rsidR="00345082" w:rsidRDefault="00345082" w:rsidP="00345082">
      <w:pPr>
        <w:jc w:val="both"/>
        <w:rPr>
          <w:sz w:val="24"/>
        </w:rPr>
      </w:pPr>
    </w:p>
    <w:p w14:paraId="5F924A0A" w14:textId="77777777" w:rsidR="00345082" w:rsidRDefault="00637922" w:rsidP="00345082">
      <w:pPr>
        <w:pStyle w:val="BodyText"/>
        <w:spacing w:before="76" w:line="256" w:lineRule="auto"/>
        <w:ind w:left="147" w:right="140"/>
        <w:jc w:val="both"/>
      </w:pPr>
      <w:r>
        <w:rPr>
          <w:color w:val="993366"/>
        </w:rPr>
        <w:t xml:space="preserve">Should </w:t>
      </w:r>
      <w:r w:rsidR="00345082">
        <w:rPr>
          <w:color w:val="993366"/>
        </w:rPr>
        <w:t xml:space="preserve">additional </w:t>
      </w:r>
      <w:r>
        <w:rPr>
          <w:color w:val="993366"/>
        </w:rPr>
        <w:t xml:space="preserve">relevant and useful </w:t>
      </w:r>
      <w:r w:rsidR="00345082">
        <w:rPr>
          <w:color w:val="993366"/>
        </w:rPr>
        <w:t>information</w:t>
      </w:r>
      <w:r>
        <w:rPr>
          <w:color w:val="993366"/>
        </w:rPr>
        <w:t xml:space="preserve"> </w:t>
      </w:r>
      <w:r w:rsidR="00345082">
        <w:rPr>
          <w:color w:val="993366"/>
        </w:rPr>
        <w:t xml:space="preserve">come to hand after you submit your application, </w:t>
      </w:r>
      <w:r>
        <w:rPr>
          <w:color w:val="993366"/>
        </w:rPr>
        <w:t>y</w:t>
      </w:r>
      <w:r w:rsidR="00345082">
        <w:rPr>
          <w:color w:val="993366"/>
        </w:rPr>
        <w:t xml:space="preserve">ou </w:t>
      </w:r>
      <w:r>
        <w:rPr>
          <w:color w:val="993366"/>
        </w:rPr>
        <w:t xml:space="preserve">should </w:t>
      </w:r>
      <w:r w:rsidR="00345082">
        <w:rPr>
          <w:color w:val="993366"/>
        </w:rPr>
        <w:t xml:space="preserve">forward this to the Scheme administration team for inclusion with your case papers. </w:t>
      </w:r>
      <w:r>
        <w:rPr>
          <w:color w:val="993366"/>
        </w:rPr>
        <w:t>Please</w:t>
      </w:r>
      <w:r w:rsidR="00345082">
        <w:rPr>
          <w:color w:val="993366"/>
        </w:rPr>
        <w:t xml:space="preserve"> forward </w:t>
      </w:r>
      <w:r>
        <w:rPr>
          <w:color w:val="993366"/>
        </w:rPr>
        <w:t xml:space="preserve">this </w:t>
      </w:r>
      <w:r w:rsidR="00345082">
        <w:rPr>
          <w:color w:val="993366"/>
        </w:rPr>
        <w:t xml:space="preserve">to PO Box 2305, Belfast BT1 9AX, or email us at </w:t>
      </w:r>
      <w:hyperlink r:id="rId17">
        <w:r w:rsidR="00345082">
          <w:rPr>
            <w:color w:val="993366"/>
            <w:u w:val="single" w:color="993366"/>
          </w:rPr>
          <w:t>vpb@justice-ni.gov.uk</w:t>
        </w:r>
      </w:hyperlink>
      <w:r>
        <w:rPr>
          <w:color w:val="993366"/>
        </w:rPr>
        <w:t xml:space="preserve"> </w:t>
      </w:r>
      <w:r w:rsidR="00345082">
        <w:rPr>
          <w:color w:val="993366"/>
        </w:rPr>
        <w:t>ensur</w:t>
      </w:r>
      <w:r>
        <w:rPr>
          <w:color w:val="993366"/>
        </w:rPr>
        <w:t>ing</w:t>
      </w:r>
      <w:r w:rsidR="00345082">
        <w:rPr>
          <w:color w:val="993366"/>
        </w:rPr>
        <w:t xml:space="preserve"> you provide your VPB reference number</w:t>
      </w:r>
      <w:r>
        <w:rPr>
          <w:color w:val="993366"/>
        </w:rPr>
        <w:t xml:space="preserve">. </w:t>
      </w:r>
    </w:p>
    <w:p w14:paraId="0A2F545A" w14:textId="77777777" w:rsidR="00345082" w:rsidRDefault="00345082" w:rsidP="00345082">
      <w:pPr>
        <w:pStyle w:val="BodyText"/>
        <w:spacing w:before="8"/>
        <w:rPr>
          <w:b/>
          <w:sz w:val="33"/>
        </w:rPr>
      </w:pPr>
    </w:p>
    <w:p w14:paraId="54C3B7B1" w14:textId="77777777" w:rsidR="007042AB" w:rsidRDefault="00345082" w:rsidP="00345082">
      <w:pPr>
        <w:pStyle w:val="BodyText"/>
        <w:spacing w:before="1" w:line="259" w:lineRule="auto"/>
        <w:ind w:left="147" w:right="142"/>
        <w:jc w:val="both"/>
      </w:pPr>
      <w:r>
        <w:t>If you do no</w:t>
      </w:r>
      <w:r w:rsidR="007042AB">
        <w:t>t have</w:t>
      </w:r>
      <w:r>
        <w:t xml:space="preserve"> any supporting documentation, you are asked to confirm this by ticking the relevant box on the </w:t>
      </w:r>
      <w:r w:rsidR="007042AB">
        <w:t>Form</w:t>
      </w:r>
      <w:r>
        <w:t xml:space="preserve">. </w:t>
      </w:r>
    </w:p>
    <w:p w14:paraId="736AE793" w14:textId="77777777" w:rsidR="007042AB" w:rsidRDefault="007042AB" w:rsidP="00345082">
      <w:pPr>
        <w:pStyle w:val="BodyText"/>
        <w:spacing w:before="1" w:line="259" w:lineRule="auto"/>
        <w:ind w:left="147" w:right="142"/>
        <w:jc w:val="both"/>
      </w:pPr>
    </w:p>
    <w:p w14:paraId="6742F048" w14:textId="2B7A6D33" w:rsidR="00345082" w:rsidRDefault="007042AB" w:rsidP="007042AB">
      <w:pPr>
        <w:pStyle w:val="BodyText"/>
        <w:spacing w:before="1" w:line="259" w:lineRule="auto"/>
        <w:ind w:left="147" w:right="142"/>
        <w:jc w:val="both"/>
      </w:pPr>
      <w:r>
        <w:lastRenderedPageBreak/>
        <w:t>If you do not hold such documentation, you may nonetheless proceed with your application</w:t>
      </w:r>
      <w:r w:rsidR="00345082">
        <w:t xml:space="preserve">. </w:t>
      </w:r>
      <w:r w:rsidR="00913CDA">
        <w:t>VPB has arrangements in place with partner organ</w:t>
      </w:r>
      <w:r w:rsidR="008E7D50">
        <w:t>is</w:t>
      </w:r>
      <w:r w:rsidR="00913CDA">
        <w:t>ations to obtain, where possible, further information and evidence on your behalf.</w:t>
      </w:r>
      <w:r>
        <w:t xml:space="preserve"> This may include r</w:t>
      </w:r>
      <w:r w:rsidR="00345082">
        <w:t xml:space="preserve">equests for supporting information </w:t>
      </w:r>
      <w:r>
        <w:t xml:space="preserve">being sent by the VPB to partner organisations </w:t>
      </w:r>
      <w:r w:rsidR="00345082">
        <w:t>such as:-</w:t>
      </w:r>
    </w:p>
    <w:p w14:paraId="0E08D9FE" w14:textId="77777777" w:rsidR="00345082" w:rsidRPr="00A76610" w:rsidRDefault="00345082" w:rsidP="00345082">
      <w:pPr>
        <w:pStyle w:val="ListParagraph"/>
        <w:numPr>
          <w:ilvl w:val="0"/>
          <w:numId w:val="8"/>
        </w:numPr>
        <w:tabs>
          <w:tab w:val="left" w:pos="868"/>
          <w:tab w:val="left" w:pos="869"/>
        </w:tabs>
        <w:spacing w:before="159"/>
        <w:ind w:hanging="361"/>
        <w:rPr>
          <w:color w:val="000000" w:themeColor="text1"/>
          <w:sz w:val="24"/>
        </w:rPr>
      </w:pPr>
      <w:r w:rsidRPr="00A76610">
        <w:rPr>
          <w:color w:val="000000" w:themeColor="text1"/>
          <w:sz w:val="24"/>
        </w:rPr>
        <w:t>Police Service of Northern</w:t>
      </w:r>
      <w:r w:rsidRPr="00A76610">
        <w:rPr>
          <w:color w:val="000000" w:themeColor="text1"/>
          <w:spacing w:val="1"/>
          <w:sz w:val="24"/>
        </w:rPr>
        <w:t xml:space="preserve"> </w:t>
      </w:r>
      <w:r w:rsidRPr="00A76610">
        <w:rPr>
          <w:color w:val="000000" w:themeColor="text1"/>
          <w:sz w:val="24"/>
        </w:rPr>
        <w:t>Ireland</w:t>
      </w:r>
      <w:r w:rsidR="007042AB" w:rsidRPr="00A76610">
        <w:rPr>
          <w:color w:val="000000" w:themeColor="text1"/>
          <w:sz w:val="24"/>
        </w:rPr>
        <w:t>;</w:t>
      </w:r>
    </w:p>
    <w:p w14:paraId="049FA4F7" w14:textId="77777777" w:rsidR="00345082" w:rsidRPr="00A76610" w:rsidRDefault="007042AB" w:rsidP="00345082">
      <w:pPr>
        <w:pStyle w:val="ListParagraph"/>
        <w:numPr>
          <w:ilvl w:val="0"/>
          <w:numId w:val="8"/>
        </w:numPr>
        <w:tabs>
          <w:tab w:val="left" w:pos="868"/>
          <w:tab w:val="left" w:pos="869"/>
        </w:tabs>
        <w:spacing w:before="22"/>
        <w:ind w:hanging="361"/>
        <w:rPr>
          <w:color w:val="000000" w:themeColor="text1"/>
          <w:sz w:val="24"/>
        </w:rPr>
      </w:pPr>
      <w:r w:rsidRPr="00A76610">
        <w:rPr>
          <w:color w:val="000000" w:themeColor="text1"/>
          <w:sz w:val="24"/>
        </w:rPr>
        <w:t xml:space="preserve">Health service providers, </w:t>
      </w:r>
      <w:r w:rsidR="00345082" w:rsidRPr="00A76610">
        <w:rPr>
          <w:color w:val="000000" w:themeColor="text1"/>
          <w:sz w:val="24"/>
        </w:rPr>
        <w:t>including</w:t>
      </w:r>
      <w:r w:rsidR="00345082" w:rsidRPr="00A76610">
        <w:rPr>
          <w:color w:val="000000" w:themeColor="text1"/>
          <w:spacing w:val="-5"/>
          <w:sz w:val="24"/>
        </w:rPr>
        <w:t xml:space="preserve"> </w:t>
      </w:r>
      <w:r w:rsidR="00345082" w:rsidRPr="00A76610">
        <w:rPr>
          <w:color w:val="000000" w:themeColor="text1"/>
          <w:sz w:val="24"/>
        </w:rPr>
        <w:t>GPs</w:t>
      </w:r>
      <w:r w:rsidRPr="00A76610">
        <w:rPr>
          <w:color w:val="000000" w:themeColor="text1"/>
          <w:sz w:val="24"/>
        </w:rPr>
        <w:t xml:space="preserve"> and hospitals;</w:t>
      </w:r>
    </w:p>
    <w:p w14:paraId="7B885A57" w14:textId="77777777" w:rsidR="00345082" w:rsidRPr="00A76610" w:rsidRDefault="00345082" w:rsidP="00345082">
      <w:pPr>
        <w:pStyle w:val="ListParagraph"/>
        <w:numPr>
          <w:ilvl w:val="0"/>
          <w:numId w:val="8"/>
        </w:numPr>
        <w:tabs>
          <w:tab w:val="left" w:pos="868"/>
          <w:tab w:val="left" w:pos="869"/>
        </w:tabs>
        <w:spacing w:before="21"/>
        <w:ind w:hanging="361"/>
        <w:rPr>
          <w:color w:val="000000" w:themeColor="text1"/>
          <w:sz w:val="24"/>
        </w:rPr>
      </w:pPr>
      <w:r w:rsidRPr="00A76610">
        <w:rPr>
          <w:color w:val="000000" w:themeColor="text1"/>
          <w:sz w:val="24"/>
        </w:rPr>
        <w:t>Public Records Office</w:t>
      </w:r>
      <w:r w:rsidRPr="00A76610">
        <w:rPr>
          <w:color w:val="000000" w:themeColor="text1"/>
          <w:spacing w:val="-5"/>
          <w:sz w:val="24"/>
        </w:rPr>
        <w:t xml:space="preserve"> </w:t>
      </w:r>
      <w:r w:rsidRPr="00A76610">
        <w:rPr>
          <w:color w:val="000000" w:themeColor="text1"/>
          <w:sz w:val="24"/>
        </w:rPr>
        <w:t>NI</w:t>
      </w:r>
      <w:r w:rsidR="007042AB" w:rsidRPr="00A76610">
        <w:rPr>
          <w:color w:val="000000" w:themeColor="text1"/>
          <w:sz w:val="24"/>
        </w:rPr>
        <w:t>;</w:t>
      </w:r>
    </w:p>
    <w:p w14:paraId="38FEA7CD" w14:textId="77777777" w:rsidR="00345082" w:rsidRPr="00A76610" w:rsidRDefault="00345082" w:rsidP="00345082">
      <w:pPr>
        <w:pStyle w:val="ListParagraph"/>
        <w:numPr>
          <w:ilvl w:val="0"/>
          <w:numId w:val="8"/>
        </w:numPr>
        <w:tabs>
          <w:tab w:val="left" w:pos="868"/>
          <w:tab w:val="left" w:pos="869"/>
        </w:tabs>
        <w:spacing w:before="22"/>
        <w:ind w:hanging="361"/>
        <w:rPr>
          <w:color w:val="000000" w:themeColor="text1"/>
          <w:sz w:val="24"/>
        </w:rPr>
      </w:pPr>
      <w:r w:rsidRPr="00A76610">
        <w:rPr>
          <w:color w:val="000000" w:themeColor="text1"/>
          <w:sz w:val="24"/>
        </w:rPr>
        <w:t>Victims and Survivors Service</w:t>
      </w:r>
      <w:r w:rsidRPr="00A76610">
        <w:rPr>
          <w:color w:val="000000" w:themeColor="text1"/>
          <w:spacing w:val="-3"/>
          <w:sz w:val="24"/>
        </w:rPr>
        <w:t xml:space="preserve"> </w:t>
      </w:r>
      <w:r w:rsidRPr="00A76610">
        <w:rPr>
          <w:color w:val="000000" w:themeColor="text1"/>
          <w:sz w:val="24"/>
        </w:rPr>
        <w:t>(VSS)</w:t>
      </w:r>
      <w:r w:rsidR="007042AB" w:rsidRPr="00A76610">
        <w:rPr>
          <w:color w:val="000000" w:themeColor="text1"/>
          <w:sz w:val="24"/>
        </w:rPr>
        <w:t>;</w:t>
      </w:r>
    </w:p>
    <w:p w14:paraId="1C784867" w14:textId="77777777" w:rsidR="00345082" w:rsidRPr="00A76610" w:rsidRDefault="00345082" w:rsidP="00345082">
      <w:pPr>
        <w:pStyle w:val="ListParagraph"/>
        <w:numPr>
          <w:ilvl w:val="0"/>
          <w:numId w:val="8"/>
        </w:numPr>
        <w:tabs>
          <w:tab w:val="left" w:pos="868"/>
          <w:tab w:val="left" w:pos="869"/>
        </w:tabs>
        <w:spacing w:before="22"/>
        <w:ind w:hanging="361"/>
        <w:rPr>
          <w:color w:val="000000" w:themeColor="text1"/>
          <w:sz w:val="24"/>
        </w:rPr>
      </w:pPr>
      <w:r w:rsidRPr="00A76610">
        <w:rPr>
          <w:color w:val="000000" w:themeColor="text1"/>
          <w:sz w:val="24"/>
        </w:rPr>
        <w:t>Compensation</w:t>
      </w:r>
      <w:r w:rsidRPr="00A76610">
        <w:rPr>
          <w:color w:val="000000" w:themeColor="text1"/>
          <w:spacing w:val="-3"/>
          <w:sz w:val="24"/>
        </w:rPr>
        <w:t xml:space="preserve"> </w:t>
      </w:r>
      <w:r w:rsidRPr="00A76610">
        <w:rPr>
          <w:color w:val="000000" w:themeColor="text1"/>
          <w:sz w:val="24"/>
        </w:rPr>
        <w:t>Services</w:t>
      </w:r>
      <w:r w:rsidR="007042AB" w:rsidRPr="00A76610">
        <w:rPr>
          <w:color w:val="000000" w:themeColor="text1"/>
          <w:sz w:val="24"/>
        </w:rPr>
        <w:t>;</w:t>
      </w:r>
    </w:p>
    <w:p w14:paraId="4D7E6498" w14:textId="77777777" w:rsidR="00345082" w:rsidRPr="00A76610" w:rsidRDefault="00345082" w:rsidP="00345082">
      <w:pPr>
        <w:pStyle w:val="ListParagraph"/>
        <w:numPr>
          <w:ilvl w:val="0"/>
          <w:numId w:val="8"/>
        </w:numPr>
        <w:tabs>
          <w:tab w:val="left" w:pos="868"/>
          <w:tab w:val="left" w:pos="869"/>
        </w:tabs>
        <w:spacing w:before="24"/>
        <w:ind w:hanging="361"/>
        <w:rPr>
          <w:color w:val="000000" w:themeColor="text1"/>
          <w:sz w:val="24"/>
        </w:rPr>
      </w:pPr>
      <w:r w:rsidRPr="00A76610">
        <w:rPr>
          <w:color w:val="000000" w:themeColor="text1"/>
          <w:sz w:val="24"/>
        </w:rPr>
        <w:t>Ministry of</w:t>
      </w:r>
      <w:r w:rsidRPr="00A76610">
        <w:rPr>
          <w:color w:val="000000" w:themeColor="text1"/>
          <w:spacing w:val="-2"/>
          <w:sz w:val="24"/>
        </w:rPr>
        <w:t xml:space="preserve"> </w:t>
      </w:r>
      <w:r w:rsidRPr="00A76610">
        <w:rPr>
          <w:color w:val="000000" w:themeColor="text1"/>
          <w:sz w:val="24"/>
        </w:rPr>
        <w:t>Defence</w:t>
      </w:r>
      <w:r w:rsidR="007042AB" w:rsidRPr="00A76610">
        <w:rPr>
          <w:color w:val="000000" w:themeColor="text1"/>
          <w:sz w:val="24"/>
        </w:rPr>
        <w:t>;</w:t>
      </w:r>
    </w:p>
    <w:p w14:paraId="04E5F882" w14:textId="77777777" w:rsidR="00345082" w:rsidRPr="00A76610" w:rsidRDefault="00345082" w:rsidP="00345082">
      <w:pPr>
        <w:pStyle w:val="ListParagraph"/>
        <w:numPr>
          <w:ilvl w:val="0"/>
          <w:numId w:val="8"/>
        </w:numPr>
        <w:tabs>
          <w:tab w:val="left" w:pos="868"/>
          <w:tab w:val="left" w:pos="869"/>
        </w:tabs>
        <w:spacing w:before="21"/>
        <w:ind w:hanging="361"/>
        <w:rPr>
          <w:color w:val="000000" w:themeColor="text1"/>
          <w:sz w:val="24"/>
        </w:rPr>
      </w:pPr>
      <w:r w:rsidRPr="00A76610">
        <w:rPr>
          <w:color w:val="000000" w:themeColor="text1"/>
          <w:sz w:val="24"/>
        </w:rPr>
        <w:t>Department for</w:t>
      </w:r>
      <w:r w:rsidRPr="00A76610">
        <w:rPr>
          <w:color w:val="000000" w:themeColor="text1"/>
          <w:spacing w:val="-5"/>
          <w:sz w:val="24"/>
        </w:rPr>
        <w:t xml:space="preserve"> </w:t>
      </w:r>
      <w:r w:rsidRPr="00A76610">
        <w:rPr>
          <w:color w:val="000000" w:themeColor="text1"/>
          <w:sz w:val="24"/>
        </w:rPr>
        <w:t>Communities</w:t>
      </w:r>
      <w:r w:rsidR="007042AB" w:rsidRPr="00A76610">
        <w:rPr>
          <w:color w:val="000000" w:themeColor="text1"/>
          <w:sz w:val="24"/>
        </w:rPr>
        <w:t>;</w:t>
      </w:r>
    </w:p>
    <w:p w14:paraId="057B4C2D" w14:textId="77777777" w:rsidR="00345082" w:rsidRPr="00A76610" w:rsidRDefault="00345082" w:rsidP="00345082">
      <w:pPr>
        <w:pStyle w:val="ListParagraph"/>
        <w:numPr>
          <w:ilvl w:val="0"/>
          <w:numId w:val="8"/>
        </w:numPr>
        <w:tabs>
          <w:tab w:val="left" w:pos="868"/>
          <w:tab w:val="left" w:pos="869"/>
        </w:tabs>
        <w:spacing w:before="19"/>
        <w:ind w:hanging="361"/>
        <w:rPr>
          <w:color w:val="000000" w:themeColor="text1"/>
          <w:sz w:val="24"/>
        </w:rPr>
      </w:pPr>
      <w:r w:rsidRPr="00A76610">
        <w:rPr>
          <w:color w:val="000000" w:themeColor="text1"/>
          <w:sz w:val="24"/>
        </w:rPr>
        <w:t>The National</w:t>
      </w:r>
      <w:r w:rsidRPr="00A76610">
        <w:rPr>
          <w:color w:val="000000" w:themeColor="text1"/>
          <w:spacing w:val="-1"/>
          <w:sz w:val="24"/>
        </w:rPr>
        <w:t xml:space="preserve"> </w:t>
      </w:r>
      <w:r w:rsidRPr="00A76610">
        <w:rPr>
          <w:color w:val="000000" w:themeColor="text1"/>
          <w:sz w:val="24"/>
        </w:rPr>
        <w:t>Archives</w:t>
      </w:r>
      <w:r w:rsidR="007042AB" w:rsidRPr="00A76610">
        <w:rPr>
          <w:color w:val="000000" w:themeColor="text1"/>
          <w:sz w:val="24"/>
        </w:rPr>
        <w:t>.</w:t>
      </w:r>
    </w:p>
    <w:p w14:paraId="66260F9F" w14:textId="77777777" w:rsidR="007D7732" w:rsidRDefault="007D7732">
      <w:pPr>
        <w:pStyle w:val="BodyText"/>
        <w:spacing w:before="7"/>
        <w:rPr>
          <w:sz w:val="29"/>
        </w:rPr>
      </w:pPr>
    </w:p>
    <w:p w14:paraId="5D322638" w14:textId="69AE9011" w:rsidR="00BF48E4" w:rsidRPr="0027354C" w:rsidRDefault="00BF48E4" w:rsidP="00BF48E4">
      <w:pPr>
        <w:pStyle w:val="Heading1"/>
        <w:ind w:left="0"/>
        <w:jc w:val="both"/>
        <w:rPr>
          <w:color w:val="993366"/>
          <w:sz w:val="24"/>
          <w:szCs w:val="24"/>
        </w:rPr>
      </w:pPr>
      <w:r w:rsidRPr="0027354C">
        <w:rPr>
          <w:color w:val="993366"/>
          <w:sz w:val="24"/>
          <w:szCs w:val="24"/>
        </w:rPr>
        <w:t xml:space="preserve">Section B: </w:t>
      </w:r>
      <w:r w:rsidR="00DF751C" w:rsidRPr="0027354C">
        <w:rPr>
          <w:color w:val="993366"/>
          <w:sz w:val="24"/>
          <w:szCs w:val="24"/>
        </w:rPr>
        <w:t>Other potential sources of supporting documentation</w:t>
      </w:r>
    </w:p>
    <w:p w14:paraId="67F11BEA" w14:textId="77777777" w:rsidR="00BF48E4" w:rsidRDefault="00BF48E4" w:rsidP="00BF48E4">
      <w:pPr>
        <w:pStyle w:val="Heading1"/>
        <w:jc w:val="both"/>
        <w:rPr>
          <w:color w:val="993366"/>
        </w:rPr>
      </w:pPr>
    </w:p>
    <w:p w14:paraId="27C8DD97" w14:textId="77777777" w:rsidR="007D7732" w:rsidRDefault="00DF751C" w:rsidP="007A448A">
      <w:pPr>
        <w:pStyle w:val="BodyText"/>
        <w:jc w:val="both"/>
      </w:pPr>
      <w:r>
        <w:t xml:space="preserve">In this </w:t>
      </w:r>
      <w:r w:rsidR="00BF48E4">
        <w:t>section</w:t>
      </w:r>
      <w:r>
        <w:t xml:space="preserve">, </w:t>
      </w:r>
      <w:r w:rsidR="00D542C8">
        <w:t>you are asked to provide details of other</w:t>
      </w:r>
      <w:r>
        <w:t xml:space="preserve"> </w:t>
      </w:r>
      <w:r w:rsidR="007A448A">
        <w:t>potential sources of information or documentation which may support your application, such as:</w:t>
      </w:r>
    </w:p>
    <w:p w14:paraId="5FE9ADD0" w14:textId="77777777" w:rsidR="00BF48E4" w:rsidRDefault="007A448A" w:rsidP="00BF48E4">
      <w:pPr>
        <w:pStyle w:val="ListParagraph"/>
        <w:numPr>
          <w:ilvl w:val="0"/>
          <w:numId w:val="6"/>
        </w:numPr>
        <w:tabs>
          <w:tab w:val="left" w:pos="869"/>
        </w:tabs>
        <w:spacing w:before="98" w:line="259" w:lineRule="auto"/>
        <w:ind w:left="868" w:right="153"/>
        <w:jc w:val="both"/>
        <w:rPr>
          <w:rFonts w:ascii="Wingdings" w:hAnsi="Wingdings"/>
          <w:color w:val="993366"/>
          <w:sz w:val="24"/>
        </w:rPr>
      </w:pPr>
      <w:r>
        <w:rPr>
          <w:sz w:val="24"/>
        </w:rPr>
        <w:t>t</w:t>
      </w:r>
      <w:r w:rsidR="00B3391F">
        <w:rPr>
          <w:sz w:val="24"/>
        </w:rPr>
        <w:t>he victim</w:t>
      </w:r>
      <w:r>
        <w:rPr>
          <w:sz w:val="24"/>
        </w:rPr>
        <w:t>’</w:t>
      </w:r>
      <w:r w:rsidR="00B3391F">
        <w:rPr>
          <w:sz w:val="24"/>
        </w:rPr>
        <w:t>s GP</w:t>
      </w:r>
      <w:r>
        <w:rPr>
          <w:sz w:val="24"/>
        </w:rPr>
        <w:t>;</w:t>
      </w:r>
    </w:p>
    <w:p w14:paraId="22BDFB1A" w14:textId="77777777" w:rsidR="007D7732" w:rsidRDefault="007A448A">
      <w:pPr>
        <w:pStyle w:val="ListParagraph"/>
        <w:numPr>
          <w:ilvl w:val="0"/>
          <w:numId w:val="6"/>
        </w:numPr>
        <w:tabs>
          <w:tab w:val="left" w:pos="862"/>
        </w:tabs>
        <w:spacing w:before="182" w:line="259" w:lineRule="auto"/>
        <w:ind w:right="140" w:hanging="356"/>
        <w:jc w:val="both"/>
        <w:rPr>
          <w:rFonts w:ascii="Wingdings" w:hAnsi="Wingdings"/>
          <w:i/>
          <w:color w:val="993366"/>
        </w:rPr>
      </w:pPr>
      <w:r>
        <w:rPr>
          <w:sz w:val="24"/>
        </w:rPr>
        <w:t>c</w:t>
      </w:r>
      <w:r w:rsidR="00DF751C">
        <w:rPr>
          <w:sz w:val="24"/>
        </w:rPr>
        <w:t>linicians</w:t>
      </w:r>
      <w:r w:rsidR="00053159">
        <w:rPr>
          <w:sz w:val="24"/>
        </w:rPr>
        <w:t xml:space="preserve"> </w:t>
      </w:r>
      <w:r w:rsidR="00DF751C">
        <w:rPr>
          <w:sz w:val="24"/>
        </w:rPr>
        <w:t xml:space="preserve">who </w:t>
      </w:r>
      <w:r w:rsidR="00053159">
        <w:rPr>
          <w:sz w:val="24"/>
        </w:rPr>
        <w:t>provided treatment, therapy or care to the victim</w:t>
      </w:r>
      <w:r w:rsidR="00B26C0A">
        <w:rPr>
          <w:sz w:val="24"/>
        </w:rPr>
        <w:t>,</w:t>
      </w:r>
      <w:r w:rsidR="00DF751C">
        <w:rPr>
          <w:spacing w:val="-15"/>
          <w:sz w:val="24"/>
        </w:rPr>
        <w:t xml:space="preserve"> </w:t>
      </w:r>
      <w:r>
        <w:rPr>
          <w:sz w:val="24"/>
        </w:rPr>
        <w:t xml:space="preserve">including private health care providers, </w:t>
      </w:r>
      <w:r w:rsidR="00B26C0A">
        <w:rPr>
          <w:sz w:val="24"/>
        </w:rPr>
        <w:t>consultants,</w:t>
      </w:r>
      <w:r w:rsidR="00B26C0A">
        <w:rPr>
          <w:spacing w:val="-17"/>
          <w:sz w:val="24"/>
        </w:rPr>
        <w:t xml:space="preserve"> </w:t>
      </w:r>
      <w:r w:rsidR="00DF751C">
        <w:rPr>
          <w:sz w:val="24"/>
        </w:rPr>
        <w:t>therapists</w:t>
      </w:r>
      <w:r w:rsidR="00053159">
        <w:rPr>
          <w:sz w:val="24"/>
        </w:rPr>
        <w:t xml:space="preserve">, </w:t>
      </w:r>
      <w:r w:rsidR="00DF751C">
        <w:rPr>
          <w:sz w:val="24"/>
        </w:rPr>
        <w:t>counsellors</w:t>
      </w:r>
      <w:r w:rsidR="0094797F">
        <w:rPr>
          <w:sz w:val="24"/>
        </w:rPr>
        <w:t xml:space="preserve"> </w:t>
      </w:r>
      <w:r w:rsidR="006513AE">
        <w:rPr>
          <w:sz w:val="24"/>
        </w:rPr>
        <w:t>and</w:t>
      </w:r>
      <w:r w:rsidR="00DF751C">
        <w:rPr>
          <w:spacing w:val="-15"/>
          <w:sz w:val="24"/>
        </w:rPr>
        <w:t xml:space="preserve"> </w:t>
      </w:r>
      <w:r w:rsidR="00DF751C">
        <w:rPr>
          <w:sz w:val="24"/>
        </w:rPr>
        <w:t>prosthetists</w:t>
      </w:r>
      <w:r w:rsidR="006513AE">
        <w:rPr>
          <w:sz w:val="24"/>
        </w:rPr>
        <w:t>;</w:t>
      </w:r>
    </w:p>
    <w:p w14:paraId="6D56D58E" w14:textId="77777777" w:rsidR="007D7732" w:rsidRDefault="007A448A">
      <w:pPr>
        <w:pStyle w:val="ListParagraph"/>
        <w:numPr>
          <w:ilvl w:val="0"/>
          <w:numId w:val="6"/>
        </w:numPr>
        <w:tabs>
          <w:tab w:val="left" w:pos="862"/>
        </w:tabs>
        <w:spacing w:before="100" w:line="259" w:lineRule="auto"/>
        <w:ind w:right="143" w:hanging="356"/>
        <w:jc w:val="both"/>
        <w:rPr>
          <w:rFonts w:ascii="Wingdings" w:hAnsi="Wingdings"/>
          <w:color w:val="993366"/>
          <w:sz w:val="24"/>
        </w:rPr>
      </w:pPr>
      <w:r>
        <w:rPr>
          <w:sz w:val="24"/>
        </w:rPr>
        <w:t>t</w:t>
      </w:r>
      <w:r w:rsidR="00B3391F">
        <w:rPr>
          <w:sz w:val="24"/>
        </w:rPr>
        <w:t>h</w:t>
      </w:r>
      <w:r w:rsidR="00DF751C">
        <w:rPr>
          <w:sz w:val="24"/>
        </w:rPr>
        <w:t>e</w:t>
      </w:r>
      <w:r w:rsidR="00DF751C">
        <w:rPr>
          <w:spacing w:val="-14"/>
          <w:sz w:val="24"/>
        </w:rPr>
        <w:t xml:space="preserve"> </w:t>
      </w:r>
      <w:r w:rsidR="00DF751C">
        <w:rPr>
          <w:sz w:val="24"/>
        </w:rPr>
        <w:t>Victims</w:t>
      </w:r>
      <w:r w:rsidR="00DF751C">
        <w:rPr>
          <w:spacing w:val="-14"/>
          <w:sz w:val="24"/>
        </w:rPr>
        <w:t xml:space="preserve"> </w:t>
      </w:r>
      <w:r w:rsidR="00DF751C">
        <w:rPr>
          <w:sz w:val="24"/>
        </w:rPr>
        <w:t>and</w:t>
      </w:r>
      <w:r w:rsidR="00DF751C">
        <w:rPr>
          <w:spacing w:val="-16"/>
          <w:sz w:val="24"/>
        </w:rPr>
        <w:t xml:space="preserve"> </w:t>
      </w:r>
      <w:r w:rsidR="00DF751C">
        <w:rPr>
          <w:sz w:val="24"/>
        </w:rPr>
        <w:t>Survivors</w:t>
      </w:r>
      <w:r w:rsidR="00DF751C">
        <w:rPr>
          <w:spacing w:val="-14"/>
          <w:sz w:val="24"/>
        </w:rPr>
        <w:t xml:space="preserve"> </w:t>
      </w:r>
      <w:r w:rsidR="00DF751C">
        <w:rPr>
          <w:sz w:val="24"/>
        </w:rPr>
        <w:t>Service</w:t>
      </w:r>
      <w:r w:rsidR="00DF751C">
        <w:rPr>
          <w:spacing w:val="-14"/>
          <w:sz w:val="24"/>
        </w:rPr>
        <w:t xml:space="preserve"> </w:t>
      </w:r>
      <w:r w:rsidR="00DF751C">
        <w:rPr>
          <w:sz w:val="24"/>
        </w:rPr>
        <w:t>who</w:t>
      </w:r>
      <w:r w:rsidR="00DF751C">
        <w:rPr>
          <w:spacing w:val="-13"/>
          <w:sz w:val="24"/>
        </w:rPr>
        <w:t xml:space="preserve"> </w:t>
      </w:r>
      <w:r w:rsidR="00DF751C">
        <w:rPr>
          <w:sz w:val="24"/>
        </w:rPr>
        <w:t>may</w:t>
      </w:r>
      <w:r w:rsidR="00DF751C">
        <w:rPr>
          <w:spacing w:val="-16"/>
          <w:sz w:val="24"/>
        </w:rPr>
        <w:t xml:space="preserve"> </w:t>
      </w:r>
      <w:r w:rsidR="00DF751C">
        <w:rPr>
          <w:sz w:val="24"/>
        </w:rPr>
        <w:t xml:space="preserve">hold </w:t>
      </w:r>
      <w:r w:rsidR="006513AE">
        <w:rPr>
          <w:sz w:val="24"/>
        </w:rPr>
        <w:t xml:space="preserve">information about </w:t>
      </w:r>
      <w:r w:rsidR="00DF751C">
        <w:rPr>
          <w:sz w:val="24"/>
        </w:rPr>
        <w:t>the victim’s injuries, referral</w:t>
      </w:r>
      <w:r w:rsidR="006513AE">
        <w:rPr>
          <w:sz w:val="24"/>
        </w:rPr>
        <w:t>s</w:t>
      </w:r>
      <w:r w:rsidR="00DF751C">
        <w:rPr>
          <w:sz w:val="24"/>
        </w:rPr>
        <w:t xml:space="preserve"> for support and services</w:t>
      </w:r>
      <w:r w:rsidR="006513AE">
        <w:rPr>
          <w:sz w:val="24"/>
        </w:rPr>
        <w:t>,</w:t>
      </w:r>
      <w:r w:rsidR="00DF751C">
        <w:rPr>
          <w:sz w:val="24"/>
        </w:rPr>
        <w:t xml:space="preserve"> </w:t>
      </w:r>
      <w:r w:rsidR="006513AE">
        <w:rPr>
          <w:sz w:val="24"/>
        </w:rPr>
        <w:t xml:space="preserve">and/or </w:t>
      </w:r>
      <w:r w:rsidR="00DF751C">
        <w:rPr>
          <w:sz w:val="24"/>
        </w:rPr>
        <w:t>the incident in which the injury/injuries were</w:t>
      </w:r>
      <w:r w:rsidR="00DF751C">
        <w:rPr>
          <w:spacing w:val="-1"/>
          <w:sz w:val="24"/>
        </w:rPr>
        <w:t xml:space="preserve"> </w:t>
      </w:r>
      <w:r w:rsidR="00DF751C">
        <w:rPr>
          <w:sz w:val="24"/>
        </w:rPr>
        <w:t>sustained</w:t>
      </w:r>
      <w:r>
        <w:rPr>
          <w:sz w:val="24"/>
        </w:rPr>
        <w:t>;</w:t>
      </w:r>
    </w:p>
    <w:p w14:paraId="374BA2DF" w14:textId="77777777" w:rsidR="007D7732" w:rsidRDefault="00DF751C">
      <w:pPr>
        <w:pStyle w:val="ListParagraph"/>
        <w:numPr>
          <w:ilvl w:val="0"/>
          <w:numId w:val="6"/>
        </w:numPr>
        <w:tabs>
          <w:tab w:val="left" w:pos="869"/>
        </w:tabs>
        <w:spacing w:before="100" w:line="259" w:lineRule="auto"/>
        <w:ind w:left="868" w:right="142"/>
        <w:jc w:val="both"/>
        <w:rPr>
          <w:rFonts w:ascii="Wingdings" w:hAnsi="Wingdings"/>
          <w:color w:val="993366"/>
          <w:sz w:val="24"/>
        </w:rPr>
      </w:pPr>
      <w:r>
        <w:rPr>
          <w:sz w:val="24"/>
        </w:rPr>
        <w:t>previous</w:t>
      </w:r>
      <w:r>
        <w:rPr>
          <w:spacing w:val="-16"/>
          <w:sz w:val="24"/>
        </w:rPr>
        <w:t xml:space="preserve"> </w:t>
      </w:r>
      <w:r>
        <w:rPr>
          <w:sz w:val="24"/>
        </w:rPr>
        <w:t>or</w:t>
      </w:r>
      <w:r>
        <w:rPr>
          <w:spacing w:val="-17"/>
          <w:sz w:val="24"/>
        </w:rPr>
        <w:t xml:space="preserve"> </w:t>
      </w:r>
      <w:r>
        <w:rPr>
          <w:sz w:val="24"/>
        </w:rPr>
        <w:t>current</w:t>
      </w:r>
      <w:r>
        <w:rPr>
          <w:spacing w:val="-16"/>
          <w:sz w:val="24"/>
        </w:rPr>
        <w:t xml:space="preserve"> </w:t>
      </w:r>
      <w:r>
        <w:rPr>
          <w:sz w:val="24"/>
        </w:rPr>
        <w:t>employer(s)</w:t>
      </w:r>
      <w:r>
        <w:rPr>
          <w:spacing w:val="-15"/>
          <w:sz w:val="24"/>
        </w:rPr>
        <w:t xml:space="preserve"> </w:t>
      </w:r>
      <w:r>
        <w:rPr>
          <w:sz w:val="24"/>
        </w:rPr>
        <w:t>who</w:t>
      </w:r>
      <w:r>
        <w:rPr>
          <w:spacing w:val="-16"/>
          <w:sz w:val="24"/>
        </w:rPr>
        <w:t xml:space="preserve"> </w:t>
      </w:r>
      <w:r>
        <w:rPr>
          <w:sz w:val="24"/>
        </w:rPr>
        <w:t>may</w:t>
      </w:r>
      <w:r>
        <w:rPr>
          <w:spacing w:val="-19"/>
          <w:sz w:val="24"/>
        </w:rPr>
        <w:t xml:space="preserve"> </w:t>
      </w:r>
      <w:r>
        <w:rPr>
          <w:sz w:val="24"/>
        </w:rPr>
        <w:t>hold</w:t>
      </w:r>
      <w:r>
        <w:rPr>
          <w:spacing w:val="-16"/>
          <w:sz w:val="24"/>
        </w:rPr>
        <w:t xml:space="preserve"> </w:t>
      </w:r>
      <w:r w:rsidR="006513AE">
        <w:rPr>
          <w:sz w:val="24"/>
        </w:rPr>
        <w:t xml:space="preserve">information </w:t>
      </w:r>
      <w:r w:rsidR="00F232F6">
        <w:rPr>
          <w:sz w:val="24"/>
        </w:rPr>
        <w:t xml:space="preserve">in HR records </w:t>
      </w:r>
      <w:r w:rsidR="006513AE">
        <w:rPr>
          <w:sz w:val="24"/>
        </w:rPr>
        <w:t xml:space="preserve">about </w:t>
      </w:r>
      <w:r>
        <w:rPr>
          <w:sz w:val="24"/>
        </w:rPr>
        <w:t>the</w:t>
      </w:r>
      <w:r>
        <w:rPr>
          <w:spacing w:val="-20"/>
          <w:sz w:val="24"/>
        </w:rPr>
        <w:t xml:space="preserve"> </w:t>
      </w:r>
      <w:r>
        <w:rPr>
          <w:sz w:val="24"/>
        </w:rPr>
        <w:t>injuries</w:t>
      </w:r>
      <w:r w:rsidR="00F232F6">
        <w:rPr>
          <w:sz w:val="24"/>
        </w:rPr>
        <w:t>,</w:t>
      </w:r>
      <w:r>
        <w:rPr>
          <w:sz w:val="24"/>
        </w:rPr>
        <w:t xml:space="preserve"> including </w:t>
      </w:r>
      <w:r w:rsidR="006513AE">
        <w:rPr>
          <w:sz w:val="24"/>
        </w:rPr>
        <w:t>associated</w:t>
      </w:r>
      <w:r>
        <w:rPr>
          <w:sz w:val="24"/>
        </w:rPr>
        <w:t xml:space="preserve"> workplace adjustments, or</w:t>
      </w:r>
      <w:r w:rsidR="00F232F6">
        <w:rPr>
          <w:sz w:val="24"/>
        </w:rPr>
        <w:t xml:space="preserve"> may</w:t>
      </w:r>
      <w:r>
        <w:rPr>
          <w:sz w:val="24"/>
        </w:rPr>
        <w:t xml:space="preserve"> have provided support to the victim</w:t>
      </w:r>
      <w:r w:rsidR="00F232F6">
        <w:rPr>
          <w:sz w:val="24"/>
        </w:rPr>
        <w:t xml:space="preserve">, </w:t>
      </w:r>
      <w:r w:rsidR="00CA5A0A">
        <w:rPr>
          <w:sz w:val="24"/>
        </w:rPr>
        <w:t xml:space="preserve">including </w:t>
      </w:r>
      <w:r w:rsidR="00F232F6">
        <w:rPr>
          <w:sz w:val="24"/>
        </w:rPr>
        <w:t>a work-</w:t>
      </w:r>
      <w:r>
        <w:rPr>
          <w:sz w:val="24"/>
        </w:rPr>
        <w:t>based pension</w:t>
      </w:r>
      <w:r w:rsidR="00CA5A0A">
        <w:rPr>
          <w:sz w:val="24"/>
        </w:rPr>
        <w:t xml:space="preserve"> or award</w:t>
      </w:r>
      <w:r>
        <w:rPr>
          <w:spacing w:val="-4"/>
          <w:sz w:val="24"/>
        </w:rPr>
        <w:t xml:space="preserve"> </w:t>
      </w:r>
      <w:r>
        <w:rPr>
          <w:sz w:val="24"/>
        </w:rPr>
        <w:t>related</w:t>
      </w:r>
      <w:r>
        <w:rPr>
          <w:spacing w:val="-6"/>
          <w:sz w:val="24"/>
        </w:rPr>
        <w:t xml:space="preserve"> </w:t>
      </w:r>
      <w:r>
        <w:rPr>
          <w:sz w:val="24"/>
        </w:rPr>
        <w:t>to</w:t>
      </w:r>
      <w:r>
        <w:rPr>
          <w:spacing w:val="-3"/>
          <w:sz w:val="24"/>
        </w:rPr>
        <w:t xml:space="preserve"> </w:t>
      </w:r>
      <w:r>
        <w:rPr>
          <w:sz w:val="24"/>
        </w:rPr>
        <w:t>the</w:t>
      </w:r>
      <w:r>
        <w:rPr>
          <w:spacing w:val="-6"/>
          <w:sz w:val="24"/>
        </w:rPr>
        <w:t xml:space="preserve"> </w:t>
      </w:r>
      <w:r>
        <w:rPr>
          <w:sz w:val="24"/>
        </w:rPr>
        <w:t>injury/injuries</w:t>
      </w:r>
      <w:r w:rsidR="007A448A">
        <w:rPr>
          <w:sz w:val="24"/>
        </w:rPr>
        <w:t>;</w:t>
      </w:r>
    </w:p>
    <w:p w14:paraId="6BB40945" w14:textId="77777777" w:rsidR="007D7732" w:rsidRDefault="00DF751C">
      <w:pPr>
        <w:pStyle w:val="ListParagraph"/>
        <w:numPr>
          <w:ilvl w:val="0"/>
          <w:numId w:val="6"/>
        </w:numPr>
        <w:tabs>
          <w:tab w:val="left" w:pos="869"/>
        </w:tabs>
        <w:spacing w:before="98" w:line="259" w:lineRule="auto"/>
        <w:ind w:left="868" w:right="142"/>
        <w:jc w:val="both"/>
        <w:rPr>
          <w:rFonts w:ascii="Wingdings" w:hAnsi="Wingdings"/>
          <w:color w:val="993366"/>
          <w:sz w:val="24"/>
        </w:rPr>
      </w:pPr>
      <w:r>
        <w:rPr>
          <w:sz w:val="24"/>
        </w:rPr>
        <w:t>community or voluntary organisation</w:t>
      </w:r>
      <w:r w:rsidR="00CA5A0A">
        <w:rPr>
          <w:sz w:val="24"/>
        </w:rPr>
        <w:t>s</w:t>
      </w:r>
      <w:r>
        <w:rPr>
          <w:sz w:val="24"/>
        </w:rPr>
        <w:t xml:space="preserve"> or support group</w:t>
      </w:r>
      <w:r w:rsidR="00CA5A0A">
        <w:rPr>
          <w:sz w:val="24"/>
        </w:rPr>
        <w:t>s</w:t>
      </w:r>
      <w:r>
        <w:rPr>
          <w:sz w:val="24"/>
        </w:rPr>
        <w:t xml:space="preserve"> </w:t>
      </w:r>
      <w:r w:rsidR="00CA5A0A">
        <w:rPr>
          <w:sz w:val="24"/>
        </w:rPr>
        <w:t xml:space="preserve">which </w:t>
      </w:r>
      <w:r>
        <w:rPr>
          <w:sz w:val="24"/>
        </w:rPr>
        <w:t xml:space="preserve">may hold </w:t>
      </w:r>
      <w:r w:rsidR="00CA5A0A">
        <w:rPr>
          <w:sz w:val="24"/>
        </w:rPr>
        <w:t xml:space="preserve">information regarding </w:t>
      </w:r>
      <w:r>
        <w:rPr>
          <w:sz w:val="24"/>
        </w:rPr>
        <w:t xml:space="preserve">the victim’s injury/injuries, the incident in which the injury/injuries were </w:t>
      </w:r>
      <w:proofErr w:type="gramStart"/>
      <w:r>
        <w:rPr>
          <w:sz w:val="24"/>
        </w:rPr>
        <w:t>sustained</w:t>
      </w:r>
      <w:proofErr w:type="gramEnd"/>
      <w:r>
        <w:rPr>
          <w:sz w:val="24"/>
        </w:rPr>
        <w:t xml:space="preserve"> or support provided such as psychol</w:t>
      </w:r>
      <w:r w:rsidR="00CA5A0A">
        <w:rPr>
          <w:sz w:val="24"/>
        </w:rPr>
        <w:t xml:space="preserve">ogical therapies, </w:t>
      </w:r>
      <w:r>
        <w:rPr>
          <w:sz w:val="24"/>
        </w:rPr>
        <w:t>physiotherapy</w:t>
      </w:r>
      <w:r w:rsidR="00CA5A0A">
        <w:rPr>
          <w:sz w:val="24"/>
        </w:rPr>
        <w:t xml:space="preserve"> or counselling services</w:t>
      </w:r>
      <w:r>
        <w:rPr>
          <w:sz w:val="24"/>
        </w:rPr>
        <w:t>.</w:t>
      </w:r>
    </w:p>
    <w:p w14:paraId="74D4881C" w14:textId="77777777" w:rsidR="007D7732" w:rsidRDefault="007D7732">
      <w:pPr>
        <w:pStyle w:val="BodyText"/>
        <w:spacing w:before="8"/>
        <w:rPr>
          <w:sz w:val="25"/>
        </w:rPr>
      </w:pPr>
    </w:p>
    <w:p w14:paraId="187697AE" w14:textId="12BBF773" w:rsidR="007D7732" w:rsidRDefault="00CA5A0A">
      <w:pPr>
        <w:pStyle w:val="BodyText"/>
        <w:spacing w:line="259" w:lineRule="auto"/>
        <w:ind w:left="147" w:right="148"/>
        <w:jc w:val="both"/>
      </w:pPr>
      <w:r>
        <w:t>For</w:t>
      </w:r>
      <w:r w:rsidR="00DF751C">
        <w:t xml:space="preserve"> </w:t>
      </w:r>
      <w:proofErr w:type="gramStart"/>
      <w:r w:rsidR="00DF751C">
        <w:t>all</w:t>
      </w:r>
      <w:r>
        <w:t xml:space="preserve"> of</w:t>
      </w:r>
      <w:proofErr w:type="gramEnd"/>
      <w:r w:rsidR="00DF751C">
        <w:t xml:space="preserve"> the above, please provide details of organisational case reference numbers, if know</w:t>
      </w:r>
      <w:r>
        <w:t>n</w:t>
      </w:r>
      <w:r w:rsidR="00DF751C">
        <w:t>.</w:t>
      </w:r>
    </w:p>
    <w:p w14:paraId="18A5AB48" w14:textId="77777777" w:rsidR="007D7732" w:rsidRDefault="007D7732">
      <w:pPr>
        <w:pStyle w:val="BodyText"/>
        <w:rPr>
          <w:sz w:val="26"/>
        </w:rPr>
      </w:pPr>
    </w:p>
    <w:p w14:paraId="4206CE9E" w14:textId="77777777" w:rsidR="00CA5A0A" w:rsidRDefault="009C6A9C">
      <w:pPr>
        <w:pStyle w:val="Heading1"/>
        <w:rPr>
          <w:color w:val="993366"/>
        </w:rPr>
      </w:pPr>
      <w:r>
        <w:rPr>
          <w:color w:val="993366"/>
        </w:rPr>
        <w:t>PART</w:t>
      </w:r>
      <w:r w:rsidR="00DF751C">
        <w:rPr>
          <w:color w:val="993366"/>
        </w:rPr>
        <w:t xml:space="preserve"> 5:</w:t>
      </w:r>
      <w:r w:rsidR="00CA5A0A">
        <w:rPr>
          <w:color w:val="993366"/>
        </w:rPr>
        <w:t xml:space="preserve"> </w:t>
      </w:r>
      <w:r>
        <w:rPr>
          <w:color w:val="993366"/>
        </w:rPr>
        <w:t>OTHER PAYMENTS AND PAST COMPENSATION</w:t>
      </w:r>
    </w:p>
    <w:p w14:paraId="1A3158F8" w14:textId="77777777" w:rsidR="00CA5A0A" w:rsidRDefault="00CA5A0A">
      <w:pPr>
        <w:pStyle w:val="Heading1"/>
        <w:rPr>
          <w:color w:val="993366"/>
        </w:rPr>
      </w:pPr>
    </w:p>
    <w:p w14:paraId="722EE633" w14:textId="77777777" w:rsidR="007D7732" w:rsidRPr="00A76610" w:rsidRDefault="00CA5A0A">
      <w:pPr>
        <w:pStyle w:val="Heading1"/>
        <w:rPr>
          <w:sz w:val="24"/>
          <w:szCs w:val="24"/>
        </w:rPr>
      </w:pPr>
      <w:r w:rsidRPr="00A76610">
        <w:rPr>
          <w:color w:val="993366"/>
          <w:sz w:val="24"/>
          <w:szCs w:val="24"/>
        </w:rPr>
        <w:t xml:space="preserve">Section A: Other payments in respect of the same disablement </w:t>
      </w:r>
    </w:p>
    <w:p w14:paraId="0C423701" w14:textId="77777777" w:rsidR="00897B9F" w:rsidRDefault="00DE4743" w:rsidP="00897B9F">
      <w:pPr>
        <w:pStyle w:val="BodyText"/>
        <w:spacing w:before="186"/>
        <w:ind w:left="147"/>
        <w:jc w:val="both"/>
      </w:pPr>
      <w:r>
        <w:t>In this section</w:t>
      </w:r>
      <w:r w:rsidR="00DF751C">
        <w:t xml:space="preserve">, you are asked to provide details of prior or </w:t>
      </w:r>
      <w:r w:rsidR="005420BB">
        <w:t xml:space="preserve">continuing </w:t>
      </w:r>
      <w:r w:rsidR="00DF751C">
        <w:t>payments</w:t>
      </w:r>
      <w:r>
        <w:t xml:space="preserve"> made to you or the victim (in the case of a posthumous application) </w:t>
      </w:r>
      <w:r w:rsidR="00DF751C">
        <w:t xml:space="preserve">in </w:t>
      </w:r>
      <w:r w:rsidR="005420BB">
        <w:t>relation to</w:t>
      </w:r>
      <w:r w:rsidR="00DF751C">
        <w:t xml:space="preserve"> the </w:t>
      </w:r>
      <w:r w:rsidR="005420BB" w:rsidRPr="005420BB">
        <w:t>injury/injuries/ illness/ condition(s)</w:t>
      </w:r>
      <w:r w:rsidR="00897B9F">
        <w:t xml:space="preserve"> sustained. This may include a</w:t>
      </w:r>
      <w:r w:rsidR="00DF751C">
        <w:t xml:space="preserve"> public sector in</w:t>
      </w:r>
      <w:r w:rsidR="00897B9F">
        <w:t>jury award, war pension, injury</w:t>
      </w:r>
      <w:r w:rsidR="00DF751C">
        <w:t xml:space="preserve"> on duty award, or industrial injuries disablement</w:t>
      </w:r>
      <w:r w:rsidR="00DF751C">
        <w:rPr>
          <w:spacing w:val="-3"/>
        </w:rPr>
        <w:t xml:space="preserve"> </w:t>
      </w:r>
      <w:r w:rsidR="00DF751C">
        <w:t>benefit.</w:t>
      </w:r>
    </w:p>
    <w:p w14:paraId="6344DA3B" w14:textId="77777777" w:rsidR="007D7732" w:rsidRPr="00897B9F" w:rsidRDefault="00897B9F" w:rsidP="00897B9F">
      <w:pPr>
        <w:pStyle w:val="BodyText"/>
        <w:spacing w:before="186"/>
        <w:ind w:left="147"/>
        <w:jc w:val="both"/>
      </w:pPr>
      <w:r>
        <w:t>You are required to provide a</w:t>
      </w:r>
      <w:r w:rsidR="00DF751C">
        <w:t xml:space="preserve"> list of all relevant payments</w:t>
      </w:r>
      <w:r>
        <w:t xml:space="preserve"> in respect of the same disablement including</w:t>
      </w:r>
      <w:r w:rsidR="00DF751C">
        <w:t>:</w:t>
      </w:r>
    </w:p>
    <w:p w14:paraId="63750477" w14:textId="77777777" w:rsidR="007D7732" w:rsidRDefault="007D7732">
      <w:pPr>
        <w:pStyle w:val="BodyText"/>
        <w:spacing w:before="3"/>
        <w:rPr>
          <w:sz w:val="21"/>
        </w:rPr>
      </w:pPr>
    </w:p>
    <w:p w14:paraId="1B392CD0" w14:textId="77777777" w:rsidR="007D7732" w:rsidRDefault="00DF751C">
      <w:pPr>
        <w:pStyle w:val="ListParagraph"/>
        <w:numPr>
          <w:ilvl w:val="1"/>
          <w:numId w:val="6"/>
        </w:numPr>
        <w:tabs>
          <w:tab w:val="left" w:pos="1589"/>
        </w:tabs>
        <w:spacing w:before="1" w:line="223" w:lineRule="auto"/>
        <w:ind w:right="142"/>
        <w:jc w:val="both"/>
        <w:rPr>
          <w:sz w:val="24"/>
        </w:rPr>
      </w:pPr>
      <w:r>
        <w:rPr>
          <w:sz w:val="24"/>
        </w:rPr>
        <w:t>Social</w:t>
      </w:r>
      <w:r>
        <w:rPr>
          <w:spacing w:val="-6"/>
          <w:sz w:val="24"/>
        </w:rPr>
        <w:t xml:space="preserve"> </w:t>
      </w:r>
      <w:r>
        <w:rPr>
          <w:sz w:val="24"/>
        </w:rPr>
        <w:t>Security</w:t>
      </w:r>
      <w:r>
        <w:rPr>
          <w:spacing w:val="-9"/>
          <w:sz w:val="24"/>
        </w:rPr>
        <w:t xml:space="preserve"> </w:t>
      </w:r>
      <w:r>
        <w:rPr>
          <w:sz w:val="24"/>
        </w:rPr>
        <w:t>Disablement</w:t>
      </w:r>
      <w:r>
        <w:rPr>
          <w:spacing w:val="-5"/>
          <w:sz w:val="24"/>
        </w:rPr>
        <w:t xml:space="preserve"> </w:t>
      </w:r>
      <w:r>
        <w:rPr>
          <w:sz w:val="24"/>
        </w:rPr>
        <w:t>Pension</w:t>
      </w:r>
      <w:r>
        <w:rPr>
          <w:spacing w:val="-6"/>
          <w:sz w:val="24"/>
        </w:rPr>
        <w:t xml:space="preserve"> </w:t>
      </w:r>
      <w:r>
        <w:rPr>
          <w:sz w:val="24"/>
        </w:rPr>
        <w:t>i.e.</w:t>
      </w:r>
      <w:r>
        <w:rPr>
          <w:spacing w:val="-3"/>
          <w:sz w:val="24"/>
        </w:rPr>
        <w:t xml:space="preserve"> </w:t>
      </w:r>
      <w:r>
        <w:rPr>
          <w:sz w:val="24"/>
        </w:rPr>
        <w:t>industrial</w:t>
      </w:r>
      <w:r>
        <w:rPr>
          <w:spacing w:val="-7"/>
          <w:sz w:val="24"/>
        </w:rPr>
        <w:t xml:space="preserve"> </w:t>
      </w:r>
      <w:r>
        <w:rPr>
          <w:sz w:val="24"/>
        </w:rPr>
        <w:t>injuries</w:t>
      </w:r>
      <w:r>
        <w:rPr>
          <w:spacing w:val="-6"/>
          <w:sz w:val="24"/>
        </w:rPr>
        <w:t xml:space="preserve"> </w:t>
      </w:r>
      <w:r w:rsidR="00897B9F">
        <w:rPr>
          <w:sz w:val="24"/>
        </w:rPr>
        <w:t>disablement benefit;</w:t>
      </w:r>
    </w:p>
    <w:p w14:paraId="7B78EA65" w14:textId="77777777" w:rsidR="007D7732" w:rsidRDefault="007D7732">
      <w:pPr>
        <w:pStyle w:val="BodyText"/>
        <w:rPr>
          <w:sz w:val="21"/>
        </w:rPr>
      </w:pPr>
    </w:p>
    <w:p w14:paraId="68C525CA" w14:textId="77777777" w:rsidR="007D7732" w:rsidRDefault="00950013">
      <w:pPr>
        <w:pStyle w:val="ListParagraph"/>
        <w:numPr>
          <w:ilvl w:val="1"/>
          <w:numId w:val="6"/>
        </w:numPr>
        <w:tabs>
          <w:tab w:val="left" w:pos="1589"/>
        </w:tabs>
        <w:spacing w:line="230" w:lineRule="auto"/>
        <w:ind w:right="141"/>
        <w:jc w:val="both"/>
        <w:rPr>
          <w:sz w:val="24"/>
        </w:rPr>
      </w:pPr>
      <w:r>
        <w:rPr>
          <w:sz w:val="24"/>
        </w:rPr>
        <w:t>r</w:t>
      </w:r>
      <w:r w:rsidR="00DF751C">
        <w:rPr>
          <w:sz w:val="24"/>
        </w:rPr>
        <w:t>etired pay, pension, allowance or other continuing benefit awarded under the Naval, Military and Air Forces Etc. (Disablement and Death) Service Pensions i.e. War Pension</w:t>
      </w:r>
      <w:r w:rsidR="00897B9F">
        <w:rPr>
          <w:sz w:val="24"/>
        </w:rPr>
        <w:t>;</w:t>
      </w:r>
    </w:p>
    <w:p w14:paraId="6E47B562" w14:textId="77777777" w:rsidR="007D7732" w:rsidRDefault="007D7732">
      <w:pPr>
        <w:pStyle w:val="BodyText"/>
        <w:spacing w:before="7"/>
        <w:rPr>
          <w:sz w:val="21"/>
        </w:rPr>
      </w:pPr>
    </w:p>
    <w:p w14:paraId="50066C3C" w14:textId="77777777" w:rsidR="007D7732" w:rsidRDefault="00950013">
      <w:pPr>
        <w:pStyle w:val="ListParagraph"/>
        <w:numPr>
          <w:ilvl w:val="1"/>
          <w:numId w:val="6"/>
        </w:numPr>
        <w:tabs>
          <w:tab w:val="left" w:pos="1589"/>
        </w:tabs>
        <w:spacing w:line="223" w:lineRule="auto"/>
        <w:ind w:right="150"/>
        <w:jc w:val="both"/>
        <w:rPr>
          <w:sz w:val="24"/>
        </w:rPr>
      </w:pPr>
      <w:r>
        <w:rPr>
          <w:sz w:val="24"/>
        </w:rPr>
        <w:t>p</w:t>
      </w:r>
      <w:r w:rsidR="00DF751C">
        <w:rPr>
          <w:sz w:val="24"/>
        </w:rPr>
        <w:t>ayment received through the Armed Forces or Res</w:t>
      </w:r>
      <w:r w:rsidR="00897B9F">
        <w:rPr>
          <w:sz w:val="24"/>
        </w:rPr>
        <w:t>erve Forces Compensation Scheme;</w:t>
      </w:r>
    </w:p>
    <w:p w14:paraId="2173088C" w14:textId="77777777" w:rsidR="007D7732" w:rsidRDefault="007D7732">
      <w:pPr>
        <w:pStyle w:val="BodyText"/>
        <w:spacing w:before="10"/>
        <w:rPr>
          <w:sz w:val="20"/>
        </w:rPr>
      </w:pPr>
    </w:p>
    <w:p w14:paraId="551BB907" w14:textId="77777777" w:rsidR="007D7732" w:rsidRDefault="00950013" w:rsidP="00950013">
      <w:pPr>
        <w:pStyle w:val="ListParagraph"/>
        <w:numPr>
          <w:ilvl w:val="1"/>
          <w:numId w:val="6"/>
        </w:numPr>
        <w:tabs>
          <w:tab w:val="left" w:pos="1589"/>
        </w:tabs>
        <w:spacing w:line="230" w:lineRule="auto"/>
        <w:ind w:right="151"/>
        <w:jc w:val="both"/>
        <w:rPr>
          <w:sz w:val="24"/>
        </w:rPr>
      </w:pPr>
      <w:r>
        <w:rPr>
          <w:sz w:val="24"/>
        </w:rPr>
        <w:t>p</w:t>
      </w:r>
      <w:r w:rsidR="00DF751C">
        <w:rPr>
          <w:sz w:val="24"/>
        </w:rPr>
        <w:t>ension, award or allowance or other continuing benefit awarded under the Police Service of Northern Ireland or Police Service o</w:t>
      </w:r>
      <w:r w:rsidR="00897B9F">
        <w:rPr>
          <w:sz w:val="24"/>
        </w:rPr>
        <w:t>f Northern Ireland Reserve</w:t>
      </w:r>
      <w:r>
        <w:rPr>
          <w:sz w:val="24"/>
        </w:rPr>
        <w:t xml:space="preserve"> in respect of injury received in the execution of duty</w:t>
      </w:r>
      <w:r w:rsidR="00897B9F">
        <w:rPr>
          <w:sz w:val="24"/>
        </w:rPr>
        <w:t>;</w:t>
      </w:r>
    </w:p>
    <w:p w14:paraId="2396170A" w14:textId="77777777" w:rsidR="007D7732" w:rsidRDefault="007D7732">
      <w:pPr>
        <w:pStyle w:val="BodyText"/>
        <w:spacing w:before="7"/>
        <w:rPr>
          <w:sz w:val="21"/>
        </w:rPr>
      </w:pPr>
    </w:p>
    <w:p w14:paraId="4FFE97C6" w14:textId="77777777" w:rsidR="007D7732" w:rsidRDefault="00DF751C">
      <w:pPr>
        <w:pStyle w:val="ListParagraph"/>
        <w:numPr>
          <w:ilvl w:val="1"/>
          <w:numId w:val="6"/>
        </w:numPr>
        <w:tabs>
          <w:tab w:val="left" w:pos="1589"/>
        </w:tabs>
        <w:spacing w:line="223" w:lineRule="auto"/>
        <w:ind w:right="152"/>
        <w:rPr>
          <w:sz w:val="24"/>
        </w:rPr>
      </w:pPr>
      <w:r>
        <w:rPr>
          <w:sz w:val="24"/>
        </w:rPr>
        <w:t>ill</w:t>
      </w:r>
      <w:r w:rsidR="00950013">
        <w:rPr>
          <w:sz w:val="24"/>
        </w:rPr>
        <w:t>-</w:t>
      </w:r>
      <w:r>
        <w:rPr>
          <w:sz w:val="24"/>
        </w:rPr>
        <w:t>health pension</w:t>
      </w:r>
      <w:r w:rsidR="00950013">
        <w:rPr>
          <w:sz w:val="24"/>
        </w:rPr>
        <w:t xml:space="preserve">, disablement pension or ill-health retirement award </w:t>
      </w:r>
      <w:r>
        <w:rPr>
          <w:sz w:val="24"/>
        </w:rPr>
        <w:t>under a Firefighters’ Pension Scheme</w:t>
      </w:r>
      <w:r w:rsidR="00897B9F">
        <w:rPr>
          <w:sz w:val="24"/>
        </w:rPr>
        <w:t>;</w:t>
      </w:r>
    </w:p>
    <w:p w14:paraId="75116928" w14:textId="77777777" w:rsidR="007D7732" w:rsidRDefault="007D7732">
      <w:pPr>
        <w:pStyle w:val="BodyText"/>
        <w:rPr>
          <w:sz w:val="21"/>
        </w:rPr>
      </w:pPr>
    </w:p>
    <w:p w14:paraId="37FC28C1" w14:textId="77777777" w:rsidR="007D7732" w:rsidRDefault="00DF751C">
      <w:pPr>
        <w:pStyle w:val="ListParagraph"/>
        <w:numPr>
          <w:ilvl w:val="1"/>
          <w:numId w:val="6"/>
        </w:numPr>
        <w:tabs>
          <w:tab w:val="left" w:pos="1589"/>
        </w:tabs>
        <w:spacing w:line="230" w:lineRule="auto"/>
        <w:ind w:right="139"/>
        <w:jc w:val="both"/>
        <w:rPr>
          <w:sz w:val="24"/>
        </w:rPr>
      </w:pPr>
      <w:r>
        <w:rPr>
          <w:sz w:val="24"/>
        </w:rPr>
        <w:t>pension, allowance, gratuity or other payment awarded under a Civil Service Compensation Scheme or Civil Service Injury Benefit Scheme</w:t>
      </w:r>
      <w:r w:rsidR="00950013">
        <w:rPr>
          <w:sz w:val="24"/>
        </w:rPr>
        <w:t>;</w:t>
      </w:r>
    </w:p>
    <w:p w14:paraId="5FB44C74" w14:textId="77777777" w:rsidR="007D7732" w:rsidRDefault="007D7732">
      <w:pPr>
        <w:pStyle w:val="BodyText"/>
        <w:spacing w:before="7"/>
        <w:rPr>
          <w:sz w:val="21"/>
        </w:rPr>
      </w:pPr>
    </w:p>
    <w:p w14:paraId="22E5DDE7" w14:textId="77777777" w:rsidR="007D7732" w:rsidRDefault="00950013" w:rsidP="00950013">
      <w:pPr>
        <w:pStyle w:val="ListParagraph"/>
        <w:numPr>
          <w:ilvl w:val="1"/>
          <w:numId w:val="6"/>
        </w:numPr>
        <w:tabs>
          <w:tab w:val="left" w:pos="1589"/>
        </w:tabs>
        <w:spacing w:before="1" w:line="223" w:lineRule="auto"/>
        <w:ind w:right="71"/>
        <w:jc w:val="both"/>
        <w:rPr>
          <w:sz w:val="24"/>
        </w:rPr>
      </w:pPr>
      <w:r>
        <w:rPr>
          <w:sz w:val="24"/>
        </w:rPr>
        <w:t>payment under the</w:t>
      </w:r>
      <w:r w:rsidR="00DF751C">
        <w:rPr>
          <w:sz w:val="24"/>
        </w:rPr>
        <w:t xml:space="preserve"> Nation</w:t>
      </w:r>
      <w:r>
        <w:rPr>
          <w:sz w:val="24"/>
        </w:rPr>
        <w:t>al Health Service (Injury Benefits) Regulations;</w:t>
      </w:r>
    </w:p>
    <w:p w14:paraId="677E9FA3" w14:textId="77777777" w:rsidR="007D7732" w:rsidRDefault="007D7732">
      <w:pPr>
        <w:pStyle w:val="BodyText"/>
        <w:rPr>
          <w:sz w:val="21"/>
        </w:rPr>
      </w:pPr>
    </w:p>
    <w:p w14:paraId="7FBF1D4F" w14:textId="77777777" w:rsidR="007D7732" w:rsidRDefault="00950013" w:rsidP="00950013">
      <w:pPr>
        <w:pStyle w:val="ListParagraph"/>
        <w:numPr>
          <w:ilvl w:val="1"/>
          <w:numId w:val="6"/>
        </w:numPr>
        <w:tabs>
          <w:tab w:val="left" w:pos="1589"/>
        </w:tabs>
        <w:spacing w:line="230" w:lineRule="auto"/>
        <w:ind w:right="71"/>
        <w:jc w:val="both"/>
        <w:rPr>
          <w:sz w:val="24"/>
        </w:rPr>
      </w:pPr>
      <w:r>
        <w:rPr>
          <w:sz w:val="24"/>
        </w:rPr>
        <w:t>a</w:t>
      </w:r>
      <w:r w:rsidR="00DF751C">
        <w:rPr>
          <w:sz w:val="24"/>
        </w:rPr>
        <w:t xml:space="preserve">ny benefit </w:t>
      </w:r>
      <w:r>
        <w:rPr>
          <w:sz w:val="24"/>
        </w:rPr>
        <w:t xml:space="preserve">that is </w:t>
      </w:r>
      <w:r w:rsidR="00DF751C">
        <w:rPr>
          <w:sz w:val="24"/>
        </w:rPr>
        <w:t xml:space="preserve">equivalent </w:t>
      </w:r>
      <w:r>
        <w:rPr>
          <w:sz w:val="24"/>
        </w:rPr>
        <w:t xml:space="preserve">or substantially similar </w:t>
      </w:r>
      <w:r w:rsidR="00DF751C">
        <w:rPr>
          <w:sz w:val="24"/>
        </w:rPr>
        <w:t xml:space="preserve">to those </w:t>
      </w:r>
      <w:r>
        <w:rPr>
          <w:sz w:val="24"/>
        </w:rPr>
        <w:t xml:space="preserve">listed </w:t>
      </w:r>
      <w:r w:rsidR="00DF751C">
        <w:rPr>
          <w:sz w:val="24"/>
        </w:rPr>
        <w:t xml:space="preserve">above </w:t>
      </w:r>
      <w:r>
        <w:rPr>
          <w:sz w:val="24"/>
        </w:rPr>
        <w:t>(</w:t>
      </w:r>
      <w:r w:rsidR="00DF751C">
        <w:rPr>
          <w:sz w:val="24"/>
        </w:rPr>
        <w:t>including benefits awarded under the legislation of another country or dependent territory</w:t>
      </w:r>
      <w:r>
        <w:rPr>
          <w:sz w:val="24"/>
        </w:rPr>
        <w:t>)</w:t>
      </w:r>
      <w:r w:rsidR="00DF751C">
        <w:rPr>
          <w:sz w:val="24"/>
        </w:rPr>
        <w:t>.</w:t>
      </w:r>
    </w:p>
    <w:p w14:paraId="61D44B85" w14:textId="77777777" w:rsidR="007D7732" w:rsidRDefault="007D7732">
      <w:pPr>
        <w:pStyle w:val="BodyText"/>
        <w:spacing w:before="6"/>
      </w:pPr>
    </w:p>
    <w:p w14:paraId="286215D8" w14:textId="55EF1DC4" w:rsidR="007D7732" w:rsidRDefault="00DF751C">
      <w:pPr>
        <w:pStyle w:val="BodyText"/>
        <w:spacing w:line="256" w:lineRule="auto"/>
        <w:ind w:left="147" w:right="154"/>
        <w:jc w:val="both"/>
      </w:pPr>
      <w:r>
        <w:t xml:space="preserve">If you need additional space, please use a separate sheet and attach it to the </w:t>
      </w:r>
      <w:r w:rsidR="00950013">
        <w:t>F</w:t>
      </w:r>
      <w:r>
        <w:t xml:space="preserve">orm – you should label it </w:t>
      </w:r>
      <w:r>
        <w:rPr>
          <w:color w:val="993366"/>
        </w:rPr>
        <w:t>Part 5 –</w:t>
      </w:r>
      <w:r w:rsidR="00D5281F">
        <w:rPr>
          <w:color w:val="993366"/>
        </w:rPr>
        <w:t xml:space="preserve"> </w:t>
      </w:r>
      <w:r w:rsidR="00950013">
        <w:rPr>
          <w:color w:val="993366"/>
        </w:rPr>
        <w:t>Section A: Other payments in respect of the same disablement.</w:t>
      </w:r>
    </w:p>
    <w:p w14:paraId="55ECC1DB" w14:textId="77777777" w:rsidR="007D7732" w:rsidRDefault="000E0F48">
      <w:pPr>
        <w:pStyle w:val="BodyText"/>
        <w:spacing w:before="163" w:line="259" w:lineRule="auto"/>
        <w:ind w:left="147" w:right="139"/>
        <w:jc w:val="both"/>
        <w:rPr>
          <w:spacing w:val="-6"/>
        </w:rPr>
      </w:pPr>
      <w:r>
        <w:rPr>
          <w:spacing w:val="3"/>
        </w:rPr>
        <w:t>As set out in regulation 19, t</w:t>
      </w:r>
      <w:r w:rsidR="00771726">
        <w:rPr>
          <w:spacing w:val="3"/>
        </w:rPr>
        <w:t xml:space="preserve">he VPB requires this information in order to consider and take account of the payments you </w:t>
      </w:r>
      <w:r>
        <w:rPr>
          <w:spacing w:val="3"/>
        </w:rPr>
        <w:t xml:space="preserve">or the victim </w:t>
      </w:r>
      <w:r w:rsidR="00771726">
        <w:rPr>
          <w:spacing w:val="3"/>
        </w:rPr>
        <w:t>have received or are receiving in respect of the same disablement. I</w:t>
      </w:r>
      <w:r w:rsidR="00DF751C">
        <w:t>f</w:t>
      </w:r>
      <w:r w:rsidR="00DF751C">
        <w:rPr>
          <w:spacing w:val="-8"/>
        </w:rPr>
        <w:t xml:space="preserve"> </w:t>
      </w:r>
      <w:r w:rsidR="00DF751C">
        <w:t>you</w:t>
      </w:r>
      <w:r w:rsidR="00DF751C">
        <w:rPr>
          <w:spacing w:val="-5"/>
        </w:rPr>
        <w:t xml:space="preserve"> </w:t>
      </w:r>
      <w:r w:rsidR="00DF751C">
        <w:t>are</w:t>
      </w:r>
      <w:r w:rsidR="00DF751C">
        <w:rPr>
          <w:spacing w:val="-9"/>
        </w:rPr>
        <w:t xml:space="preserve"> </w:t>
      </w:r>
      <w:r w:rsidR="00DF751C">
        <w:t>eligible</w:t>
      </w:r>
      <w:r w:rsidR="00DF751C">
        <w:rPr>
          <w:spacing w:val="-7"/>
        </w:rPr>
        <w:t xml:space="preserve"> </w:t>
      </w:r>
      <w:r w:rsidR="00771726">
        <w:t>under</w:t>
      </w:r>
      <w:r w:rsidR="00DF751C">
        <w:rPr>
          <w:spacing w:val="-9"/>
        </w:rPr>
        <w:t xml:space="preserve"> </w:t>
      </w:r>
      <w:r w:rsidR="00DF751C">
        <w:t>the</w:t>
      </w:r>
      <w:r w:rsidR="00DF751C">
        <w:rPr>
          <w:spacing w:val="-10"/>
        </w:rPr>
        <w:t xml:space="preserve"> </w:t>
      </w:r>
      <w:r w:rsidR="00DF751C">
        <w:t>Scheme,</w:t>
      </w:r>
      <w:r w:rsidR="00DF751C">
        <w:rPr>
          <w:spacing w:val="-8"/>
        </w:rPr>
        <w:t xml:space="preserve"> </w:t>
      </w:r>
      <w:r w:rsidR="00DF751C">
        <w:t>the</w:t>
      </w:r>
      <w:r w:rsidR="00DF751C">
        <w:rPr>
          <w:spacing w:val="-6"/>
        </w:rPr>
        <w:t xml:space="preserve"> </w:t>
      </w:r>
      <w:r w:rsidR="00771726">
        <w:rPr>
          <w:spacing w:val="-6"/>
        </w:rPr>
        <w:t xml:space="preserve">amount of your victims’ payments will be reduced by the </w:t>
      </w:r>
      <w:proofErr w:type="gramStart"/>
      <w:r w:rsidR="00771726">
        <w:rPr>
          <w:spacing w:val="-6"/>
        </w:rPr>
        <w:t>amount</w:t>
      </w:r>
      <w:proofErr w:type="gramEnd"/>
      <w:r w:rsidR="00771726">
        <w:rPr>
          <w:spacing w:val="-6"/>
        </w:rPr>
        <w:t xml:space="preserve"> of relevant payments</w:t>
      </w:r>
      <w:r w:rsidR="004862B7">
        <w:rPr>
          <w:spacing w:val="-6"/>
        </w:rPr>
        <w:t xml:space="preserve"> (as set out above)</w:t>
      </w:r>
      <w:r w:rsidR="00771726">
        <w:rPr>
          <w:spacing w:val="-6"/>
        </w:rPr>
        <w:t xml:space="preserve"> received by you for the same injury/injuries. </w:t>
      </w:r>
    </w:p>
    <w:p w14:paraId="76D5C5D9" w14:textId="77777777" w:rsidR="00E26322" w:rsidRPr="00E26322" w:rsidRDefault="00E26322" w:rsidP="00E26322">
      <w:pPr>
        <w:pStyle w:val="BodyText"/>
        <w:spacing w:before="163" w:line="259" w:lineRule="auto"/>
        <w:ind w:left="147" w:right="139"/>
        <w:jc w:val="both"/>
        <w:rPr>
          <w:spacing w:val="-6"/>
        </w:rPr>
      </w:pPr>
      <w:r>
        <w:rPr>
          <w:spacing w:val="-6"/>
        </w:rPr>
        <w:t>It is important to note that payments made through</w:t>
      </w:r>
      <w:r w:rsidRPr="00E26322">
        <w:t xml:space="preserve"> </w:t>
      </w:r>
      <w:r w:rsidR="00DE4743">
        <w:t>the Scheme will not affect income tax or</w:t>
      </w:r>
      <w:r>
        <w:t xml:space="preserve"> any entitlement to income-related benefits, i.e. it will not be treated as income for the purposes of means-testing for benefits such as Employment Support Allowance, Housing Benefit and Universal Credit. </w:t>
      </w:r>
    </w:p>
    <w:p w14:paraId="743395A0" w14:textId="77777777" w:rsidR="0027354C" w:rsidRDefault="0027354C">
      <w:pPr>
        <w:pStyle w:val="BodyText"/>
        <w:spacing w:before="163" w:line="259" w:lineRule="auto"/>
        <w:ind w:left="147" w:right="139"/>
        <w:jc w:val="both"/>
        <w:rPr>
          <w:spacing w:val="-6"/>
        </w:rPr>
      </w:pPr>
    </w:p>
    <w:p w14:paraId="556222AD" w14:textId="77777777" w:rsidR="00771726" w:rsidRPr="00A76610" w:rsidRDefault="00771726" w:rsidP="004862B7">
      <w:pPr>
        <w:pStyle w:val="Heading1"/>
        <w:rPr>
          <w:color w:val="993366"/>
          <w:sz w:val="24"/>
          <w:szCs w:val="24"/>
        </w:rPr>
      </w:pPr>
      <w:r w:rsidRPr="00A76610">
        <w:rPr>
          <w:color w:val="993366"/>
          <w:sz w:val="24"/>
          <w:szCs w:val="24"/>
        </w:rPr>
        <w:t xml:space="preserve">Section B: </w:t>
      </w:r>
      <w:r w:rsidR="004862B7" w:rsidRPr="00A76610">
        <w:rPr>
          <w:color w:val="993366"/>
          <w:sz w:val="24"/>
          <w:szCs w:val="24"/>
        </w:rPr>
        <w:t xml:space="preserve">Past Compensation </w:t>
      </w:r>
    </w:p>
    <w:p w14:paraId="16E1706E" w14:textId="77777777" w:rsidR="00DE4743" w:rsidRDefault="00DE4743">
      <w:pPr>
        <w:pStyle w:val="BodyText"/>
        <w:spacing w:before="160" w:line="259" w:lineRule="auto"/>
        <w:ind w:left="147" w:right="142"/>
        <w:jc w:val="both"/>
      </w:pPr>
      <w:r>
        <w:t xml:space="preserve">In this section, you are asked to provide details of past compensation that has been paid to you or the victim (in the case of a posthumous application) </w:t>
      </w:r>
      <w:r w:rsidRPr="00DE4743">
        <w:t xml:space="preserve">in relation to the injury/injuries/ </w:t>
      </w:r>
      <w:r w:rsidR="0096472D">
        <w:t>illness/ condition(s) sustained.  This includes compensation paid under the criminal injuries compensation scheme; or arising from court proceedings or settlement in respect of a claim; or under any other statutory scheme.</w:t>
      </w:r>
    </w:p>
    <w:p w14:paraId="61A2F8E9" w14:textId="35215DA6" w:rsidR="0096472D" w:rsidRDefault="009F6762">
      <w:pPr>
        <w:pStyle w:val="BodyText"/>
        <w:spacing w:before="160" w:line="259" w:lineRule="auto"/>
        <w:ind w:left="147" w:right="142"/>
        <w:jc w:val="both"/>
      </w:pPr>
      <w:r>
        <w:t>Where known</w:t>
      </w:r>
      <w:r w:rsidR="000E0F48">
        <w:t>,</w:t>
      </w:r>
      <w:r w:rsidR="0096472D">
        <w:t xml:space="preserve"> please provide relevant reference number</w:t>
      </w:r>
      <w:r w:rsidR="000E0F48">
        <w:t>(</w:t>
      </w:r>
      <w:r w:rsidR="0096472D">
        <w:t>s</w:t>
      </w:r>
      <w:r w:rsidR="000E0F48">
        <w:t>), amount(s), date(s)</w:t>
      </w:r>
      <w:r w:rsidR="0096472D">
        <w:t xml:space="preserve"> and particulars</w:t>
      </w:r>
      <w:r>
        <w:t>, including</w:t>
      </w:r>
      <w:r w:rsidR="0096472D">
        <w:t xml:space="preserve"> </w:t>
      </w:r>
      <w:r w:rsidR="004567A3">
        <w:t>the name</w:t>
      </w:r>
      <w:r>
        <w:t>(s)</w:t>
      </w:r>
      <w:r w:rsidR="004567A3">
        <w:t xml:space="preserve"> of legal representative(s) who acted on your behalf</w:t>
      </w:r>
      <w:r>
        <w:t>.</w:t>
      </w:r>
    </w:p>
    <w:p w14:paraId="4433F163" w14:textId="77777777" w:rsidR="00315F42" w:rsidRDefault="00315F42">
      <w:pPr>
        <w:pStyle w:val="BodyText"/>
        <w:spacing w:before="160" w:line="259" w:lineRule="auto"/>
        <w:ind w:left="147" w:right="142"/>
        <w:jc w:val="both"/>
      </w:pPr>
      <w:r>
        <w:t>T</w:t>
      </w:r>
      <w:r w:rsidR="000E0F48" w:rsidRPr="000E0F48">
        <w:t xml:space="preserve">he VPB requires this information in order to </w:t>
      </w:r>
      <w:r w:rsidR="000E0F48">
        <w:t>consider and take account of past compensation</w:t>
      </w:r>
      <w:r w:rsidR="000E0F48" w:rsidRPr="000E0F48">
        <w:t xml:space="preserve"> received </w:t>
      </w:r>
      <w:r w:rsidR="000E0F48">
        <w:t xml:space="preserve">by you or the victim </w:t>
      </w:r>
      <w:r w:rsidR="000E0F48" w:rsidRPr="000E0F48">
        <w:t>in respect of the same disablement.</w:t>
      </w:r>
      <w:r w:rsidR="0046724E">
        <w:t xml:space="preserve">  </w:t>
      </w:r>
      <w:r w:rsidR="0046724E" w:rsidRPr="0046724E">
        <w:t>If you are eligible under the Scheme, the</w:t>
      </w:r>
      <w:r>
        <w:t xml:space="preserve"> VPB has a discretion under regulation 20</w:t>
      </w:r>
      <w:r w:rsidRPr="00315F42">
        <w:t xml:space="preserve"> </w:t>
      </w:r>
      <w:r>
        <w:t>to adjust the</w:t>
      </w:r>
      <w:r w:rsidR="0046724E" w:rsidRPr="0046724E">
        <w:t xml:space="preserve"> </w:t>
      </w:r>
      <w:r w:rsidR="0046724E" w:rsidRPr="0046724E">
        <w:lastRenderedPageBreak/>
        <w:t xml:space="preserve">amount of your victims’ payments </w:t>
      </w:r>
      <w:r>
        <w:t xml:space="preserve">where the past compensation exceeds a particular threshold (known as the exempted amount).  </w:t>
      </w:r>
    </w:p>
    <w:p w14:paraId="17C04EA4" w14:textId="77777777" w:rsidR="00942B95" w:rsidRDefault="00942B95">
      <w:pPr>
        <w:pStyle w:val="BodyText"/>
        <w:spacing w:before="160" w:line="259" w:lineRule="auto"/>
        <w:ind w:left="147" w:right="142"/>
        <w:jc w:val="both"/>
      </w:pPr>
      <w:r>
        <w:t>In considering any adjustment to payments, the VPB will consider the amount of previous compensation received above the applicable threshold, the period of time since the compensation was paid and any other relevant factor.</w:t>
      </w:r>
    </w:p>
    <w:p w14:paraId="47959DBA" w14:textId="5B257A81" w:rsidR="00E97F0B" w:rsidRDefault="00E97F0B" w:rsidP="00E97F0B">
      <w:pPr>
        <w:pStyle w:val="BodyText"/>
        <w:spacing w:before="160" w:line="259" w:lineRule="auto"/>
        <w:ind w:left="147" w:right="142"/>
        <w:jc w:val="both"/>
      </w:pPr>
      <w:r>
        <w:t>When considering adjustments for past compensation relating to the same disablement, the VPB will exercise discretion as to whether</w:t>
      </w:r>
      <w:r w:rsidR="00D7383E">
        <w:t>,</w:t>
      </w:r>
      <w:r>
        <w:t xml:space="preserve"> and to what extent</w:t>
      </w:r>
      <w:r w:rsidR="00D7383E">
        <w:t>,</w:t>
      </w:r>
      <w:r>
        <w:t xml:space="preserve"> to adjust payments on a case-by-case basis, taking account of individual circumstances.</w:t>
      </w:r>
      <w:r w:rsidR="00EA183C" w:rsidRPr="00EA183C">
        <w:t xml:space="preserve"> </w:t>
      </w:r>
      <w:r w:rsidR="00EA183C">
        <w:t>In doing so, the VPB will take particular account of the current level of disablement and needs arising from the harm suffered as a result of the incident(s).</w:t>
      </w:r>
      <w:r w:rsidR="00EA183C" w:rsidRPr="00EA183C">
        <w:t xml:space="preserve"> </w:t>
      </w:r>
      <w:r w:rsidR="00EA183C">
        <w:t>Other factors which may be relevant are o</w:t>
      </w:r>
      <w:r w:rsidR="000D2CAF">
        <w:t xml:space="preserve">utlined in further detail in the </w:t>
      </w:r>
      <w:r w:rsidR="000D2CAF" w:rsidRPr="000D2CAF">
        <w:rPr>
          <w:u w:val="single"/>
        </w:rPr>
        <w:t>VPB Guidance Note on Adjustment in Respect of Past Compensation</w:t>
      </w:r>
      <w:r w:rsidR="00EA183C">
        <w:t>.</w:t>
      </w:r>
    </w:p>
    <w:p w14:paraId="51D0D298" w14:textId="77777777" w:rsidR="00CE2F08" w:rsidRDefault="00CE2F08" w:rsidP="00EA183C">
      <w:pPr>
        <w:pStyle w:val="BodyText"/>
        <w:spacing w:before="160" w:line="259" w:lineRule="auto"/>
        <w:ind w:left="147" w:right="142"/>
        <w:jc w:val="both"/>
      </w:pPr>
      <w:r>
        <w:t xml:space="preserve">You are asked to </w:t>
      </w:r>
      <w:r w:rsidR="00DF751C">
        <w:t xml:space="preserve">provide details of factors </w:t>
      </w:r>
      <w:r>
        <w:t>which</w:t>
      </w:r>
      <w:r w:rsidR="000D2CAF">
        <w:t xml:space="preserve"> you consider</w:t>
      </w:r>
      <w:r>
        <w:t xml:space="preserve"> </w:t>
      </w:r>
      <w:r w:rsidR="000D2CAF">
        <w:t xml:space="preserve">relevant, and which </w:t>
      </w:r>
      <w:r>
        <w:t>should be</w:t>
      </w:r>
      <w:r w:rsidR="00DF751C">
        <w:t xml:space="preserve"> </w:t>
      </w:r>
      <w:proofErr w:type="gramStart"/>
      <w:r>
        <w:t>taken into account</w:t>
      </w:r>
      <w:proofErr w:type="gramEnd"/>
      <w:r>
        <w:t>, when VPB is</w:t>
      </w:r>
      <w:r w:rsidR="00DF751C">
        <w:t xml:space="preserve"> deciding if previous compensation </w:t>
      </w:r>
      <w:r w:rsidR="00EA183C">
        <w:t>may</w:t>
      </w:r>
      <w:r>
        <w:t xml:space="preserve"> </w:t>
      </w:r>
      <w:r w:rsidR="00EA183C">
        <w:t>have the effect of reducing</w:t>
      </w:r>
      <w:r>
        <w:t xml:space="preserve"> your victims’ payments</w:t>
      </w:r>
      <w:r w:rsidR="00DF751C">
        <w:t>.</w:t>
      </w:r>
      <w:r w:rsidR="00EA183C">
        <w:t xml:space="preserve">  </w:t>
      </w:r>
    </w:p>
    <w:p w14:paraId="6FC966FC" w14:textId="77777777" w:rsidR="0027354C" w:rsidRDefault="0027354C" w:rsidP="00EA183C">
      <w:pPr>
        <w:pStyle w:val="BodyText"/>
        <w:spacing w:before="160" w:line="259" w:lineRule="auto"/>
        <w:ind w:left="147" w:right="142"/>
        <w:jc w:val="both"/>
      </w:pPr>
    </w:p>
    <w:p w14:paraId="57050EB3" w14:textId="77777777" w:rsidR="007D7732" w:rsidRDefault="009C6A9C">
      <w:pPr>
        <w:pStyle w:val="Heading1"/>
        <w:jc w:val="both"/>
      </w:pPr>
      <w:r>
        <w:rPr>
          <w:color w:val="993366"/>
        </w:rPr>
        <w:t>PART 6: NOMINATION FOR TRANSFER OF ENTITLEMENT ON DEATH</w:t>
      </w:r>
    </w:p>
    <w:p w14:paraId="7811BB72" w14:textId="368C9F31" w:rsidR="004E3148" w:rsidRDefault="00DF751C" w:rsidP="004E3148">
      <w:pPr>
        <w:pStyle w:val="BodyText"/>
        <w:spacing w:before="188" w:line="259" w:lineRule="auto"/>
        <w:ind w:left="147" w:right="139"/>
        <w:jc w:val="both"/>
      </w:pPr>
      <w:r>
        <w:t>In</w:t>
      </w:r>
      <w:r>
        <w:rPr>
          <w:spacing w:val="-6"/>
        </w:rPr>
        <w:t xml:space="preserve"> </w:t>
      </w:r>
      <w:r>
        <w:t>this</w:t>
      </w:r>
      <w:r>
        <w:rPr>
          <w:spacing w:val="-7"/>
        </w:rPr>
        <w:t xml:space="preserve"> </w:t>
      </w:r>
      <w:r>
        <w:t>part,</w:t>
      </w:r>
      <w:r>
        <w:rPr>
          <w:spacing w:val="-5"/>
        </w:rPr>
        <w:t xml:space="preserve"> </w:t>
      </w:r>
      <w:r>
        <w:t>you</w:t>
      </w:r>
      <w:r>
        <w:rPr>
          <w:spacing w:val="-6"/>
        </w:rPr>
        <w:t xml:space="preserve"> </w:t>
      </w:r>
      <w:r>
        <w:t>are</w:t>
      </w:r>
      <w:r>
        <w:rPr>
          <w:spacing w:val="-6"/>
        </w:rPr>
        <w:t xml:space="preserve"> </w:t>
      </w:r>
      <w:r>
        <w:t>asked</w:t>
      </w:r>
      <w:r>
        <w:rPr>
          <w:spacing w:val="-6"/>
        </w:rPr>
        <w:t xml:space="preserve"> </w:t>
      </w:r>
      <w:r>
        <w:t>to</w:t>
      </w:r>
      <w:r>
        <w:rPr>
          <w:spacing w:val="-4"/>
        </w:rPr>
        <w:t xml:space="preserve"> </w:t>
      </w:r>
      <w:r>
        <w:t>provide</w:t>
      </w:r>
      <w:r>
        <w:rPr>
          <w:spacing w:val="-2"/>
        </w:rPr>
        <w:t xml:space="preserve"> </w:t>
      </w:r>
      <w:r>
        <w:t>details</w:t>
      </w:r>
      <w:r>
        <w:rPr>
          <w:spacing w:val="-7"/>
        </w:rPr>
        <w:t xml:space="preserve"> </w:t>
      </w:r>
      <w:r>
        <w:t>of</w:t>
      </w:r>
      <w:r>
        <w:rPr>
          <w:spacing w:val="-4"/>
        </w:rPr>
        <w:t xml:space="preserve"> </w:t>
      </w:r>
      <w:r>
        <w:t>a</w:t>
      </w:r>
      <w:r>
        <w:rPr>
          <w:spacing w:val="-5"/>
        </w:rPr>
        <w:t xml:space="preserve"> </w:t>
      </w:r>
      <w:r>
        <w:t>nominee</w:t>
      </w:r>
      <w:r>
        <w:rPr>
          <w:spacing w:val="-6"/>
        </w:rPr>
        <w:t xml:space="preserve"> </w:t>
      </w:r>
      <w:r>
        <w:t xml:space="preserve">to whom </w:t>
      </w:r>
      <w:r w:rsidR="004E3148">
        <w:t xml:space="preserve">you </w:t>
      </w:r>
      <w:r>
        <w:t xml:space="preserve">would wish any payments awarded under </w:t>
      </w:r>
      <w:r w:rsidR="00D86FCC">
        <w:t>the Scheme</w:t>
      </w:r>
      <w:r w:rsidR="004E3148">
        <w:t xml:space="preserve"> to be transferred upon the victim’s </w:t>
      </w:r>
      <w:r>
        <w:t>death.</w:t>
      </w:r>
      <w:r w:rsidR="000D2CAF" w:rsidRPr="000D2CAF">
        <w:t xml:space="preserve"> </w:t>
      </w:r>
      <w:r w:rsidR="004E3148">
        <w:t>Please note this part is not applicable if you are making a posthumous application.</w:t>
      </w:r>
    </w:p>
    <w:p w14:paraId="5B50FD1F" w14:textId="77777777" w:rsidR="007D7732" w:rsidRDefault="000A3140" w:rsidP="004E3148">
      <w:pPr>
        <w:pStyle w:val="BodyText"/>
        <w:spacing w:before="188" w:line="259" w:lineRule="auto"/>
        <w:ind w:left="147" w:right="139"/>
        <w:jc w:val="both"/>
      </w:pPr>
      <w:r>
        <w:t>In accordance with the R</w:t>
      </w:r>
      <w:r w:rsidR="004E3148">
        <w:t xml:space="preserve">egulations, you may nominate </w:t>
      </w:r>
      <w:r w:rsidR="000D2CAF">
        <w:t>a spouse, civil partn</w:t>
      </w:r>
      <w:r w:rsidR="004E3148">
        <w:t xml:space="preserve">er, cohabiting partner or </w:t>
      </w:r>
      <w:r w:rsidR="000D2CAF">
        <w:t>carer</w:t>
      </w:r>
      <w:r w:rsidR="004E3148">
        <w:t xml:space="preserve">.  For further information, please see </w:t>
      </w:r>
      <w:hyperlink r:id="rId18" w:history="1">
        <w:r w:rsidR="001024BF" w:rsidRPr="001024BF">
          <w:rPr>
            <w:rStyle w:val="Hyperlink"/>
          </w:rPr>
          <w:t>VPB Guidance Note 10/22</w:t>
        </w:r>
        <w:r w:rsidR="004E3148" w:rsidRPr="001024BF">
          <w:rPr>
            <w:rStyle w:val="Hyperlink"/>
          </w:rPr>
          <w:t xml:space="preserve"> </w:t>
        </w:r>
        <w:r w:rsidR="001024BF" w:rsidRPr="001024BF">
          <w:rPr>
            <w:rStyle w:val="Hyperlink"/>
          </w:rPr>
          <w:t>Nominee Supporting Identification Material</w:t>
        </w:r>
      </w:hyperlink>
      <w:r w:rsidR="004E3148">
        <w:t>.</w:t>
      </w:r>
    </w:p>
    <w:p w14:paraId="4D0B8014" w14:textId="77777777" w:rsidR="007D7732" w:rsidRDefault="007D7732">
      <w:pPr>
        <w:pStyle w:val="BodyText"/>
        <w:rPr>
          <w:sz w:val="26"/>
        </w:rPr>
      </w:pPr>
    </w:p>
    <w:p w14:paraId="4D3D55BB" w14:textId="7274EC17" w:rsidR="007D7732" w:rsidRDefault="00D86FCC">
      <w:pPr>
        <w:pStyle w:val="BodyText"/>
        <w:spacing w:line="259" w:lineRule="auto"/>
        <w:ind w:left="147" w:right="143"/>
        <w:jc w:val="both"/>
      </w:pPr>
      <w:r w:rsidRPr="000A3140">
        <w:t>We ask</w:t>
      </w:r>
      <w:r>
        <w:t xml:space="preserve"> </w:t>
      </w:r>
      <w:r w:rsidRPr="000A3140">
        <w:t>for</w:t>
      </w:r>
      <w:r w:rsidR="00DF751C" w:rsidRPr="000A3140">
        <w:t xml:space="preserve"> this information in the event of the victim’s death prior to a decision being made by the </w:t>
      </w:r>
      <w:r w:rsidR="000A3140">
        <w:t>VPB</w:t>
      </w:r>
      <w:r w:rsidR="00DF751C" w:rsidRPr="000A3140">
        <w:t xml:space="preserve">, or after a decision has been made and monthly payments have commenced. </w:t>
      </w:r>
      <w:r w:rsidR="000A3140">
        <w:t>Should this circumstance arise, the nomination will allow decisions on the transfer of payments to be processed more efficiently</w:t>
      </w:r>
      <w:r w:rsidR="004B176F">
        <w:t>.</w:t>
      </w:r>
    </w:p>
    <w:p w14:paraId="450ED84D" w14:textId="77777777" w:rsidR="007D7732" w:rsidRDefault="007D7732">
      <w:pPr>
        <w:pStyle w:val="BodyText"/>
        <w:spacing w:before="9"/>
        <w:rPr>
          <w:sz w:val="25"/>
        </w:rPr>
      </w:pPr>
    </w:p>
    <w:p w14:paraId="658CD4FE" w14:textId="77777777" w:rsidR="007D7732" w:rsidRDefault="005B4289">
      <w:pPr>
        <w:pStyle w:val="BodyText"/>
        <w:spacing w:line="259" w:lineRule="auto"/>
        <w:ind w:left="147" w:right="148"/>
        <w:jc w:val="both"/>
      </w:pPr>
      <w:r>
        <w:t xml:space="preserve">You are asked to attach a copy of </w:t>
      </w:r>
      <w:r w:rsidR="00DF751C">
        <w:t xml:space="preserve">supporting documentation to evidence </w:t>
      </w:r>
      <w:r>
        <w:t>your</w:t>
      </w:r>
      <w:r w:rsidR="00DF751C">
        <w:t xml:space="preserve"> relationship </w:t>
      </w:r>
      <w:r>
        <w:t xml:space="preserve">with the nominee. Detailed information on the </w:t>
      </w:r>
      <w:r w:rsidR="001024BF">
        <w:t xml:space="preserve">documents </w:t>
      </w:r>
      <w:r>
        <w:t xml:space="preserve">required is provided in </w:t>
      </w:r>
      <w:r w:rsidR="001024BF">
        <w:t>Guidance Note 10/22 as referenced above.</w:t>
      </w:r>
    </w:p>
    <w:p w14:paraId="66D3F800" w14:textId="77777777" w:rsidR="004B176F" w:rsidRDefault="000F10BA" w:rsidP="004B176F">
      <w:pPr>
        <w:pStyle w:val="BodyText"/>
        <w:spacing w:before="166" w:line="256" w:lineRule="auto"/>
        <w:ind w:left="147" w:right="141"/>
        <w:jc w:val="both"/>
      </w:pPr>
      <w:r>
        <w:t>When</w:t>
      </w:r>
      <w:r w:rsidR="00DF751C">
        <w:t xml:space="preserve"> </w:t>
      </w:r>
      <w:r w:rsidR="004B176F">
        <w:t>nominat</w:t>
      </w:r>
      <w:r>
        <w:t>ing</w:t>
      </w:r>
      <w:r w:rsidR="00DF751C">
        <w:t xml:space="preserve"> </w:t>
      </w:r>
      <w:r w:rsidR="004B176F">
        <w:t xml:space="preserve">a </w:t>
      </w:r>
      <w:r w:rsidR="00DF751C">
        <w:t xml:space="preserve">carer, </w:t>
      </w:r>
      <w:r>
        <w:t>it should be noted the</w:t>
      </w:r>
      <w:r w:rsidR="004B176F">
        <w:t xml:space="preserve"> carer must be regularly and substantially engaged in caring for the victim. Th</w:t>
      </w:r>
      <w:r w:rsidR="008265E0">
        <w:t>e nature and</w:t>
      </w:r>
      <w:r w:rsidR="004B176F">
        <w:t xml:space="preserve"> extent of </w:t>
      </w:r>
      <w:r w:rsidR="008265E0">
        <w:t xml:space="preserve">this </w:t>
      </w:r>
      <w:r w:rsidR="004B176F">
        <w:t xml:space="preserve">care and engagement will be presumed in the case of a nominee who is entitled to carer’s allowance, or a nominee who would have been entitled to carer’s allowance but for the fact their earnings exceeded the prescribed limit for that allowance. </w:t>
      </w:r>
      <w:r w:rsidR="008265E0">
        <w:t xml:space="preserve">Where neither of these apply, </w:t>
      </w:r>
      <w:r w:rsidR="004B176F">
        <w:t xml:space="preserve">the VPB </w:t>
      </w:r>
      <w:r w:rsidR="008265E0">
        <w:t>has discretion to</w:t>
      </w:r>
      <w:r w:rsidR="004B176F">
        <w:t xml:space="preserve"> determine </w:t>
      </w:r>
      <w:r w:rsidR="008265E0">
        <w:t>the nominee</w:t>
      </w:r>
      <w:r w:rsidR="004B176F">
        <w:t xml:space="preserve"> as having regularly and substantially engaged in caring for the victim.</w:t>
      </w:r>
    </w:p>
    <w:p w14:paraId="6CDE0F22" w14:textId="77777777" w:rsidR="004B176F" w:rsidRDefault="004B176F" w:rsidP="004B176F">
      <w:pPr>
        <w:pStyle w:val="BodyText"/>
        <w:spacing w:before="166" w:line="256" w:lineRule="auto"/>
        <w:ind w:left="147" w:right="141"/>
        <w:jc w:val="both"/>
      </w:pPr>
      <w:r>
        <w:t xml:space="preserve">A person cannot be </w:t>
      </w:r>
      <w:r w:rsidR="008265E0">
        <w:t>considered</w:t>
      </w:r>
      <w:r>
        <w:t xml:space="preserve"> as regularly and substantially engaged in caring for a victim if that person derive</w:t>
      </w:r>
      <w:r w:rsidR="008265E0">
        <w:t>s earned income from those caring responsibilities.</w:t>
      </w:r>
      <w:r>
        <w:rPr>
          <w:spacing w:val="-37"/>
        </w:rPr>
        <w:t xml:space="preserve"> </w:t>
      </w:r>
    </w:p>
    <w:p w14:paraId="1DF78437" w14:textId="77777777" w:rsidR="007D7732" w:rsidRPr="004B176F" w:rsidRDefault="00DF751C" w:rsidP="008265E0">
      <w:pPr>
        <w:pStyle w:val="ListParagraph"/>
        <w:tabs>
          <w:tab w:val="left" w:pos="319"/>
        </w:tabs>
        <w:spacing w:before="7" w:line="259" w:lineRule="auto"/>
        <w:ind w:left="147" w:right="143" w:firstLine="0"/>
        <w:jc w:val="both"/>
      </w:pPr>
      <w:r>
        <w:rPr>
          <w:sz w:val="24"/>
        </w:rPr>
        <w:t xml:space="preserve"> </w:t>
      </w:r>
    </w:p>
    <w:p w14:paraId="3B97E502" w14:textId="77777777" w:rsidR="007D7732" w:rsidRDefault="009A69F8">
      <w:pPr>
        <w:pStyle w:val="BodyText"/>
        <w:spacing w:line="259" w:lineRule="auto"/>
        <w:ind w:left="147" w:right="140"/>
        <w:jc w:val="both"/>
      </w:pPr>
      <w:r>
        <w:t xml:space="preserve">It is important to note you may, at any time, change the nomination you have made and </w:t>
      </w:r>
      <w:r>
        <w:lastRenderedPageBreak/>
        <w:t>nominate a different person to receive victims’ payments should there</w:t>
      </w:r>
      <w:r w:rsidR="00DF751C">
        <w:t xml:space="preserve"> be a change of circumstances or preference in the future.</w:t>
      </w:r>
      <w:r w:rsidR="00DF751C">
        <w:rPr>
          <w:spacing w:val="4"/>
        </w:rPr>
        <w:t xml:space="preserve"> </w:t>
      </w:r>
      <w:r w:rsidR="00DF751C">
        <w:t>This should be done in a written submission, signed by the victim or their appointed representative, and submitted to the Scheme administration</w:t>
      </w:r>
      <w:r w:rsidR="00DF751C">
        <w:rPr>
          <w:spacing w:val="-2"/>
        </w:rPr>
        <w:t xml:space="preserve"> </w:t>
      </w:r>
      <w:r w:rsidR="00DF751C">
        <w:t>team.</w:t>
      </w:r>
    </w:p>
    <w:p w14:paraId="4D394BF4" w14:textId="2195E954" w:rsidR="007D7732" w:rsidRDefault="00B119E0">
      <w:pPr>
        <w:pStyle w:val="BodyText"/>
        <w:spacing w:before="76" w:line="259" w:lineRule="auto"/>
        <w:ind w:left="147" w:right="151"/>
        <w:jc w:val="both"/>
      </w:pPr>
      <w:r>
        <w:t xml:space="preserve">When making a posthumous </w:t>
      </w:r>
      <w:r w:rsidR="00D86FCC">
        <w:t>application,</w:t>
      </w:r>
      <w:r>
        <w:t xml:space="preserve"> </w:t>
      </w:r>
      <w:r w:rsidRPr="00B119E0">
        <w:rPr>
          <w:b/>
        </w:rPr>
        <w:t>please note</w:t>
      </w:r>
      <w:r>
        <w:t xml:space="preserve"> i</w:t>
      </w:r>
      <w:r w:rsidR="00DF751C">
        <w:t xml:space="preserve">t is not possible </w:t>
      </w:r>
      <w:r>
        <w:t xml:space="preserve">under the Regulations </w:t>
      </w:r>
      <w:r w:rsidR="00DF751C">
        <w:t xml:space="preserve">to </w:t>
      </w:r>
      <w:r w:rsidR="009A69F8">
        <w:t>appoint</w:t>
      </w:r>
      <w:r w:rsidR="00DF751C">
        <w:t xml:space="preserve"> a nominee. </w:t>
      </w:r>
      <w:r>
        <w:t>Further, t</w:t>
      </w:r>
      <w:r w:rsidR="00DF751C">
        <w:t>here is no provision to transfer payments to subsequent nominees.</w:t>
      </w:r>
    </w:p>
    <w:p w14:paraId="11412F70" w14:textId="77777777" w:rsidR="0027354C" w:rsidRDefault="0027354C">
      <w:pPr>
        <w:pStyle w:val="BodyText"/>
        <w:spacing w:before="76" w:line="259" w:lineRule="auto"/>
        <w:ind w:left="147" w:right="151"/>
        <w:jc w:val="both"/>
      </w:pPr>
    </w:p>
    <w:p w14:paraId="330D3DAB" w14:textId="77777777" w:rsidR="007D7732" w:rsidRDefault="009C6A9C">
      <w:pPr>
        <w:pStyle w:val="Heading1"/>
      </w:pPr>
      <w:r w:rsidRPr="00A62F72">
        <w:rPr>
          <w:color w:val="993366"/>
        </w:rPr>
        <w:t xml:space="preserve">PART 7: </w:t>
      </w:r>
      <w:r>
        <w:rPr>
          <w:color w:val="993366"/>
        </w:rPr>
        <w:t>INFORMATION REGARDING CONVICTIONS</w:t>
      </w:r>
    </w:p>
    <w:p w14:paraId="1E03AA01" w14:textId="77777777" w:rsidR="007D7732" w:rsidRDefault="007D7732">
      <w:pPr>
        <w:pStyle w:val="BodyText"/>
        <w:spacing w:before="6"/>
        <w:rPr>
          <w:b/>
          <w:sz w:val="28"/>
        </w:rPr>
      </w:pPr>
    </w:p>
    <w:p w14:paraId="0D9DBCE3" w14:textId="77777777" w:rsidR="00A62F72" w:rsidRDefault="00DF751C">
      <w:pPr>
        <w:pStyle w:val="BodyText"/>
        <w:spacing w:line="259" w:lineRule="auto"/>
        <w:ind w:left="147" w:right="140"/>
        <w:jc w:val="both"/>
      </w:pPr>
      <w:r>
        <w:t>In this part</w:t>
      </w:r>
      <w:r w:rsidR="00A62F72">
        <w:t>,</w:t>
      </w:r>
      <w:r>
        <w:t xml:space="preserve"> </w:t>
      </w:r>
      <w:r w:rsidR="00A62F72">
        <w:t>y</w:t>
      </w:r>
      <w:r>
        <w:t xml:space="preserve">ou </w:t>
      </w:r>
      <w:r w:rsidR="00A62F72">
        <w:t xml:space="preserve">are required to </w:t>
      </w:r>
      <w:r>
        <w:t>provide</w:t>
      </w:r>
      <w:r w:rsidR="00A62F72">
        <w:t xml:space="preserve"> information regarding </w:t>
      </w:r>
      <w:r w:rsidR="00C00EFE">
        <w:t xml:space="preserve">the victim’s </w:t>
      </w:r>
      <w:r w:rsidR="00A62F72">
        <w:t>convictions</w:t>
      </w:r>
      <w:r w:rsidR="00C00EFE">
        <w:t xml:space="preserve">, including details of the offence(s), </w:t>
      </w:r>
      <w:r w:rsidR="00C00EFE" w:rsidRPr="00C00EFE">
        <w:t xml:space="preserve">date </w:t>
      </w:r>
      <w:r w:rsidR="00C00EFE">
        <w:t xml:space="preserve">committed, court venue, </w:t>
      </w:r>
      <w:r w:rsidR="00C00EFE" w:rsidRPr="00C00EFE">
        <w:t>sentence imposed</w:t>
      </w:r>
      <w:r w:rsidR="00C00EFE">
        <w:t xml:space="preserve"> and the country of conviction</w:t>
      </w:r>
      <w:r w:rsidR="00A62F72">
        <w:t>.</w:t>
      </w:r>
      <w:r w:rsidR="00B9761A">
        <w:t xml:space="preserve"> </w:t>
      </w:r>
    </w:p>
    <w:p w14:paraId="7763FFBE" w14:textId="77777777" w:rsidR="00A62F72" w:rsidRDefault="00A62F72">
      <w:pPr>
        <w:pStyle w:val="BodyText"/>
        <w:spacing w:line="259" w:lineRule="auto"/>
        <w:ind w:left="147" w:right="140"/>
        <w:jc w:val="both"/>
      </w:pPr>
    </w:p>
    <w:p w14:paraId="52570D77" w14:textId="77777777" w:rsidR="00A62F72" w:rsidRDefault="00A62F72" w:rsidP="00A62F72">
      <w:pPr>
        <w:pStyle w:val="BodyText"/>
        <w:spacing w:line="259" w:lineRule="auto"/>
        <w:ind w:left="147" w:right="140"/>
        <w:jc w:val="both"/>
      </w:pPr>
      <w:r>
        <w:t>Under regulation 6, a person is not entitled to victims’ payments in respect of a Troubles- related incident if:</w:t>
      </w:r>
    </w:p>
    <w:p w14:paraId="70AC685E" w14:textId="77777777" w:rsidR="00A62F72" w:rsidRDefault="00A62F72" w:rsidP="00A62F72">
      <w:pPr>
        <w:pStyle w:val="BodyText"/>
        <w:numPr>
          <w:ilvl w:val="0"/>
          <w:numId w:val="21"/>
        </w:numPr>
        <w:spacing w:line="259" w:lineRule="auto"/>
        <w:ind w:right="140"/>
        <w:jc w:val="both"/>
      </w:pPr>
      <w:r>
        <w:t>the victim has a conviction (whether spent or not) in respect of conduct which caused, wholly or in part, that incident: or</w:t>
      </w:r>
    </w:p>
    <w:p w14:paraId="212CCBB2" w14:textId="77777777" w:rsidR="00A62F72" w:rsidRDefault="00A62F72" w:rsidP="00A62F72">
      <w:pPr>
        <w:pStyle w:val="BodyText"/>
        <w:numPr>
          <w:ilvl w:val="0"/>
          <w:numId w:val="21"/>
        </w:numPr>
        <w:spacing w:line="259" w:lineRule="auto"/>
        <w:ind w:right="140"/>
        <w:jc w:val="both"/>
      </w:pPr>
      <w:r>
        <w:t>the Board considers the person’s “relevant conviction” makes entitlement inappropriate.</w:t>
      </w:r>
    </w:p>
    <w:p w14:paraId="4E8F34B8" w14:textId="77777777" w:rsidR="00A62F72" w:rsidRDefault="00A62F72" w:rsidP="00A62F72">
      <w:pPr>
        <w:pStyle w:val="BodyText"/>
        <w:spacing w:line="259" w:lineRule="auto"/>
        <w:ind w:left="867" w:right="140"/>
        <w:jc w:val="both"/>
      </w:pPr>
    </w:p>
    <w:p w14:paraId="66E65481" w14:textId="69020A83" w:rsidR="00B04839" w:rsidRDefault="00A62F72" w:rsidP="00B04839">
      <w:pPr>
        <w:pStyle w:val="BodyText"/>
        <w:spacing w:line="259" w:lineRule="auto"/>
        <w:ind w:left="147" w:right="140"/>
        <w:jc w:val="both"/>
      </w:pPr>
      <w:r>
        <w:t xml:space="preserve">A conviction is deemed relevant if the sentence received is excluded from rehabilitation. </w:t>
      </w:r>
      <w:r w:rsidR="00B04839">
        <w:t xml:space="preserve">Convictions excluded from rehabilitation are generally </w:t>
      </w:r>
      <w:r w:rsidR="00D86FCC">
        <w:t>those which</w:t>
      </w:r>
      <w:r w:rsidR="00C83E80">
        <w:t xml:space="preserve"> have been the </w:t>
      </w:r>
      <w:r w:rsidR="009965EC">
        <w:t xml:space="preserve">subject </w:t>
      </w:r>
      <w:r w:rsidR="00D86FCC">
        <w:t>of sentences</w:t>
      </w:r>
      <w:r w:rsidR="00B04839">
        <w:t xml:space="preserve"> </w:t>
      </w:r>
      <w:r w:rsidR="008E7D50">
        <w:t>exceeding</w:t>
      </w:r>
      <w:r w:rsidR="00D86FCC">
        <w:t xml:space="preserve"> 30</w:t>
      </w:r>
      <w:r w:rsidR="00B04839">
        <w:t xml:space="preserve"> </w:t>
      </w:r>
      <w:proofErr w:type="gramStart"/>
      <w:r w:rsidR="00B04839">
        <w:t>months</w:t>
      </w:r>
      <w:r w:rsidR="003D0163">
        <w:t xml:space="preserve">, </w:t>
      </w:r>
      <w:r w:rsidR="00B04839">
        <w:t>and</w:t>
      </w:r>
      <w:proofErr w:type="gramEnd"/>
      <w:r w:rsidR="00B04839">
        <w:t xml:space="preserve"> </w:t>
      </w:r>
      <w:r w:rsidR="00416EB3">
        <w:t xml:space="preserve">are indicative </w:t>
      </w:r>
      <w:r w:rsidR="00D86FCC">
        <w:t>of the</w:t>
      </w:r>
      <w:r w:rsidR="00B04839">
        <w:t xml:space="preserve"> most serious crimes.</w:t>
      </w:r>
      <w:r w:rsidR="00B04839">
        <w:cr/>
      </w:r>
    </w:p>
    <w:p w14:paraId="2D44B4A7" w14:textId="77777777" w:rsidR="00A62F72" w:rsidRDefault="00B04839">
      <w:pPr>
        <w:pStyle w:val="BodyText"/>
        <w:spacing w:line="259" w:lineRule="auto"/>
        <w:ind w:left="147" w:right="140"/>
        <w:jc w:val="both"/>
      </w:pPr>
      <w:r>
        <w:t>It is also important to note a person is not entitled to victims’ payments where the President of the Board considers that the exceptional circumstances of the case, having regard to material evidence, make entitlement to victims’ payments inappropriate.</w:t>
      </w:r>
      <w:r w:rsidR="00DF751C">
        <w:t xml:space="preserve"> </w:t>
      </w:r>
      <w:r>
        <w:t>The exceptional circumstances are</w:t>
      </w:r>
      <w:r w:rsidR="00B9761A">
        <w:t xml:space="preserve"> set out in the Secretary of State’s Guidance (see reference below) as follows</w:t>
      </w:r>
      <w:r>
        <w:t>:</w:t>
      </w:r>
    </w:p>
    <w:p w14:paraId="3FD331B3" w14:textId="77777777" w:rsidR="00B04839" w:rsidRDefault="00B04839" w:rsidP="00B04839">
      <w:pPr>
        <w:pStyle w:val="BodyText"/>
        <w:numPr>
          <w:ilvl w:val="0"/>
          <w:numId w:val="22"/>
        </w:numPr>
        <w:spacing w:line="259" w:lineRule="auto"/>
        <w:ind w:right="140"/>
        <w:jc w:val="both"/>
      </w:pPr>
      <w:r>
        <w:t>recent terrorist activity, as evidenced by the applicant having a terrorism-related conviction which has not been spent (but which is not a conviction excluded from rehabilitation);</w:t>
      </w:r>
    </w:p>
    <w:p w14:paraId="2426815C" w14:textId="77777777" w:rsidR="00B04839" w:rsidRDefault="00B04839" w:rsidP="00B04839">
      <w:pPr>
        <w:pStyle w:val="BodyText"/>
        <w:numPr>
          <w:ilvl w:val="0"/>
          <w:numId w:val="22"/>
        </w:numPr>
        <w:spacing w:line="259" w:lineRule="auto"/>
        <w:ind w:right="140"/>
        <w:jc w:val="both"/>
      </w:pPr>
      <w:r>
        <w:t>if the person caused, wholly or in part, the incident in which they were injured, as evidenced by a case or action proven to a civil standard</w:t>
      </w:r>
    </w:p>
    <w:p w14:paraId="743D7E63" w14:textId="77777777" w:rsidR="00B04839" w:rsidRDefault="00B04839">
      <w:pPr>
        <w:pStyle w:val="BodyText"/>
        <w:spacing w:line="259" w:lineRule="auto"/>
        <w:ind w:left="147" w:right="140"/>
        <w:jc w:val="both"/>
      </w:pPr>
    </w:p>
    <w:p w14:paraId="76267F3E" w14:textId="77777777" w:rsidR="007111A1" w:rsidRDefault="007111A1" w:rsidP="007111A1">
      <w:pPr>
        <w:pStyle w:val="BodyText"/>
        <w:ind w:left="142"/>
        <w:jc w:val="both"/>
        <w:rPr>
          <w:sz w:val="20"/>
        </w:rPr>
      </w:pPr>
      <w:r>
        <w:t xml:space="preserve">Where the victim has a relevant conviction, you may request further information to be </w:t>
      </w:r>
      <w:proofErr w:type="gramStart"/>
      <w:r>
        <w:t>taken into account</w:t>
      </w:r>
      <w:proofErr w:type="gramEnd"/>
      <w:r>
        <w:t xml:space="preserve">, for instance, age at the time of commission of the offence, passage of time since the offence, nature of the offence and any other mitigating circumstances, including behaviour since the date of conviction. </w:t>
      </w:r>
    </w:p>
    <w:p w14:paraId="3DEC614A" w14:textId="77777777" w:rsidR="00647A37" w:rsidRDefault="00647A37">
      <w:pPr>
        <w:pStyle w:val="BodyText"/>
        <w:spacing w:line="259" w:lineRule="auto"/>
        <w:ind w:left="147" w:right="140"/>
        <w:jc w:val="both"/>
      </w:pPr>
    </w:p>
    <w:p w14:paraId="305D1FC9" w14:textId="77777777" w:rsidR="007D7732" w:rsidRDefault="00647A37">
      <w:pPr>
        <w:pStyle w:val="BodyText"/>
        <w:spacing w:line="259" w:lineRule="auto"/>
        <w:ind w:left="147" w:right="140"/>
        <w:jc w:val="both"/>
      </w:pPr>
      <w:r>
        <w:t xml:space="preserve">Please refer to </w:t>
      </w:r>
      <w:r w:rsidR="00B9761A">
        <w:t xml:space="preserve">Guidance </w:t>
      </w:r>
      <w:r>
        <w:t xml:space="preserve">regarding serious convictions and exceptional circumstances </w:t>
      </w:r>
      <w:r w:rsidR="00B9761A">
        <w:t>issued by t</w:t>
      </w:r>
      <w:r w:rsidR="00DF751C">
        <w:t>he Secretary of State for Northern Ireland</w:t>
      </w:r>
      <w:r w:rsidR="007111A1">
        <w:t>, which</w:t>
      </w:r>
      <w:r w:rsidR="00DF751C">
        <w:t xml:space="preserve"> can be found </w:t>
      </w:r>
      <w:hyperlink r:id="rId19" w:history="1">
        <w:r w:rsidR="007111A1" w:rsidRPr="00647A37">
          <w:rPr>
            <w:rStyle w:val="Hyperlink"/>
          </w:rPr>
          <w:t>here</w:t>
        </w:r>
      </w:hyperlink>
      <w:r>
        <w:t>.</w:t>
      </w:r>
    </w:p>
    <w:p w14:paraId="7F993BEE" w14:textId="77777777" w:rsidR="007D7732" w:rsidRDefault="007D7732">
      <w:pPr>
        <w:pStyle w:val="BodyText"/>
        <w:rPr>
          <w:sz w:val="20"/>
        </w:rPr>
      </w:pPr>
    </w:p>
    <w:p w14:paraId="09C06294" w14:textId="40ACF1DA" w:rsidR="00A62F72" w:rsidRDefault="009C6A9C" w:rsidP="00A62F72">
      <w:pPr>
        <w:pStyle w:val="Heading1"/>
      </w:pPr>
      <w:r w:rsidRPr="00A62F72">
        <w:rPr>
          <w:color w:val="993366"/>
        </w:rPr>
        <w:t xml:space="preserve">PART </w:t>
      </w:r>
      <w:r>
        <w:rPr>
          <w:color w:val="993366"/>
        </w:rPr>
        <w:t>8</w:t>
      </w:r>
      <w:r w:rsidRPr="00A62F72">
        <w:rPr>
          <w:color w:val="993366"/>
        </w:rPr>
        <w:t xml:space="preserve">: </w:t>
      </w:r>
      <w:r>
        <w:rPr>
          <w:color w:val="993366"/>
        </w:rPr>
        <w:t>ADDITIONAL INFORMATION</w:t>
      </w:r>
    </w:p>
    <w:p w14:paraId="349276F9" w14:textId="77777777" w:rsidR="007D7732" w:rsidRDefault="007D7732">
      <w:pPr>
        <w:pStyle w:val="BodyText"/>
        <w:spacing w:before="10"/>
        <w:rPr>
          <w:sz w:val="23"/>
        </w:rPr>
      </w:pPr>
    </w:p>
    <w:p w14:paraId="71EAF290" w14:textId="45579155" w:rsidR="00A62F72" w:rsidRDefault="00A62F72" w:rsidP="00700195">
      <w:pPr>
        <w:pStyle w:val="BodyText"/>
        <w:spacing w:before="10"/>
        <w:ind w:left="142"/>
        <w:jc w:val="both"/>
      </w:pPr>
      <w:r>
        <w:t>In this part, you</w:t>
      </w:r>
      <w:r w:rsidR="00700195">
        <w:t xml:space="preserve"> have the opportunity to </w:t>
      </w:r>
      <w:r>
        <w:t xml:space="preserve">provide </w:t>
      </w:r>
      <w:r w:rsidR="00700195">
        <w:t xml:space="preserve">additional information </w:t>
      </w:r>
      <w:r w:rsidR="00C75C0A">
        <w:t xml:space="preserve">or evidence </w:t>
      </w:r>
      <w:r w:rsidR="00700195">
        <w:t xml:space="preserve">you consider relevant to </w:t>
      </w:r>
      <w:r>
        <w:t xml:space="preserve">your application. </w:t>
      </w:r>
      <w:r w:rsidR="00C75C0A">
        <w:t>For instance, sources of information</w:t>
      </w:r>
      <w:r w:rsidR="001204BD">
        <w:t xml:space="preserve"> over and above </w:t>
      </w:r>
      <w:r w:rsidR="001204BD" w:rsidRPr="001204BD">
        <w:lastRenderedPageBreak/>
        <w:t>what is requested in Part 4</w:t>
      </w:r>
      <w:r w:rsidR="001204BD">
        <w:t xml:space="preserve"> which may further support your application.</w:t>
      </w:r>
      <w:r w:rsidR="00CF1491">
        <w:t xml:space="preserve">  </w:t>
      </w:r>
    </w:p>
    <w:p w14:paraId="5D6882C9" w14:textId="77777777" w:rsidR="001204BD" w:rsidRDefault="001204BD" w:rsidP="00700195">
      <w:pPr>
        <w:pStyle w:val="BodyText"/>
        <w:spacing w:before="10"/>
        <w:ind w:left="142"/>
        <w:jc w:val="both"/>
      </w:pPr>
    </w:p>
    <w:p w14:paraId="0D6E3842" w14:textId="1B07DBA9" w:rsidR="001204BD" w:rsidRDefault="009C6A9C" w:rsidP="001204BD">
      <w:pPr>
        <w:pStyle w:val="Heading1"/>
      </w:pPr>
      <w:r w:rsidRPr="00A62F72">
        <w:rPr>
          <w:color w:val="993366"/>
        </w:rPr>
        <w:t xml:space="preserve">PART </w:t>
      </w:r>
      <w:r>
        <w:rPr>
          <w:color w:val="993366"/>
        </w:rPr>
        <w:t>9</w:t>
      </w:r>
      <w:r w:rsidRPr="00A62F72">
        <w:rPr>
          <w:color w:val="993366"/>
        </w:rPr>
        <w:t xml:space="preserve">: </w:t>
      </w:r>
      <w:r>
        <w:rPr>
          <w:color w:val="993366"/>
        </w:rPr>
        <w:t>HOW DID YOU HEAR ABOUT THE SCHEME</w:t>
      </w:r>
    </w:p>
    <w:p w14:paraId="5870EA48" w14:textId="77777777" w:rsidR="001204BD" w:rsidRDefault="001204BD" w:rsidP="00700195">
      <w:pPr>
        <w:pStyle w:val="BodyText"/>
        <w:spacing w:before="10"/>
        <w:ind w:left="142"/>
        <w:jc w:val="both"/>
      </w:pPr>
    </w:p>
    <w:p w14:paraId="7ED8AFBC" w14:textId="77777777" w:rsidR="001204BD" w:rsidRDefault="000616B2" w:rsidP="00700195">
      <w:pPr>
        <w:pStyle w:val="BodyText"/>
        <w:spacing w:before="10"/>
        <w:ind w:left="142"/>
        <w:jc w:val="both"/>
      </w:pPr>
      <w:r>
        <w:t xml:space="preserve">You are asked to indicate how you heard about the Scheme as this information will assist the VPB identify the most effective means of promoting the Scheme as widely as possible. </w:t>
      </w:r>
    </w:p>
    <w:p w14:paraId="59DAA87F" w14:textId="77777777" w:rsidR="000616B2" w:rsidRDefault="000616B2" w:rsidP="00700195">
      <w:pPr>
        <w:pStyle w:val="BodyText"/>
        <w:spacing w:before="10"/>
        <w:ind w:left="142"/>
        <w:jc w:val="both"/>
      </w:pPr>
    </w:p>
    <w:p w14:paraId="347EEAE0" w14:textId="7059D26E" w:rsidR="007D7732" w:rsidRDefault="009C6A9C">
      <w:pPr>
        <w:pStyle w:val="Heading1"/>
        <w:spacing w:before="92"/>
        <w:jc w:val="both"/>
      </w:pPr>
      <w:r>
        <w:rPr>
          <w:color w:val="993366"/>
        </w:rPr>
        <w:t>PART 10: DECLARATION</w:t>
      </w:r>
    </w:p>
    <w:p w14:paraId="04056BF2" w14:textId="17471881" w:rsidR="00487B0A" w:rsidRDefault="00DF751C" w:rsidP="00C573F5">
      <w:pPr>
        <w:pStyle w:val="BodyText"/>
        <w:spacing w:before="191" w:line="259" w:lineRule="auto"/>
        <w:ind w:left="147" w:right="140"/>
        <w:contextualSpacing/>
        <w:jc w:val="both"/>
      </w:pPr>
      <w:r>
        <w:t xml:space="preserve">You must read this </w:t>
      </w:r>
      <w:r w:rsidR="000616B2">
        <w:t>Part</w:t>
      </w:r>
      <w:r w:rsidR="00487B0A">
        <w:t xml:space="preserve"> carefully</w:t>
      </w:r>
      <w:r w:rsidR="000616B2">
        <w:t xml:space="preserve"> </w:t>
      </w:r>
      <w:r>
        <w:t xml:space="preserve">before </w:t>
      </w:r>
      <w:r w:rsidR="00D86FCC">
        <w:t>confirming the</w:t>
      </w:r>
      <w:r>
        <w:t xml:space="preserve"> information you have provided is true and </w:t>
      </w:r>
      <w:r w:rsidR="00487B0A">
        <w:t xml:space="preserve">accurate. </w:t>
      </w:r>
    </w:p>
    <w:p w14:paraId="5F0ACAD9" w14:textId="77777777" w:rsidR="00C573F5" w:rsidRDefault="00C573F5" w:rsidP="00C573F5">
      <w:pPr>
        <w:pStyle w:val="BodyText"/>
        <w:spacing w:before="191" w:line="259" w:lineRule="auto"/>
        <w:ind w:left="147" w:right="140"/>
        <w:contextualSpacing/>
        <w:jc w:val="both"/>
      </w:pPr>
    </w:p>
    <w:p w14:paraId="3C14DFEB" w14:textId="77777777" w:rsidR="007D7732" w:rsidRDefault="00487B0A" w:rsidP="00C573F5">
      <w:pPr>
        <w:pStyle w:val="BodyText"/>
        <w:spacing w:before="191" w:line="259" w:lineRule="auto"/>
        <w:ind w:left="147" w:right="142"/>
        <w:contextualSpacing/>
        <w:jc w:val="both"/>
      </w:pPr>
      <w:r>
        <w:t>I</w:t>
      </w:r>
      <w:r w:rsidR="00DF751C">
        <w:t xml:space="preserve">n order to confirm the details </w:t>
      </w:r>
      <w:r>
        <w:t xml:space="preserve">you have </w:t>
      </w:r>
      <w:r w:rsidR="00DF751C">
        <w:t xml:space="preserve">provided on the </w:t>
      </w:r>
      <w:r>
        <w:t>Form,</w:t>
      </w:r>
      <w:r w:rsidR="00DF751C">
        <w:t xml:space="preserve"> and to enable a full assessment to be undertaken, the </w:t>
      </w:r>
      <w:r w:rsidR="000616B2">
        <w:t>VPB</w:t>
      </w:r>
      <w:r w:rsidR="00DF751C">
        <w:t>,</w:t>
      </w:r>
      <w:r w:rsidR="00DF751C">
        <w:rPr>
          <w:spacing w:val="-11"/>
        </w:rPr>
        <w:t xml:space="preserve"> </w:t>
      </w:r>
      <w:r w:rsidR="00DF751C">
        <w:t>or</w:t>
      </w:r>
      <w:r w:rsidR="00DF751C">
        <w:rPr>
          <w:spacing w:val="-12"/>
        </w:rPr>
        <w:t xml:space="preserve"> </w:t>
      </w:r>
      <w:r>
        <w:t>those</w:t>
      </w:r>
      <w:r w:rsidR="00DF751C">
        <w:rPr>
          <w:spacing w:val="-11"/>
        </w:rPr>
        <w:t xml:space="preserve"> </w:t>
      </w:r>
      <w:r w:rsidR="00DF751C">
        <w:t>acting</w:t>
      </w:r>
      <w:r w:rsidR="00DF751C">
        <w:rPr>
          <w:spacing w:val="-12"/>
        </w:rPr>
        <w:t xml:space="preserve"> </w:t>
      </w:r>
      <w:r w:rsidR="00DF751C">
        <w:t>on</w:t>
      </w:r>
      <w:r w:rsidR="00DF751C">
        <w:rPr>
          <w:spacing w:val="-11"/>
        </w:rPr>
        <w:t xml:space="preserve"> </w:t>
      </w:r>
      <w:r w:rsidR="00DF751C">
        <w:t>behalf</w:t>
      </w:r>
      <w:r w:rsidR="00DF751C">
        <w:rPr>
          <w:spacing w:val="-9"/>
        </w:rPr>
        <w:t xml:space="preserve"> </w:t>
      </w:r>
      <w:r w:rsidR="00DF751C">
        <w:t>of</w:t>
      </w:r>
      <w:r w:rsidR="00DF751C">
        <w:rPr>
          <w:spacing w:val="-9"/>
        </w:rPr>
        <w:t xml:space="preserve"> </w:t>
      </w:r>
      <w:r w:rsidR="00DF751C">
        <w:t>the</w:t>
      </w:r>
      <w:r w:rsidR="00DF751C">
        <w:rPr>
          <w:spacing w:val="-10"/>
        </w:rPr>
        <w:t xml:space="preserve"> </w:t>
      </w:r>
      <w:r w:rsidR="00DF751C">
        <w:t>Board,</w:t>
      </w:r>
      <w:r w:rsidR="00DF751C">
        <w:rPr>
          <w:spacing w:val="-6"/>
        </w:rPr>
        <w:t xml:space="preserve"> </w:t>
      </w:r>
      <w:r w:rsidR="00DF751C">
        <w:t>may</w:t>
      </w:r>
      <w:r w:rsidR="00DF751C">
        <w:rPr>
          <w:spacing w:val="-14"/>
        </w:rPr>
        <w:t xml:space="preserve"> </w:t>
      </w:r>
      <w:r w:rsidR="00DF751C">
        <w:t>request</w:t>
      </w:r>
      <w:r w:rsidR="00DF751C">
        <w:rPr>
          <w:spacing w:val="-11"/>
        </w:rPr>
        <w:t xml:space="preserve"> </w:t>
      </w:r>
      <w:r>
        <w:rPr>
          <w:spacing w:val="-11"/>
        </w:rPr>
        <w:t>the following</w:t>
      </w:r>
      <w:r w:rsidR="00DF751C">
        <w:t>:</w:t>
      </w:r>
    </w:p>
    <w:p w14:paraId="07DF023B" w14:textId="77777777" w:rsidR="00C573F5" w:rsidRDefault="00C573F5" w:rsidP="00C573F5">
      <w:pPr>
        <w:pStyle w:val="BodyText"/>
        <w:spacing w:before="191" w:line="259" w:lineRule="auto"/>
        <w:ind w:left="147" w:right="142"/>
        <w:contextualSpacing/>
        <w:jc w:val="both"/>
      </w:pPr>
    </w:p>
    <w:p w14:paraId="11654C55" w14:textId="77777777" w:rsidR="00487B0A" w:rsidRPr="00487B0A" w:rsidRDefault="00487B0A" w:rsidP="00C573F5">
      <w:pPr>
        <w:pStyle w:val="BodyText"/>
        <w:numPr>
          <w:ilvl w:val="0"/>
          <w:numId w:val="23"/>
        </w:numPr>
        <w:spacing w:line="256" w:lineRule="auto"/>
        <w:ind w:right="142"/>
        <w:contextualSpacing/>
        <w:jc w:val="both"/>
        <w:rPr>
          <w:szCs w:val="22"/>
        </w:rPr>
      </w:pPr>
      <w:r w:rsidRPr="00487B0A">
        <w:rPr>
          <w:szCs w:val="22"/>
        </w:rPr>
        <w:t>relevant medical records, notes and reports from medical practitioner/s attended by the applicant or victim (in the case of a posthumous application), including GP records and counselling notes;</w:t>
      </w:r>
    </w:p>
    <w:p w14:paraId="762E0383" w14:textId="77777777" w:rsidR="00487B0A" w:rsidRPr="00487B0A" w:rsidRDefault="00487B0A" w:rsidP="00487B0A">
      <w:pPr>
        <w:pStyle w:val="BodyText"/>
        <w:numPr>
          <w:ilvl w:val="0"/>
          <w:numId w:val="23"/>
        </w:numPr>
        <w:spacing w:line="256" w:lineRule="auto"/>
        <w:ind w:right="140"/>
        <w:jc w:val="both"/>
        <w:rPr>
          <w:szCs w:val="22"/>
        </w:rPr>
      </w:pPr>
      <w:r w:rsidRPr="00487B0A">
        <w:rPr>
          <w:szCs w:val="22"/>
        </w:rPr>
        <w:t>copies of the victim's criminal record (if any), and any relevant police records including witness statements;</w:t>
      </w:r>
    </w:p>
    <w:p w14:paraId="5E499FFD" w14:textId="19B58C30" w:rsidR="00487B0A" w:rsidRPr="00487B0A" w:rsidRDefault="00487B0A" w:rsidP="00487B0A">
      <w:pPr>
        <w:pStyle w:val="BodyText"/>
        <w:numPr>
          <w:ilvl w:val="0"/>
          <w:numId w:val="23"/>
        </w:numPr>
        <w:spacing w:line="256" w:lineRule="auto"/>
        <w:ind w:right="140"/>
        <w:jc w:val="both"/>
      </w:pPr>
      <w:r w:rsidRPr="00487B0A">
        <w:rPr>
          <w:szCs w:val="22"/>
        </w:rPr>
        <w:t>information which is relevant to your application from any other source</w:t>
      </w:r>
      <w:r w:rsidR="00BD03FB">
        <w:rPr>
          <w:szCs w:val="22"/>
        </w:rPr>
        <w:t xml:space="preserve"> relevant to the determination of your application, such as the Compensation Agency in respect of previous compensation, </w:t>
      </w:r>
      <w:r w:rsidR="00DF7578">
        <w:rPr>
          <w:szCs w:val="22"/>
        </w:rPr>
        <w:t xml:space="preserve">or the </w:t>
      </w:r>
      <w:r w:rsidR="00BD03FB">
        <w:rPr>
          <w:szCs w:val="22"/>
        </w:rPr>
        <w:t>Department for Communities in respect of relevant payments</w:t>
      </w:r>
      <w:r>
        <w:rPr>
          <w:szCs w:val="22"/>
        </w:rPr>
        <w:t>.</w:t>
      </w:r>
    </w:p>
    <w:p w14:paraId="498BA039" w14:textId="77777777" w:rsidR="00487B0A" w:rsidRPr="00487B0A" w:rsidRDefault="00487B0A" w:rsidP="00487B0A">
      <w:pPr>
        <w:pStyle w:val="BodyText"/>
        <w:spacing w:line="256" w:lineRule="auto"/>
        <w:ind w:left="867" w:right="140"/>
        <w:jc w:val="both"/>
      </w:pPr>
    </w:p>
    <w:p w14:paraId="0C8E9974" w14:textId="77777777" w:rsidR="00487B0A" w:rsidRDefault="00C573F5" w:rsidP="00487B0A">
      <w:pPr>
        <w:pStyle w:val="BodyText"/>
        <w:spacing w:line="256" w:lineRule="auto"/>
        <w:ind w:left="142" w:right="140"/>
        <w:jc w:val="both"/>
      </w:pPr>
      <w:r>
        <w:t xml:space="preserve">You should note the information you have provided may be given to relevant departments/agencies </w:t>
      </w:r>
      <w:r w:rsidR="00E615E7">
        <w:t>for the purposes set</w:t>
      </w:r>
      <w:r>
        <w:t xml:space="preserve"> out in the Declaration.</w:t>
      </w:r>
      <w:r w:rsidR="00E615E7">
        <w:t xml:space="preserve"> In certain instances, information may also be provided to </w:t>
      </w:r>
      <w:r w:rsidR="00E615E7" w:rsidRPr="00E615E7">
        <w:t xml:space="preserve">the </w:t>
      </w:r>
      <w:r w:rsidR="00E615E7">
        <w:t>police</w:t>
      </w:r>
      <w:r w:rsidR="00E615E7" w:rsidRPr="00E615E7">
        <w:t>, Department for Communities and HMRC for the prevention or detection of crime.</w:t>
      </w:r>
    </w:p>
    <w:p w14:paraId="55A1BC73" w14:textId="77777777" w:rsidR="006325C7" w:rsidRDefault="006325C7" w:rsidP="00487B0A">
      <w:pPr>
        <w:pStyle w:val="BodyText"/>
        <w:spacing w:line="256" w:lineRule="auto"/>
        <w:ind w:left="142" w:right="140"/>
        <w:jc w:val="both"/>
      </w:pPr>
    </w:p>
    <w:p w14:paraId="38C7624B" w14:textId="77777777" w:rsidR="006325C7" w:rsidRDefault="006325C7" w:rsidP="00487B0A">
      <w:pPr>
        <w:pStyle w:val="BodyText"/>
        <w:spacing w:line="256" w:lineRule="auto"/>
        <w:ind w:left="142" w:right="140"/>
        <w:jc w:val="both"/>
      </w:pPr>
      <w:r>
        <w:t xml:space="preserve">For further information regarding the lawful basis </w:t>
      </w:r>
      <w:r w:rsidR="00BD03FB">
        <w:t xml:space="preserve">for </w:t>
      </w:r>
      <w:r>
        <w:t>process</w:t>
      </w:r>
      <w:r w:rsidR="00BD03FB">
        <w:t>ing</w:t>
      </w:r>
      <w:r>
        <w:t xml:space="preserve"> your information, please </w:t>
      </w:r>
      <w:r w:rsidR="00C347B3">
        <w:t>refer to the VPB Privacy Not</w:t>
      </w:r>
      <w:r w:rsidR="00BD03FB">
        <w:t>ic</w:t>
      </w:r>
      <w:r w:rsidR="00C347B3">
        <w:t>e at the end of the Form.</w:t>
      </w:r>
      <w:r w:rsidR="00E615E7">
        <w:t xml:space="preserve"> </w:t>
      </w:r>
    </w:p>
    <w:p w14:paraId="54129AE8" w14:textId="77777777" w:rsidR="00487B0A" w:rsidRDefault="00487B0A" w:rsidP="00487B0A">
      <w:pPr>
        <w:pStyle w:val="BodyText"/>
        <w:spacing w:line="256" w:lineRule="auto"/>
        <w:ind w:left="142" w:right="140"/>
        <w:jc w:val="both"/>
      </w:pPr>
    </w:p>
    <w:p w14:paraId="68CD90F1" w14:textId="26351822" w:rsidR="00487B0A" w:rsidRDefault="00C573F5" w:rsidP="00487B0A">
      <w:pPr>
        <w:pStyle w:val="BodyText"/>
        <w:spacing w:line="256" w:lineRule="auto"/>
        <w:ind w:left="142" w:right="140"/>
        <w:jc w:val="both"/>
      </w:pPr>
      <w:r>
        <w:t>By signing the D</w:t>
      </w:r>
      <w:r w:rsidR="000616B2">
        <w:t>eclaration</w:t>
      </w:r>
      <w:r>
        <w:t>, you are confirming you understand all aspects of the Declaration.</w:t>
      </w:r>
      <w:r w:rsidR="000616B2">
        <w:t xml:space="preserve"> </w:t>
      </w:r>
    </w:p>
    <w:p w14:paraId="313E6583" w14:textId="77777777" w:rsidR="00487B0A" w:rsidRDefault="00487B0A" w:rsidP="00487B0A">
      <w:pPr>
        <w:pStyle w:val="BodyText"/>
        <w:spacing w:line="256" w:lineRule="auto"/>
        <w:ind w:left="147" w:right="140"/>
        <w:jc w:val="both"/>
      </w:pPr>
    </w:p>
    <w:p w14:paraId="41C92503" w14:textId="77777777" w:rsidR="007D7732" w:rsidRDefault="00C573F5" w:rsidP="00487B0A">
      <w:pPr>
        <w:pStyle w:val="BodyText"/>
        <w:spacing w:line="256" w:lineRule="auto"/>
        <w:ind w:left="147" w:right="140"/>
        <w:jc w:val="both"/>
      </w:pPr>
      <w:r>
        <w:t xml:space="preserve">When you </w:t>
      </w:r>
      <w:r w:rsidR="00DF751C">
        <w:t xml:space="preserve">have </w:t>
      </w:r>
      <w:r>
        <w:t>completed the Declaration,</w:t>
      </w:r>
      <w:r w:rsidR="00DF751C">
        <w:t xml:space="preserve"> </w:t>
      </w:r>
      <w:r w:rsidR="006325C7">
        <w:t xml:space="preserve">please </w:t>
      </w:r>
      <w:r w:rsidR="00DF751C">
        <w:t xml:space="preserve">date and sign the </w:t>
      </w:r>
      <w:r w:rsidR="006325C7">
        <w:t>Application</w:t>
      </w:r>
      <w:r w:rsidR="00DF751C">
        <w:t xml:space="preserve">. </w:t>
      </w:r>
      <w:r w:rsidR="006325C7">
        <w:t xml:space="preserve">Applications </w:t>
      </w:r>
      <w:r w:rsidR="00DF751C">
        <w:t xml:space="preserve">will not be accepted </w:t>
      </w:r>
      <w:r w:rsidR="006325C7">
        <w:t>without a signed Declaration</w:t>
      </w:r>
      <w:r w:rsidR="00DF751C">
        <w:t>.</w:t>
      </w:r>
      <w:r>
        <w:t xml:space="preserve"> </w:t>
      </w:r>
      <w:r w:rsidRPr="00C573F5">
        <w:t xml:space="preserve">Once signed, please forward the </w:t>
      </w:r>
      <w:r w:rsidR="006325C7">
        <w:t>Form</w:t>
      </w:r>
      <w:r w:rsidRPr="00C573F5">
        <w:t xml:space="preserve">, along with any </w:t>
      </w:r>
      <w:r w:rsidR="006325C7">
        <w:t>supporting</w:t>
      </w:r>
      <w:r w:rsidRPr="00C573F5">
        <w:t xml:space="preserve"> documents</w:t>
      </w:r>
      <w:r w:rsidR="006325C7">
        <w:t>,</w:t>
      </w:r>
      <w:r w:rsidRPr="00C573F5">
        <w:t xml:space="preserve"> to the </w:t>
      </w:r>
      <w:r>
        <w:t xml:space="preserve">VPB </w:t>
      </w:r>
      <w:r w:rsidRPr="00C573F5">
        <w:t>as soon as possible.</w:t>
      </w:r>
    </w:p>
    <w:p w14:paraId="5C9DB66F" w14:textId="77777777" w:rsidR="00D542C8" w:rsidRDefault="00D542C8">
      <w:pPr>
        <w:pStyle w:val="BodyText"/>
        <w:spacing w:line="256" w:lineRule="auto"/>
        <w:ind w:left="147" w:right="140"/>
        <w:jc w:val="both"/>
      </w:pPr>
    </w:p>
    <w:p w14:paraId="296CB211" w14:textId="77777777" w:rsidR="007D7732" w:rsidRDefault="007D7732">
      <w:pPr>
        <w:spacing w:line="256" w:lineRule="auto"/>
        <w:jc w:val="both"/>
      </w:pPr>
    </w:p>
    <w:p w14:paraId="49F805AD" w14:textId="77777777" w:rsidR="006D1B74" w:rsidRPr="006D1B74" w:rsidRDefault="006D1B74">
      <w:pPr>
        <w:spacing w:line="256" w:lineRule="auto"/>
        <w:jc w:val="both"/>
        <w:rPr>
          <w:i/>
        </w:rPr>
        <w:sectPr w:rsidR="006D1B74" w:rsidRPr="006D1B74" w:rsidSect="00F83B01">
          <w:footerReference w:type="default" r:id="rId20"/>
          <w:pgSz w:w="11910" w:h="16840"/>
          <w:pgMar w:top="880" w:right="1100" w:bottom="740" w:left="1100" w:header="0" w:footer="541" w:gutter="0"/>
          <w:cols w:space="720"/>
        </w:sectPr>
      </w:pPr>
    </w:p>
    <w:p w14:paraId="4AFE8CF9" w14:textId="77777777" w:rsidR="007D7732" w:rsidRDefault="00DF751C">
      <w:pPr>
        <w:pStyle w:val="Heading1"/>
        <w:spacing w:before="141"/>
        <w:ind w:left="0" w:right="105"/>
        <w:jc w:val="right"/>
        <w:rPr>
          <w:rFonts w:ascii="Calibri"/>
        </w:rPr>
      </w:pPr>
      <w:r>
        <w:rPr>
          <w:rFonts w:ascii="Calibri"/>
          <w:color w:val="993366"/>
        </w:rPr>
        <w:lastRenderedPageBreak/>
        <w:t>ANNEX A</w:t>
      </w:r>
    </w:p>
    <w:p w14:paraId="63DCD92E" w14:textId="77777777" w:rsidR="00A76610" w:rsidRDefault="00A76610">
      <w:pPr>
        <w:pStyle w:val="Heading2"/>
        <w:spacing w:before="22"/>
        <w:ind w:left="116"/>
      </w:pPr>
    </w:p>
    <w:p w14:paraId="1A61526B" w14:textId="77777777" w:rsidR="00A76610" w:rsidRPr="007C5CDC" w:rsidRDefault="00A76610" w:rsidP="007C5CDC">
      <w:pPr>
        <w:spacing w:before="161"/>
        <w:ind w:firstLine="104"/>
        <w:rPr>
          <w:b/>
          <w:sz w:val="24"/>
          <w:szCs w:val="24"/>
        </w:rPr>
      </w:pPr>
      <w:r w:rsidRPr="007C5CDC">
        <w:rPr>
          <w:b/>
          <w:sz w:val="24"/>
          <w:szCs w:val="24"/>
        </w:rPr>
        <w:t>Ashton</w:t>
      </w:r>
    </w:p>
    <w:p w14:paraId="7A372A08" w14:textId="77777777" w:rsidR="00A76610" w:rsidRDefault="00A76610" w:rsidP="00A76610">
      <w:pPr>
        <w:pStyle w:val="BodyText"/>
        <w:spacing w:before="8"/>
        <w:rPr>
          <w:b/>
        </w:rPr>
      </w:pPr>
    </w:p>
    <w:p w14:paraId="31546094" w14:textId="77777777" w:rsidR="00A76610" w:rsidRDefault="00A76610" w:rsidP="00A76610">
      <w:pPr>
        <w:pStyle w:val="BodyText"/>
        <w:spacing w:before="1"/>
        <w:ind w:left="104"/>
      </w:pPr>
      <w:r>
        <w:rPr>
          <w:spacing w:val="-3"/>
        </w:rPr>
        <w:t xml:space="preserve">Bridge of </w:t>
      </w:r>
      <w:r>
        <w:rPr>
          <w:spacing w:val="-7"/>
        </w:rPr>
        <w:t xml:space="preserve">Hope </w:t>
      </w:r>
      <w:r>
        <w:rPr>
          <w:spacing w:val="-3"/>
        </w:rPr>
        <w:t xml:space="preserve">is </w:t>
      </w:r>
      <w:r>
        <w:t xml:space="preserve">a </w:t>
      </w:r>
      <w:r>
        <w:rPr>
          <w:spacing w:val="-3"/>
        </w:rPr>
        <w:t xml:space="preserve">project </w:t>
      </w:r>
      <w:r>
        <w:rPr>
          <w:spacing w:val="-4"/>
        </w:rPr>
        <w:t xml:space="preserve">within </w:t>
      </w:r>
      <w:r>
        <w:rPr>
          <w:spacing w:val="-5"/>
        </w:rPr>
        <w:t xml:space="preserve">Ashton’s </w:t>
      </w:r>
      <w:r>
        <w:rPr>
          <w:spacing w:val="-6"/>
        </w:rPr>
        <w:t xml:space="preserve">Health </w:t>
      </w:r>
      <w:r>
        <w:t xml:space="preserve">&amp; </w:t>
      </w:r>
      <w:r>
        <w:rPr>
          <w:spacing w:val="-4"/>
        </w:rPr>
        <w:t xml:space="preserve">Wellbeing </w:t>
      </w:r>
      <w:r>
        <w:rPr>
          <w:spacing w:val="-3"/>
        </w:rPr>
        <w:t xml:space="preserve">Department </w:t>
      </w:r>
      <w:r>
        <w:rPr>
          <w:spacing w:val="-6"/>
        </w:rPr>
        <w:t xml:space="preserve">engaging </w:t>
      </w:r>
      <w:r>
        <w:t xml:space="preserve">with </w:t>
      </w:r>
      <w:r>
        <w:rPr>
          <w:spacing w:val="-6"/>
        </w:rPr>
        <w:t xml:space="preserve">over </w:t>
      </w:r>
      <w:r>
        <w:rPr>
          <w:spacing w:val="-5"/>
        </w:rPr>
        <w:t xml:space="preserve">30,000 people </w:t>
      </w:r>
      <w:r>
        <w:t>since</w:t>
      </w:r>
      <w:r>
        <w:rPr>
          <w:spacing w:val="65"/>
        </w:rPr>
        <w:t xml:space="preserve"> </w:t>
      </w:r>
      <w:r>
        <w:rPr>
          <w:spacing w:val="-6"/>
        </w:rPr>
        <w:t>2001.</w:t>
      </w:r>
    </w:p>
    <w:p w14:paraId="0D09E85B" w14:textId="77777777" w:rsidR="00A76610" w:rsidRDefault="00A76610" w:rsidP="00A76610">
      <w:pPr>
        <w:pStyle w:val="BodyText"/>
        <w:spacing w:before="5"/>
        <w:rPr>
          <w:sz w:val="27"/>
        </w:rPr>
      </w:pPr>
    </w:p>
    <w:p w14:paraId="5023B5B0" w14:textId="77777777" w:rsidR="00A76610" w:rsidRDefault="00A76610" w:rsidP="00A76610">
      <w:pPr>
        <w:pStyle w:val="BodyText"/>
        <w:spacing w:line="223" w:lineRule="auto"/>
        <w:ind w:left="104" w:right="246" w:hanging="1"/>
      </w:pPr>
      <w:r>
        <w:rPr>
          <w:spacing w:val="-4"/>
        </w:rPr>
        <w:t xml:space="preserve">They </w:t>
      </w:r>
      <w:r>
        <w:rPr>
          <w:spacing w:val="-6"/>
        </w:rPr>
        <w:t xml:space="preserve">deliver </w:t>
      </w:r>
      <w:r>
        <w:t xml:space="preserve">services </w:t>
      </w:r>
      <w:r>
        <w:rPr>
          <w:spacing w:val="-3"/>
        </w:rPr>
        <w:t xml:space="preserve">from three </w:t>
      </w:r>
      <w:r>
        <w:rPr>
          <w:spacing w:val="-5"/>
        </w:rPr>
        <w:t xml:space="preserve">wellbeing </w:t>
      </w:r>
      <w:r>
        <w:t xml:space="preserve">centres </w:t>
      </w:r>
      <w:r>
        <w:rPr>
          <w:spacing w:val="-4"/>
        </w:rPr>
        <w:t xml:space="preserve">working </w:t>
      </w:r>
      <w:r>
        <w:rPr>
          <w:spacing w:val="-3"/>
        </w:rPr>
        <w:t xml:space="preserve">from </w:t>
      </w:r>
      <w:r>
        <w:rPr>
          <w:spacing w:val="-5"/>
        </w:rPr>
        <w:t xml:space="preserve">North </w:t>
      </w:r>
      <w:r>
        <w:rPr>
          <w:spacing w:val="-3"/>
        </w:rPr>
        <w:t xml:space="preserve">Belfast </w:t>
      </w:r>
      <w:r>
        <w:t xml:space="preserve">– </w:t>
      </w:r>
      <w:r>
        <w:rPr>
          <w:spacing w:val="-5"/>
        </w:rPr>
        <w:t xml:space="preserve">McSweeney </w:t>
      </w:r>
      <w:r>
        <w:rPr>
          <w:spacing w:val="-3"/>
        </w:rPr>
        <w:t xml:space="preserve">Centre </w:t>
      </w:r>
      <w:r>
        <w:t xml:space="preserve">close to Carlisle Circus, </w:t>
      </w:r>
      <w:r>
        <w:rPr>
          <w:spacing w:val="-5"/>
        </w:rPr>
        <w:t xml:space="preserve">Alliance </w:t>
      </w:r>
      <w:r>
        <w:rPr>
          <w:spacing w:val="-7"/>
        </w:rPr>
        <w:t xml:space="preserve">Avenue, </w:t>
      </w:r>
      <w:r>
        <w:rPr>
          <w:spacing w:val="-4"/>
        </w:rPr>
        <w:t xml:space="preserve">and </w:t>
      </w:r>
      <w:r>
        <w:rPr>
          <w:sz w:val="22"/>
        </w:rPr>
        <w:t>Churchill</w:t>
      </w:r>
      <w:r>
        <w:rPr>
          <w:spacing w:val="-14"/>
          <w:sz w:val="22"/>
        </w:rPr>
        <w:t xml:space="preserve"> </w:t>
      </w:r>
      <w:r>
        <w:rPr>
          <w:sz w:val="22"/>
        </w:rPr>
        <w:t>Street</w:t>
      </w:r>
      <w:r>
        <w:t>.</w:t>
      </w:r>
    </w:p>
    <w:p w14:paraId="04FDF77C" w14:textId="77777777" w:rsidR="00A76610" w:rsidRDefault="00A76610" w:rsidP="00A76610">
      <w:pPr>
        <w:pStyle w:val="BodyText"/>
        <w:spacing w:before="8"/>
        <w:rPr>
          <w:sz w:val="27"/>
        </w:rPr>
      </w:pPr>
    </w:p>
    <w:p w14:paraId="1E0BFBA8" w14:textId="77777777" w:rsidR="00A76610" w:rsidRDefault="00A76610" w:rsidP="00A76610">
      <w:pPr>
        <w:pStyle w:val="BodyText"/>
        <w:spacing w:line="223" w:lineRule="auto"/>
        <w:ind w:left="104"/>
      </w:pPr>
      <w:r>
        <w:rPr>
          <w:spacing w:val="-5"/>
        </w:rPr>
        <w:t xml:space="preserve">Their </w:t>
      </w:r>
      <w:r>
        <w:t xml:space="preserve">mission </w:t>
      </w:r>
      <w:r>
        <w:rPr>
          <w:spacing w:val="-3"/>
        </w:rPr>
        <w:t xml:space="preserve">is </w:t>
      </w:r>
      <w:r>
        <w:t xml:space="preserve">“To empower </w:t>
      </w:r>
      <w:r>
        <w:rPr>
          <w:spacing w:val="-4"/>
        </w:rPr>
        <w:t xml:space="preserve">and </w:t>
      </w:r>
      <w:r>
        <w:t xml:space="preserve">promote </w:t>
      </w:r>
      <w:r>
        <w:rPr>
          <w:spacing w:val="-4"/>
        </w:rPr>
        <w:t xml:space="preserve">positive </w:t>
      </w:r>
      <w:r>
        <w:rPr>
          <w:spacing w:val="-3"/>
        </w:rPr>
        <w:t xml:space="preserve">change for </w:t>
      </w:r>
      <w:r>
        <w:t xml:space="preserve">victims </w:t>
      </w:r>
      <w:r>
        <w:rPr>
          <w:spacing w:val="-4"/>
        </w:rPr>
        <w:t xml:space="preserve">and </w:t>
      </w:r>
      <w:r>
        <w:rPr>
          <w:spacing w:val="-3"/>
        </w:rPr>
        <w:t xml:space="preserve">survivors </w:t>
      </w:r>
      <w:r>
        <w:rPr>
          <w:spacing w:val="-4"/>
        </w:rPr>
        <w:t xml:space="preserve">through </w:t>
      </w:r>
      <w:r>
        <w:rPr>
          <w:spacing w:val="-3"/>
        </w:rPr>
        <w:t xml:space="preserve">the </w:t>
      </w:r>
      <w:r>
        <w:rPr>
          <w:spacing w:val="-5"/>
        </w:rPr>
        <w:t xml:space="preserve">delivery </w:t>
      </w:r>
      <w:r>
        <w:rPr>
          <w:spacing w:val="-3"/>
        </w:rPr>
        <w:t xml:space="preserve">of </w:t>
      </w:r>
      <w:r>
        <w:rPr>
          <w:spacing w:val="-5"/>
        </w:rPr>
        <w:t xml:space="preserve">quality health </w:t>
      </w:r>
      <w:r>
        <w:rPr>
          <w:spacing w:val="-4"/>
        </w:rPr>
        <w:t xml:space="preserve">and </w:t>
      </w:r>
      <w:r>
        <w:rPr>
          <w:spacing w:val="-6"/>
        </w:rPr>
        <w:t xml:space="preserve">wellbeing </w:t>
      </w:r>
      <w:r>
        <w:t xml:space="preserve">services”. </w:t>
      </w:r>
      <w:r>
        <w:rPr>
          <w:spacing w:val="-4"/>
        </w:rPr>
        <w:t>Support includes</w:t>
      </w:r>
      <w:r>
        <w:rPr>
          <w:spacing w:val="-17"/>
        </w:rPr>
        <w:t xml:space="preserve"> </w:t>
      </w:r>
      <w:r>
        <w:t>–</w:t>
      </w:r>
    </w:p>
    <w:p w14:paraId="4CC22AEE" w14:textId="77777777" w:rsidR="00A76610" w:rsidRDefault="00A76610" w:rsidP="00A76610">
      <w:pPr>
        <w:pStyle w:val="BodyText"/>
        <w:spacing w:before="4"/>
        <w:rPr>
          <w:sz w:val="26"/>
        </w:rPr>
      </w:pPr>
    </w:p>
    <w:p w14:paraId="4FF5D091" w14:textId="77777777" w:rsidR="00A76610" w:rsidRDefault="00A76610" w:rsidP="00A76610">
      <w:pPr>
        <w:pStyle w:val="ListParagraph"/>
        <w:numPr>
          <w:ilvl w:val="0"/>
          <w:numId w:val="1"/>
        </w:numPr>
        <w:tabs>
          <w:tab w:val="left" w:pos="824"/>
          <w:tab w:val="left" w:pos="825"/>
        </w:tabs>
        <w:spacing w:line="291" w:lineRule="exact"/>
        <w:rPr>
          <w:sz w:val="24"/>
        </w:rPr>
      </w:pPr>
      <w:r>
        <w:rPr>
          <w:spacing w:val="-3"/>
          <w:sz w:val="24"/>
        </w:rPr>
        <w:t>Complementary</w:t>
      </w:r>
      <w:r>
        <w:rPr>
          <w:spacing w:val="21"/>
          <w:sz w:val="24"/>
        </w:rPr>
        <w:t xml:space="preserve"> </w:t>
      </w:r>
      <w:r>
        <w:rPr>
          <w:spacing w:val="-4"/>
          <w:sz w:val="24"/>
        </w:rPr>
        <w:t>Therapies;</w:t>
      </w:r>
    </w:p>
    <w:p w14:paraId="244F17EE" w14:textId="77777777" w:rsidR="00A76610" w:rsidRDefault="00A76610" w:rsidP="00A76610">
      <w:pPr>
        <w:pStyle w:val="ListParagraph"/>
        <w:numPr>
          <w:ilvl w:val="0"/>
          <w:numId w:val="1"/>
        </w:numPr>
        <w:tabs>
          <w:tab w:val="left" w:pos="824"/>
          <w:tab w:val="left" w:pos="825"/>
        </w:tabs>
        <w:spacing w:line="288" w:lineRule="exact"/>
        <w:rPr>
          <w:sz w:val="24"/>
        </w:rPr>
      </w:pPr>
      <w:r>
        <w:rPr>
          <w:spacing w:val="-4"/>
          <w:sz w:val="24"/>
        </w:rPr>
        <w:t>Life</w:t>
      </w:r>
      <w:r>
        <w:rPr>
          <w:spacing w:val="7"/>
          <w:sz w:val="24"/>
        </w:rPr>
        <w:t xml:space="preserve"> </w:t>
      </w:r>
      <w:r>
        <w:rPr>
          <w:spacing w:val="-4"/>
          <w:sz w:val="24"/>
        </w:rPr>
        <w:t>Coaching;</w:t>
      </w:r>
    </w:p>
    <w:p w14:paraId="0955C35B" w14:textId="77777777" w:rsidR="00A76610" w:rsidRDefault="00A76610" w:rsidP="00A76610">
      <w:pPr>
        <w:pStyle w:val="ListParagraph"/>
        <w:numPr>
          <w:ilvl w:val="0"/>
          <w:numId w:val="1"/>
        </w:numPr>
        <w:tabs>
          <w:tab w:val="left" w:pos="824"/>
          <w:tab w:val="left" w:pos="825"/>
        </w:tabs>
        <w:spacing w:line="288" w:lineRule="exact"/>
        <w:rPr>
          <w:sz w:val="24"/>
        </w:rPr>
      </w:pPr>
      <w:r>
        <w:rPr>
          <w:spacing w:val="-4"/>
          <w:sz w:val="24"/>
        </w:rPr>
        <w:t xml:space="preserve">Counselling and </w:t>
      </w:r>
      <w:r>
        <w:rPr>
          <w:spacing w:val="-3"/>
          <w:sz w:val="24"/>
        </w:rPr>
        <w:t>Psychological</w:t>
      </w:r>
      <w:r>
        <w:rPr>
          <w:spacing w:val="16"/>
          <w:sz w:val="24"/>
        </w:rPr>
        <w:t xml:space="preserve"> </w:t>
      </w:r>
      <w:r>
        <w:rPr>
          <w:sz w:val="24"/>
        </w:rPr>
        <w:t>Services;</w:t>
      </w:r>
    </w:p>
    <w:p w14:paraId="3A342EE2" w14:textId="77777777" w:rsidR="00A76610" w:rsidRDefault="00A76610" w:rsidP="00A76610">
      <w:pPr>
        <w:pStyle w:val="ListParagraph"/>
        <w:numPr>
          <w:ilvl w:val="0"/>
          <w:numId w:val="1"/>
        </w:numPr>
        <w:tabs>
          <w:tab w:val="left" w:pos="824"/>
          <w:tab w:val="left" w:pos="825"/>
        </w:tabs>
        <w:spacing w:line="291" w:lineRule="exact"/>
        <w:rPr>
          <w:sz w:val="24"/>
        </w:rPr>
      </w:pPr>
      <w:r>
        <w:rPr>
          <w:spacing w:val="-3"/>
          <w:sz w:val="24"/>
        </w:rPr>
        <w:t xml:space="preserve">Accredited </w:t>
      </w:r>
      <w:r>
        <w:rPr>
          <w:spacing w:val="-5"/>
          <w:sz w:val="24"/>
        </w:rPr>
        <w:t>VTCT</w:t>
      </w:r>
      <w:r>
        <w:rPr>
          <w:spacing w:val="-28"/>
          <w:sz w:val="24"/>
        </w:rPr>
        <w:t xml:space="preserve"> </w:t>
      </w:r>
      <w:r>
        <w:rPr>
          <w:spacing w:val="-5"/>
          <w:sz w:val="24"/>
        </w:rPr>
        <w:t>Training;</w:t>
      </w:r>
    </w:p>
    <w:p w14:paraId="7EF7701C" w14:textId="77777777" w:rsidR="00A76610" w:rsidRDefault="00A76610" w:rsidP="00A76610">
      <w:pPr>
        <w:pStyle w:val="ListParagraph"/>
        <w:numPr>
          <w:ilvl w:val="0"/>
          <w:numId w:val="1"/>
        </w:numPr>
        <w:tabs>
          <w:tab w:val="left" w:pos="824"/>
          <w:tab w:val="left" w:pos="825"/>
        </w:tabs>
        <w:spacing w:before="10" w:line="291" w:lineRule="exact"/>
        <w:rPr>
          <w:sz w:val="24"/>
        </w:rPr>
      </w:pPr>
      <w:r>
        <w:rPr>
          <w:spacing w:val="-3"/>
          <w:sz w:val="24"/>
        </w:rPr>
        <w:t xml:space="preserve">Personal </w:t>
      </w:r>
      <w:r>
        <w:rPr>
          <w:spacing w:val="-4"/>
          <w:sz w:val="24"/>
        </w:rPr>
        <w:t xml:space="preserve">Development </w:t>
      </w:r>
      <w:r>
        <w:rPr>
          <w:sz w:val="24"/>
        </w:rPr>
        <w:t xml:space="preserve">courses </w:t>
      </w:r>
      <w:r>
        <w:rPr>
          <w:spacing w:val="-3"/>
          <w:sz w:val="24"/>
        </w:rPr>
        <w:t xml:space="preserve">in </w:t>
      </w:r>
      <w:r>
        <w:rPr>
          <w:sz w:val="24"/>
        </w:rPr>
        <w:t>stress</w:t>
      </w:r>
      <w:r>
        <w:rPr>
          <w:spacing w:val="-2"/>
          <w:sz w:val="24"/>
        </w:rPr>
        <w:t xml:space="preserve"> </w:t>
      </w:r>
      <w:r>
        <w:rPr>
          <w:spacing w:val="-3"/>
          <w:sz w:val="24"/>
        </w:rPr>
        <w:t>management,</w:t>
      </w:r>
    </w:p>
    <w:p w14:paraId="7594E478" w14:textId="77777777" w:rsidR="00A76610" w:rsidRDefault="00A76610" w:rsidP="00A76610">
      <w:pPr>
        <w:pStyle w:val="ListParagraph"/>
        <w:numPr>
          <w:ilvl w:val="0"/>
          <w:numId w:val="1"/>
        </w:numPr>
        <w:tabs>
          <w:tab w:val="left" w:pos="824"/>
          <w:tab w:val="left" w:pos="825"/>
        </w:tabs>
        <w:spacing w:line="288" w:lineRule="exact"/>
        <w:rPr>
          <w:sz w:val="24"/>
        </w:rPr>
      </w:pPr>
      <w:r>
        <w:rPr>
          <w:spacing w:val="-3"/>
          <w:sz w:val="24"/>
        </w:rPr>
        <w:t xml:space="preserve">Resilience, </w:t>
      </w:r>
      <w:r>
        <w:rPr>
          <w:spacing w:val="-4"/>
          <w:sz w:val="24"/>
        </w:rPr>
        <w:t>and</w:t>
      </w:r>
      <w:r>
        <w:rPr>
          <w:spacing w:val="-28"/>
          <w:sz w:val="24"/>
        </w:rPr>
        <w:t xml:space="preserve"> </w:t>
      </w:r>
      <w:r>
        <w:rPr>
          <w:spacing w:val="-3"/>
          <w:sz w:val="24"/>
        </w:rPr>
        <w:t>mindfulness</w:t>
      </w:r>
    </w:p>
    <w:p w14:paraId="6C0DCB00" w14:textId="77777777" w:rsidR="00A76610" w:rsidRDefault="00A76610" w:rsidP="00A76610">
      <w:pPr>
        <w:pStyle w:val="ListParagraph"/>
        <w:numPr>
          <w:ilvl w:val="0"/>
          <w:numId w:val="1"/>
        </w:numPr>
        <w:tabs>
          <w:tab w:val="left" w:pos="824"/>
          <w:tab w:val="left" w:pos="825"/>
        </w:tabs>
        <w:spacing w:line="280" w:lineRule="exact"/>
        <w:rPr>
          <w:sz w:val="24"/>
        </w:rPr>
      </w:pPr>
      <w:r>
        <w:rPr>
          <w:spacing w:val="-6"/>
          <w:sz w:val="24"/>
        </w:rPr>
        <w:t xml:space="preserve">Health </w:t>
      </w:r>
      <w:r>
        <w:rPr>
          <w:spacing w:val="-4"/>
          <w:sz w:val="24"/>
        </w:rPr>
        <w:t>and Wellbeing</w:t>
      </w:r>
      <w:r>
        <w:rPr>
          <w:spacing w:val="18"/>
          <w:sz w:val="24"/>
        </w:rPr>
        <w:t xml:space="preserve"> </w:t>
      </w:r>
      <w:r>
        <w:rPr>
          <w:sz w:val="24"/>
        </w:rPr>
        <w:t>Caseworkers</w:t>
      </w:r>
    </w:p>
    <w:p w14:paraId="68319F22" w14:textId="77777777" w:rsidR="00A76610" w:rsidRDefault="00A76610" w:rsidP="00A76610">
      <w:pPr>
        <w:pStyle w:val="ListParagraph"/>
        <w:numPr>
          <w:ilvl w:val="0"/>
          <w:numId w:val="1"/>
        </w:numPr>
        <w:tabs>
          <w:tab w:val="left" w:pos="824"/>
          <w:tab w:val="left" w:pos="825"/>
        </w:tabs>
        <w:spacing w:line="283" w:lineRule="exact"/>
        <w:rPr>
          <w:sz w:val="24"/>
        </w:rPr>
      </w:pPr>
      <w:r>
        <w:rPr>
          <w:spacing w:val="-5"/>
          <w:sz w:val="24"/>
        </w:rPr>
        <w:t xml:space="preserve">Troubles </w:t>
      </w:r>
      <w:r>
        <w:rPr>
          <w:spacing w:val="-3"/>
          <w:sz w:val="24"/>
        </w:rPr>
        <w:t xml:space="preserve">Permanent Disablement Pension </w:t>
      </w:r>
      <w:r>
        <w:rPr>
          <w:sz w:val="24"/>
        </w:rPr>
        <w:t xml:space="preserve">Scheme </w:t>
      </w:r>
      <w:r>
        <w:rPr>
          <w:spacing w:val="-4"/>
          <w:sz w:val="24"/>
        </w:rPr>
        <w:t>application</w:t>
      </w:r>
      <w:r>
        <w:rPr>
          <w:spacing w:val="1"/>
          <w:sz w:val="24"/>
        </w:rPr>
        <w:t xml:space="preserve"> </w:t>
      </w:r>
      <w:r>
        <w:rPr>
          <w:spacing w:val="-3"/>
          <w:sz w:val="24"/>
        </w:rPr>
        <w:t>support</w:t>
      </w:r>
    </w:p>
    <w:p w14:paraId="52B2B6FD" w14:textId="77777777" w:rsidR="00A76610" w:rsidRDefault="00A76610" w:rsidP="00A76610">
      <w:pPr>
        <w:pStyle w:val="BodyText"/>
        <w:spacing w:before="3"/>
        <w:rPr>
          <w:sz w:val="27"/>
        </w:rPr>
      </w:pPr>
    </w:p>
    <w:p w14:paraId="2D22E75F" w14:textId="77777777" w:rsidR="00A76610" w:rsidRDefault="00A76610" w:rsidP="00A76610">
      <w:pPr>
        <w:pStyle w:val="BodyText"/>
        <w:spacing w:before="1" w:line="223" w:lineRule="auto"/>
        <w:ind w:left="104"/>
      </w:pPr>
      <w:r>
        <w:t>Ashton’s services are person-centred and based on the theory that no single approach will suit everyone. All services are designed to help manage and reduce stress whilst encouraging the development of positive, healthy, and resilient lives.</w:t>
      </w:r>
    </w:p>
    <w:p w14:paraId="0BC1F520" w14:textId="77777777" w:rsidR="00A76610" w:rsidRDefault="00A76610" w:rsidP="00A76610">
      <w:pPr>
        <w:pStyle w:val="BodyText"/>
        <w:rPr>
          <w:sz w:val="20"/>
        </w:rPr>
      </w:pPr>
    </w:p>
    <w:p w14:paraId="2AE58DBE" w14:textId="77777777" w:rsidR="00A76610" w:rsidRDefault="00A76610" w:rsidP="00A76610">
      <w:pPr>
        <w:pStyle w:val="BodyText"/>
        <w:spacing w:before="11"/>
        <w:rPr>
          <w:sz w:val="15"/>
        </w:rPr>
      </w:pPr>
    </w:p>
    <w:tbl>
      <w:tblPr>
        <w:tblW w:w="0" w:type="auto"/>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4"/>
        <w:gridCol w:w="3792"/>
        <w:gridCol w:w="2112"/>
        <w:gridCol w:w="4048"/>
        <w:gridCol w:w="3136"/>
      </w:tblGrid>
      <w:tr w:rsidR="00A76610" w14:paraId="15B808C2" w14:textId="77777777" w:rsidTr="008E7D50">
        <w:trPr>
          <w:trHeight w:val="491"/>
        </w:trPr>
        <w:tc>
          <w:tcPr>
            <w:tcW w:w="944" w:type="dxa"/>
            <w:shd w:val="clear" w:color="auto" w:fill="D40092"/>
          </w:tcPr>
          <w:p w14:paraId="437B6B15" w14:textId="77777777" w:rsidR="00A76610" w:rsidRDefault="00A76610" w:rsidP="008E7D50">
            <w:pPr>
              <w:pStyle w:val="TableParagraph"/>
              <w:rPr>
                <w:rFonts w:ascii="Times New Roman"/>
              </w:rPr>
            </w:pPr>
          </w:p>
        </w:tc>
        <w:tc>
          <w:tcPr>
            <w:tcW w:w="3792" w:type="dxa"/>
            <w:shd w:val="clear" w:color="auto" w:fill="D0CECE"/>
          </w:tcPr>
          <w:p w14:paraId="70C7D789" w14:textId="77777777" w:rsidR="00A76610" w:rsidRDefault="00A76610" w:rsidP="008E7D50">
            <w:pPr>
              <w:pStyle w:val="TableParagraph"/>
              <w:spacing w:before="111"/>
              <w:ind w:left="1447" w:right="1403"/>
              <w:jc w:val="center"/>
              <w:rPr>
                <w:b/>
              </w:rPr>
            </w:pPr>
            <w:r>
              <w:rPr>
                <w:b/>
              </w:rPr>
              <w:t>Address</w:t>
            </w:r>
          </w:p>
        </w:tc>
        <w:tc>
          <w:tcPr>
            <w:tcW w:w="2112" w:type="dxa"/>
            <w:shd w:val="clear" w:color="auto" w:fill="D0CECE"/>
          </w:tcPr>
          <w:p w14:paraId="3DA48F44" w14:textId="77777777" w:rsidR="00A76610" w:rsidRDefault="00A76610" w:rsidP="008E7D50">
            <w:pPr>
              <w:pStyle w:val="TableParagraph"/>
              <w:spacing w:line="230" w:lineRule="exact"/>
              <w:ind w:left="505" w:right="445"/>
              <w:jc w:val="center"/>
              <w:rPr>
                <w:b/>
              </w:rPr>
            </w:pPr>
            <w:r>
              <w:rPr>
                <w:b/>
              </w:rPr>
              <w:t>Telephone</w:t>
            </w:r>
          </w:p>
          <w:p w14:paraId="6D18FE24" w14:textId="77777777" w:rsidR="00A76610" w:rsidRDefault="00A76610" w:rsidP="008E7D50">
            <w:pPr>
              <w:pStyle w:val="TableParagraph"/>
              <w:spacing w:line="242" w:lineRule="exact"/>
              <w:ind w:left="505" w:right="434"/>
              <w:jc w:val="center"/>
              <w:rPr>
                <w:b/>
              </w:rPr>
            </w:pPr>
            <w:r>
              <w:rPr>
                <w:b/>
              </w:rPr>
              <w:t>Number</w:t>
            </w:r>
          </w:p>
        </w:tc>
        <w:tc>
          <w:tcPr>
            <w:tcW w:w="4048" w:type="dxa"/>
            <w:shd w:val="clear" w:color="auto" w:fill="D0CECE"/>
          </w:tcPr>
          <w:p w14:paraId="72DA8E21" w14:textId="77777777" w:rsidR="00A76610" w:rsidRDefault="00A76610" w:rsidP="008E7D50">
            <w:pPr>
              <w:pStyle w:val="TableParagraph"/>
              <w:spacing w:before="111"/>
              <w:ind w:left="441" w:right="413"/>
              <w:jc w:val="center"/>
              <w:rPr>
                <w:b/>
              </w:rPr>
            </w:pPr>
            <w:r>
              <w:rPr>
                <w:b/>
              </w:rPr>
              <w:t>Email Address</w:t>
            </w:r>
          </w:p>
        </w:tc>
        <w:tc>
          <w:tcPr>
            <w:tcW w:w="3136" w:type="dxa"/>
            <w:shd w:val="clear" w:color="auto" w:fill="D0CECE"/>
          </w:tcPr>
          <w:p w14:paraId="458B8D49" w14:textId="77777777" w:rsidR="00A76610" w:rsidRDefault="00A76610" w:rsidP="008E7D50">
            <w:pPr>
              <w:pStyle w:val="TableParagraph"/>
              <w:spacing w:before="111"/>
              <w:ind w:left="342"/>
              <w:rPr>
                <w:b/>
              </w:rPr>
            </w:pPr>
            <w:r>
              <w:rPr>
                <w:b/>
              </w:rPr>
              <w:t>Website/ Social Media</w:t>
            </w:r>
          </w:p>
        </w:tc>
      </w:tr>
      <w:tr w:rsidR="00A76610" w14:paraId="6D11D299" w14:textId="77777777" w:rsidTr="008E7D50">
        <w:trPr>
          <w:trHeight w:val="1244"/>
        </w:trPr>
        <w:tc>
          <w:tcPr>
            <w:tcW w:w="944" w:type="dxa"/>
          </w:tcPr>
          <w:p w14:paraId="5034A8C8" w14:textId="77777777" w:rsidR="00A76610" w:rsidRDefault="00A76610" w:rsidP="008E7D50">
            <w:pPr>
              <w:pStyle w:val="TableParagraph"/>
              <w:rPr>
                <w:sz w:val="24"/>
              </w:rPr>
            </w:pPr>
          </w:p>
          <w:p w14:paraId="0F3BE43D" w14:textId="77777777" w:rsidR="00A76610" w:rsidRDefault="00A76610" w:rsidP="008E7D50">
            <w:pPr>
              <w:pStyle w:val="TableParagraph"/>
              <w:spacing w:before="203"/>
              <w:ind w:left="118"/>
              <w:rPr>
                <w:b/>
              </w:rPr>
            </w:pPr>
            <w:r>
              <w:rPr>
                <w:b/>
              </w:rPr>
              <w:t>Ashton</w:t>
            </w:r>
          </w:p>
        </w:tc>
        <w:tc>
          <w:tcPr>
            <w:tcW w:w="3792" w:type="dxa"/>
          </w:tcPr>
          <w:p w14:paraId="07AFBB00" w14:textId="77777777" w:rsidR="00A76610" w:rsidRDefault="00A76610" w:rsidP="008E7D50">
            <w:pPr>
              <w:pStyle w:val="TableParagraph"/>
              <w:spacing w:before="122" w:line="228" w:lineRule="auto"/>
              <w:ind w:left="982" w:right="1075" w:firstLine="159"/>
            </w:pPr>
            <w:r>
              <w:t>Ashton Centre 5 Churchill</w:t>
            </w:r>
            <w:r>
              <w:rPr>
                <w:spacing w:val="2"/>
              </w:rPr>
              <w:t xml:space="preserve"> </w:t>
            </w:r>
            <w:r>
              <w:t>Street</w:t>
            </w:r>
          </w:p>
          <w:p w14:paraId="7BA5A35F" w14:textId="77777777" w:rsidR="00A76610" w:rsidRDefault="00A76610" w:rsidP="008E7D50">
            <w:pPr>
              <w:pStyle w:val="TableParagraph"/>
              <w:spacing w:before="5" w:line="242" w:lineRule="auto"/>
              <w:ind w:left="1222" w:right="1527" w:firstLine="128"/>
            </w:pPr>
            <w:r>
              <w:t>Belfast BT15 2BP</w:t>
            </w:r>
          </w:p>
        </w:tc>
        <w:tc>
          <w:tcPr>
            <w:tcW w:w="2112" w:type="dxa"/>
          </w:tcPr>
          <w:p w14:paraId="1C797271" w14:textId="77777777" w:rsidR="00A76610" w:rsidRDefault="00A76610" w:rsidP="008E7D50">
            <w:pPr>
              <w:pStyle w:val="TableParagraph"/>
              <w:rPr>
                <w:sz w:val="24"/>
              </w:rPr>
            </w:pPr>
          </w:p>
          <w:p w14:paraId="7A28277F" w14:textId="77777777" w:rsidR="00A76610" w:rsidRDefault="00A76610" w:rsidP="008E7D50">
            <w:pPr>
              <w:pStyle w:val="TableParagraph"/>
              <w:spacing w:before="203"/>
              <w:ind w:left="357"/>
            </w:pPr>
            <w:r>
              <w:t>028 90742255</w:t>
            </w:r>
          </w:p>
        </w:tc>
        <w:tc>
          <w:tcPr>
            <w:tcW w:w="4048" w:type="dxa"/>
          </w:tcPr>
          <w:p w14:paraId="71803A28" w14:textId="77777777" w:rsidR="00A76610" w:rsidRDefault="00A76610" w:rsidP="008E7D50">
            <w:pPr>
              <w:pStyle w:val="TableParagraph"/>
              <w:rPr>
                <w:sz w:val="29"/>
              </w:rPr>
            </w:pPr>
          </w:p>
          <w:p w14:paraId="5F43F6A8" w14:textId="77777777" w:rsidR="00A76610" w:rsidRDefault="0076288D" w:rsidP="008E7D50">
            <w:pPr>
              <w:pStyle w:val="TableParagraph"/>
              <w:ind w:left="441" w:right="436"/>
              <w:jc w:val="center"/>
            </w:pPr>
            <w:hyperlink r:id="rId21">
              <w:r w:rsidR="00A76610">
                <w:rPr>
                  <w:color w:val="0561C1"/>
                  <w:u w:val="single" w:color="0561C1"/>
                </w:rPr>
                <w:t>bohpension@ashtoncentre.com</w:t>
              </w:r>
            </w:hyperlink>
          </w:p>
        </w:tc>
        <w:tc>
          <w:tcPr>
            <w:tcW w:w="3136" w:type="dxa"/>
          </w:tcPr>
          <w:p w14:paraId="4D5A7B0C" w14:textId="77777777" w:rsidR="00A76610" w:rsidRDefault="00A76610" w:rsidP="008E7D50">
            <w:pPr>
              <w:pStyle w:val="TableParagraph"/>
              <w:spacing w:before="6"/>
              <w:rPr>
                <w:sz w:val="30"/>
              </w:rPr>
            </w:pPr>
          </w:p>
          <w:p w14:paraId="232F6A68" w14:textId="77777777" w:rsidR="00A76610" w:rsidRDefault="00A76610" w:rsidP="008E7D50">
            <w:pPr>
              <w:pStyle w:val="TableParagraph"/>
              <w:spacing w:line="242" w:lineRule="auto"/>
              <w:ind w:left="1413" w:hanging="1184"/>
            </w:pPr>
            <w:r>
              <w:rPr>
                <w:color w:val="0561C1"/>
                <w:u w:val="single" w:color="0561C1"/>
              </w:rPr>
              <w:t>https://</w:t>
            </w:r>
            <w:hyperlink r:id="rId22">
              <w:r>
                <w:rPr>
                  <w:color w:val="0000FF"/>
                  <w:u w:val="single" w:color="0561C1"/>
                </w:rPr>
                <w:t>www.ashtoncentre.c</w:t>
              </w:r>
            </w:hyperlink>
            <w:r>
              <w:rPr>
                <w:color w:val="0000FF"/>
              </w:rPr>
              <w:t xml:space="preserve"> </w:t>
            </w:r>
            <w:hyperlink r:id="rId23">
              <w:r>
                <w:rPr>
                  <w:color w:val="0000FF"/>
                  <w:u w:val="single" w:color="0561C1"/>
                </w:rPr>
                <w:t>om</w:t>
              </w:r>
            </w:hyperlink>
          </w:p>
        </w:tc>
      </w:tr>
    </w:tbl>
    <w:p w14:paraId="506B3FC0" w14:textId="77777777" w:rsidR="00A76610" w:rsidRDefault="00A76610" w:rsidP="00A76610">
      <w:pPr>
        <w:pStyle w:val="Heading2"/>
        <w:spacing w:before="137"/>
        <w:ind w:left="0"/>
        <w:jc w:val="both"/>
      </w:pPr>
    </w:p>
    <w:p w14:paraId="43B01B6B" w14:textId="56DF5275" w:rsidR="00A76610" w:rsidRDefault="00A76610" w:rsidP="00A76610">
      <w:pPr>
        <w:pStyle w:val="Heading2"/>
        <w:spacing w:before="137"/>
        <w:ind w:left="116"/>
        <w:jc w:val="both"/>
      </w:pPr>
      <w:r>
        <w:t>Relatives for Justice (RFJ)</w:t>
      </w:r>
    </w:p>
    <w:p w14:paraId="5618AD37" w14:textId="77777777" w:rsidR="00A76610" w:rsidRDefault="00A76610" w:rsidP="00A76610">
      <w:pPr>
        <w:spacing w:before="182" w:line="276" w:lineRule="auto"/>
        <w:ind w:left="116" w:right="103"/>
        <w:jc w:val="both"/>
      </w:pPr>
      <w:r>
        <w:t>Relatives</w:t>
      </w:r>
      <w:r>
        <w:rPr>
          <w:spacing w:val="-6"/>
        </w:rPr>
        <w:t xml:space="preserve"> </w:t>
      </w:r>
      <w:r>
        <w:t>for</w:t>
      </w:r>
      <w:r>
        <w:rPr>
          <w:spacing w:val="-8"/>
        </w:rPr>
        <w:t xml:space="preserve"> </w:t>
      </w:r>
      <w:r>
        <w:t>Justice</w:t>
      </w:r>
      <w:r>
        <w:rPr>
          <w:spacing w:val="-8"/>
        </w:rPr>
        <w:t xml:space="preserve"> </w:t>
      </w:r>
      <w:r>
        <w:t>is</w:t>
      </w:r>
      <w:r>
        <w:rPr>
          <w:spacing w:val="-6"/>
        </w:rPr>
        <w:t xml:space="preserve"> </w:t>
      </w:r>
      <w:r>
        <w:t>a</w:t>
      </w:r>
      <w:r>
        <w:rPr>
          <w:spacing w:val="-11"/>
        </w:rPr>
        <w:t xml:space="preserve"> </w:t>
      </w:r>
      <w:r>
        <w:t>non-governmental</w:t>
      </w:r>
      <w:r>
        <w:rPr>
          <w:spacing w:val="-9"/>
        </w:rPr>
        <w:t xml:space="preserve"> </w:t>
      </w:r>
      <w:r>
        <w:t>organisation</w:t>
      </w:r>
      <w:r>
        <w:rPr>
          <w:spacing w:val="-6"/>
        </w:rPr>
        <w:t xml:space="preserve"> </w:t>
      </w:r>
      <w:r>
        <w:t>supporting</w:t>
      </w:r>
      <w:r>
        <w:rPr>
          <w:spacing w:val="-6"/>
        </w:rPr>
        <w:t xml:space="preserve"> </w:t>
      </w:r>
      <w:r>
        <w:t>persons</w:t>
      </w:r>
      <w:r>
        <w:rPr>
          <w:spacing w:val="-5"/>
        </w:rPr>
        <w:t xml:space="preserve"> </w:t>
      </w:r>
      <w:r>
        <w:t>bereaved</w:t>
      </w:r>
      <w:r>
        <w:rPr>
          <w:spacing w:val="-7"/>
        </w:rPr>
        <w:t xml:space="preserve"> </w:t>
      </w:r>
      <w:r>
        <w:t>and/or</w:t>
      </w:r>
      <w:r>
        <w:rPr>
          <w:spacing w:val="-8"/>
        </w:rPr>
        <w:t xml:space="preserve"> </w:t>
      </w:r>
      <w:r>
        <w:t>injured</w:t>
      </w:r>
      <w:r>
        <w:rPr>
          <w:spacing w:val="-5"/>
        </w:rPr>
        <w:t xml:space="preserve"> </w:t>
      </w:r>
      <w:r>
        <w:t>as</w:t>
      </w:r>
      <w:r>
        <w:rPr>
          <w:spacing w:val="-9"/>
        </w:rPr>
        <w:t xml:space="preserve"> </w:t>
      </w:r>
      <w:r>
        <w:t>a</w:t>
      </w:r>
      <w:r>
        <w:rPr>
          <w:spacing w:val="-8"/>
        </w:rPr>
        <w:t xml:space="preserve"> </w:t>
      </w:r>
      <w:r>
        <w:t>result</w:t>
      </w:r>
      <w:r>
        <w:rPr>
          <w:spacing w:val="-7"/>
        </w:rPr>
        <w:t xml:space="preserve"> </w:t>
      </w:r>
      <w:r>
        <w:t>of</w:t>
      </w:r>
      <w:r>
        <w:rPr>
          <w:spacing w:val="-5"/>
        </w:rPr>
        <w:t xml:space="preserve"> </w:t>
      </w:r>
      <w:r>
        <w:t>conflict.</w:t>
      </w:r>
      <w:r>
        <w:rPr>
          <w:spacing w:val="49"/>
        </w:rPr>
        <w:t xml:space="preserve"> </w:t>
      </w:r>
      <w:r>
        <w:t>Providing</w:t>
      </w:r>
      <w:r>
        <w:rPr>
          <w:spacing w:val="-4"/>
        </w:rPr>
        <w:t xml:space="preserve"> </w:t>
      </w:r>
      <w:r>
        <w:t>support</w:t>
      </w:r>
      <w:r>
        <w:rPr>
          <w:spacing w:val="-7"/>
        </w:rPr>
        <w:t xml:space="preserve"> </w:t>
      </w:r>
      <w:r>
        <w:t>across</w:t>
      </w:r>
      <w:r>
        <w:rPr>
          <w:spacing w:val="-8"/>
        </w:rPr>
        <w:t xml:space="preserve"> </w:t>
      </w:r>
      <w:r>
        <w:t>the region</w:t>
      </w:r>
      <w:r>
        <w:rPr>
          <w:spacing w:val="-4"/>
        </w:rPr>
        <w:t xml:space="preserve"> </w:t>
      </w:r>
      <w:r>
        <w:t>and</w:t>
      </w:r>
      <w:r>
        <w:rPr>
          <w:spacing w:val="-3"/>
        </w:rPr>
        <w:t xml:space="preserve"> </w:t>
      </w:r>
      <w:r>
        <w:t>with</w:t>
      </w:r>
      <w:r>
        <w:rPr>
          <w:spacing w:val="-4"/>
        </w:rPr>
        <w:t xml:space="preserve"> </w:t>
      </w:r>
      <w:r>
        <w:t>offices</w:t>
      </w:r>
      <w:r>
        <w:rPr>
          <w:spacing w:val="-3"/>
        </w:rPr>
        <w:t xml:space="preserve"> </w:t>
      </w:r>
      <w:r>
        <w:t>in</w:t>
      </w:r>
      <w:r>
        <w:rPr>
          <w:spacing w:val="-6"/>
        </w:rPr>
        <w:t xml:space="preserve"> </w:t>
      </w:r>
      <w:r>
        <w:t>Belfast,</w:t>
      </w:r>
      <w:r>
        <w:rPr>
          <w:spacing w:val="-2"/>
        </w:rPr>
        <w:t xml:space="preserve"> </w:t>
      </w:r>
      <w:proofErr w:type="spellStart"/>
      <w:r>
        <w:t>Dungannon</w:t>
      </w:r>
      <w:proofErr w:type="spellEnd"/>
      <w:r>
        <w:rPr>
          <w:spacing w:val="-4"/>
        </w:rPr>
        <w:t xml:space="preserve"> </w:t>
      </w:r>
      <w:r>
        <w:t>and</w:t>
      </w:r>
      <w:r>
        <w:rPr>
          <w:spacing w:val="-5"/>
        </w:rPr>
        <w:t xml:space="preserve"> </w:t>
      </w:r>
      <w:r>
        <w:t>Mid-Ulster,</w:t>
      </w:r>
      <w:r>
        <w:rPr>
          <w:spacing w:val="-2"/>
        </w:rPr>
        <w:t xml:space="preserve"> </w:t>
      </w:r>
      <w:r>
        <w:t>Relatives</w:t>
      </w:r>
      <w:r>
        <w:rPr>
          <w:spacing w:val="-5"/>
        </w:rPr>
        <w:t xml:space="preserve"> </w:t>
      </w:r>
      <w:r>
        <w:t>for</w:t>
      </w:r>
      <w:r>
        <w:rPr>
          <w:spacing w:val="-5"/>
        </w:rPr>
        <w:t xml:space="preserve"> </w:t>
      </w:r>
      <w:r>
        <w:t>Justice</w:t>
      </w:r>
      <w:r>
        <w:rPr>
          <w:spacing w:val="-4"/>
        </w:rPr>
        <w:t xml:space="preserve"> </w:t>
      </w:r>
      <w:r>
        <w:t>(RFJ)</w:t>
      </w:r>
      <w:r>
        <w:rPr>
          <w:spacing w:val="-2"/>
        </w:rPr>
        <w:t xml:space="preserve"> </w:t>
      </w:r>
      <w:r>
        <w:t>is</w:t>
      </w:r>
      <w:r>
        <w:rPr>
          <w:spacing w:val="-4"/>
        </w:rPr>
        <w:t xml:space="preserve"> </w:t>
      </w:r>
      <w:r>
        <w:t>a</w:t>
      </w:r>
      <w:r>
        <w:rPr>
          <w:spacing w:val="-3"/>
        </w:rPr>
        <w:t xml:space="preserve"> </w:t>
      </w:r>
      <w:r>
        <w:t>non-sectarian,</w:t>
      </w:r>
      <w:r>
        <w:rPr>
          <w:spacing w:val="-3"/>
        </w:rPr>
        <w:t xml:space="preserve"> </w:t>
      </w:r>
      <w:r>
        <w:t>non-judgmental</w:t>
      </w:r>
      <w:r>
        <w:rPr>
          <w:spacing w:val="-4"/>
        </w:rPr>
        <w:t xml:space="preserve"> </w:t>
      </w:r>
      <w:r>
        <w:t>organisation</w:t>
      </w:r>
      <w:r>
        <w:rPr>
          <w:spacing w:val="-4"/>
        </w:rPr>
        <w:t xml:space="preserve"> </w:t>
      </w:r>
      <w:r>
        <w:t>operating</w:t>
      </w:r>
      <w:r>
        <w:rPr>
          <w:spacing w:val="-1"/>
        </w:rPr>
        <w:t xml:space="preserve"> </w:t>
      </w:r>
      <w:r>
        <w:t>with core values of confidentiality, inclusion and equality. Offering a holistic wrap around service RFJ provides support programmes, advice, advocacy and fully accredited therapeutic services all designed to professionally support families and individuals with the impact of</w:t>
      </w:r>
      <w:r>
        <w:rPr>
          <w:spacing w:val="-13"/>
        </w:rPr>
        <w:t xml:space="preserve"> </w:t>
      </w:r>
      <w:r>
        <w:t>trauma.</w:t>
      </w:r>
    </w:p>
    <w:p w14:paraId="0BB9EC8D" w14:textId="77777777" w:rsidR="00A76610" w:rsidRDefault="00A76610" w:rsidP="00A76610">
      <w:pPr>
        <w:pStyle w:val="BodyText"/>
        <w:rPr>
          <w:sz w:val="20"/>
        </w:rPr>
      </w:pPr>
    </w:p>
    <w:p w14:paraId="76B4A154" w14:textId="77777777" w:rsidR="00A76610" w:rsidRDefault="00A76610" w:rsidP="00A76610">
      <w:pPr>
        <w:pStyle w:val="BodyText"/>
        <w:spacing w:before="4"/>
        <w:rPr>
          <w:sz w:val="26"/>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8"/>
        <w:gridCol w:w="3787"/>
        <w:gridCol w:w="2121"/>
        <w:gridCol w:w="4046"/>
        <w:gridCol w:w="3127"/>
      </w:tblGrid>
      <w:tr w:rsidR="00A76610" w14:paraId="7217DE7F" w14:textId="77777777" w:rsidTr="008E7D50">
        <w:trPr>
          <w:trHeight w:val="506"/>
        </w:trPr>
        <w:tc>
          <w:tcPr>
            <w:tcW w:w="948" w:type="dxa"/>
            <w:shd w:val="clear" w:color="auto" w:fill="D50092"/>
          </w:tcPr>
          <w:p w14:paraId="0A9E17FE" w14:textId="77777777" w:rsidR="00A76610" w:rsidRDefault="00A76610" w:rsidP="008E7D50">
            <w:pPr>
              <w:pStyle w:val="TableParagraph"/>
              <w:rPr>
                <w:rFonts w:ascii="Times New Roman"/>
              </w:rPr>
            </w:pPr>
          </w:p>
        </w:tc>
        <w:tc>
          <w:tcPr>
            <w:tcW w:w="3787" w:type="dxa"/>
            <w:shd w:val="clear" w:color="auto" w:fill="D0CECE"/>
          </w:tcPr>
          <w:p w14:paraId="6E0B2424" w14:textId="77777777" w:rsidR="00A76610" w:rsidRDefault="00A76610" w:rsidP="008E7D50">
            <w:pPr>
              <w:pStyle w:val="TableParagraph"/>
              <w:spacing w:before="122"/>
              <w:ind w:left="1431" w:right="1425"/>
              <w:jc w:val="center"/>
              <w:rPr>
                <w:b/>
              </w:rPr>
            </w:pPr>
            <w:r>
              <w:rPr>
                <w:b/>
              </w:rPr>
              <w:t>Address</w:t>
            </w:r>
          </w:p>
        </w:tc>
        <w:tc>
          <w:tcPr>
            <w:tcW w:w="2121" w:type="dxa"/>
            <w:shd w:val="clear" w:color="auto" w:fill="D0CECE"/>
          </w:tcPr>
          <w:p w14:paraId="3C76741C" w14:textId="77777777" w:rsidR="00A76610" w:rsidRDefault="00A76610" w:rsidP="008E7D50">
            <w:pPr>
              <w:pStyle w:val="TableParagraph"/>
              <w:spacing w:line="248" w:lineRule="exact"/>
              <w:ind w:left="491" w:right="479"/>
              <w:jc w:val="center"/>
              <w:rPr>
                <w:b/>
              </w:rPr>
            </w:pPr>
            <w:r>
              <w:rPr>
                <w:b/>
              </w:rPr>
              <w:t>Telephone</w:t>
            </w:r>
          </w:p>
          <w:p w14:paraId="275139E7" w14:textId="77777777" w:rsidR="00A76610" w:rsidRDefault="00A76610" w:rsidP="008E7D50">
            <w:pPr>
              <w:pStyle w:val="TableParagraph"/>
              <w:spacing w:before="2" w:line="237" w:lineRule="exact"/>
              <w:ind w:left="491" w:right="477"/>
              <w:jc w:val="center"/>
              <w:rPr>
                <w:b/>
              </w:rPr>
            </w:pPr>
            <w:r>
              <w:rPr>
                <w:b/>
              </w:rPr>
              <w:t>Number</w:t>
            </w:r>
          </w:p>
        </w:tc>
        <w:tc>
          <w:tcPr>
            <w:tcW w:w="4046" w:type="dxa"/>
            <w:shd w:val="clear" w:color="auto" w:fill="D0CECE"/>
          </w:tcPr>
          <w:p w14:paraId="722723B0" w14:textId="77777777" w:rsidR="00A76610" w:rsidRDefault="00A76610" w:rsidP="008E7D50">
            <w:pPr>
              <w:pStyle w:val="TableParagraph"/>
              <w:spacing w:before="122"/>
              <w:ind w:left="85" w:right="76"/>
              <w:jc w:val="center"/>
              <w:rPr>
                <w:b/>
              </w:rPr>
            </w:pPr>
            <w:r>
              <w:rPr>
                <w:b/>
              </w:rPr>
              <w:t>Email Address</w:t>
            </w:r>
          </w:p>
        </w:tc>
        <w:tc>
          <w:tcPr>
            <w:tcW w:w="3127" w:type="dxa"/>
            <w:shd w:val="clear" w:color="auto" w:fill="D0CECE"/>
          </w:tcPr>
          <w:p w14:paraId="62910FCC" w14:textId="77777777" w:rsidR="00A76610" w:rsidRDefault="00A76610" w:rsidP="008E7D50">
            <w:pPr>
              <w:pStyle w:val="TableParagraph"/>
              <w:spacing w:before="122"/>
              <w:ind w:left="186" w:right="171"/>
              <w:jc w:val="center"/>
              <w:rPr>
                <w:b/>
              </w:rPr>
            </w:pPr>
            <w:r>
              <w:rPr>
                <w:b/>
              </w:rPr>
              <w:t>Website/ Social Media</w:t>
            </w:r>
          </w:p>
        </w:tc>
      </w:tr>
      <w:tr w:rsidR="00A76610" w14:paraId="29F564B3" w14:textId="77777777" w:rsidTr="008E7D50">
        <w:trPr>
          <w:trHeight w:val="1252"/>
        </w:trPr>
        <w:tc>
          <w:tcPr>
            <w:tcW w:w="948" w:type="dxa"/>
          </w:tcPr>
          <w:p w14:paraId="18BFA2BA" w14:textId="77777777" w:rsidR="00A76610" w:rsidRDefault="00A76610" w:rsidP="008E7D50">
            <w:pPr>
              <w:pStyle w:val="TableParagraph"/>
              <w:rPr>
                <w:sz w:val="24"/>
              </w:rPr>
            </w:pPr>
          </w:p>
          <w:p w14:paraId="0AD28554" w14:textId="77777777" w:rsidR="00A76610" w:rsidRDefault="00A76610" w:rsidP="008E7D50">
            <w:pPr>
              <w:pStyle w:val="TableParagraph"/>
              <w:spacing w:before="11"/>
              <w:rPr>
                <w:sz w:val="18"/>
              </w:rPr>
            </w:pPr>
          </w:p>
          <w:p w14:paraId="49518D21" w14:textId="77777777" w:rsidR="00A76610" w:rsidRDefault="00A76610" w:rsidP="008E7D50">
            <w:pPr>
              <w:pStyle w:val="TableParagraph"/>
              <w:ind w:left="107"/>
              <w:rPr>
                <w:b/>
              </w:rPr>
            </w:pPr>
            <w:r>
              <w:rPr>
                <w:b/>
              </w:rPr>
              <w:t>RFJ</w:t>
            </w:r>
          </w:p>
        </w:tc>
        <w:tc>
          <w:tcPr>
            <w:tcW w:w="3787" w:type="dxa"/>
          </w:tcPr>
          <w:p w14:paraId="58A00BDF" w14:textId="77777777" w:rsidR="00A76610" w:rsidRDefault="00A76610" w:rsidP="008E7D50">
            <w:pPr>
              <w:pStyle w:val="TableParagraph"/>
              <w:spacing w:before="117"/>
              <w:ind w:left="969" w:right="957" w:firstLine="165"/>
            </w:pPr>
            <w:r>
              <w:t>Ardoyne Office: 2-4 Brompton Park</w:t>
            </w:r>
          </w:p>
          <w:p w14:paraId="0EF43E89" w14:textId="77777777" w:rsidR="00A76610" w:rsidRDefault="00A76610" w:rsidP="008E7D50">
            <w:pPr>
              <w:pStyle w:val="TableParagraph"/>
              <w:spacing w:before="1"/>
              <w:ind w:left="1397" w:right="1369" w:firstLine="160"/>
            </w:pPr>
            <w:r>
              <w:t>Belfast BT14 7LD</w:t>
            </w:r>
          </w:p>
        </w:tc>
        <w:tc>
          <w:tcPr>
            <w:tcW w:w="2121" w:type="dxa"/>
          </w:tcPr>
          <w:p w14:paraId="4B0FBD0D" w14:textId="77777777" w:rsidR="00A76610" w:rsidRDefault="00A76610" w:rsidP="008E7D50">
            <w:pPr>
              <w:pStyle w:val="TableParagraph"/>
              <w:rPr>
                <w:sz w:val="24"/>
              </w:rPr>
            </w:pPr>
          </w:p>
          <w:p w14:paraId="35D466CD" w14:textId="77777777" w:rsidR="00A76610" w:rsidRDefault="00A76610" w:rsidP="008E7D50">
            <w:pPr>
              <w:pStyle w:val="TableParagraph"/>
              <w:spacing w:before="2"/>
              <w:rPr>
                <w:sz w:val="19"/>
              </w:rPr>
            </w:pPr>
          </w:p>
          <w:p w14:paraId="3078A076" w14:textId="77777777" w:rsidR="00A76610" w:rsidRDefault="00A76610" w:rsidP="008E7D50">
            <w:pPr>
              <w:pStyle w:val="TableParagraph"/>
              <w:ind w:left="358"/>
            </w:pPr>
            <w:r>
              <w:t>028 90716122</w:t>
            </w:r>
          </w:p>
        </w:tc>
        <w:tc>
          <w:tcPr>
            <w:tcW w:w="4046" w:type="dxa"/>
          </w:tcPr>
          <w:p w14:paraId="1EB0AE7A" w14:textId="77777777" w:rsidR="00A76610" w:rsidRDefault="00A76610" w:rsidP="008E7D50">
            <w:pPr>
              <w:pStyle w:val="TableParagraph"/>
              <w:spacing w:before="3"/>
              <w:rPr>
                <w:sz w:val="32"/>
              </w:rPr>
            </w:pPr>
          </w:p>
          <w:p w14:paraId="7B224F77" w14:textId="77777777" w:rsidR="00A76610" w:rsidRDefault="0076288D" w:rsidP="008E7D50">
            <w:pPr>
              <w:pStyle w:val="TableParagraph"/>
              <w:spacing w:before="1"/>
              <w:ind w:left="89" w:right="76"/>
              <w:jc w:val="center"/>
            </w:pPr>
            <w:hyperlink r:id="rId24">
              <w:r w:rsidR="00A76610">
                <w:rPr>
                  <w:color w:val="0462C1"/>
                  <w:u w:val="single" w:color="0462C1"/>
                </w:rPr>
                <w:t>injuredscheme@relativesforjustice.com</w:t>
              </w:r>
            </w:hyperlink>
          </w:p>
        </w:tc>
        <w:tc>
          <w:tcPr>
            <w:tcW w:w="3127" w:type="dxa"/>
          </w:tcPr>
          <w:p w14:paraId="6E4F7D91" w14:textId="77777777" w:rsidR="00A76610" w:rsidRDefault="00A76610" w:rsidP="008E7D50">
            <w:pPr>
              <w:pStyle w:val="TableParagraph"/>
              <w:spacing w:before="3"/>
              <w:rPr>
                <w:sz w:val="32"/>
              </w:rPr>
            </w:pPr>
          </w:p>
          <w:p w14:paraId="7A910EE5" w14:textId="77777777" w:rsidR="00A76610" w:rsidRDefault="0076288D" w:rsidP="008E7D50">
            <w:pPr>
              <w:pStyle w:val="TableParagraph"/>
              <w:spacing w:before="1"/>
              <w:ind w:left="186" w:right="176"/>
              <w:jc w:val="center"/>
            </w:pPr>
            <w:hyperlink r:id="rId25">
              <w:r w:rsidR="00A76610">
                <w:rPr>
                  <w:color w:val="0462C1"/>
                  <w:u w:val="single" w:color="0462C1"/>
                </w:rPr>
                <w:t>www.relativesforjustice.com</w:t>
              </w:r>
            </w:hyperlink>
          </w:p>
        </w:tc>
      </w:tr>
    </w:tbl>
    <w:p w14:paraId="3C650B27" w14:textId="77777777" w:rsidR="00A76610" w:rsidRDefault="00A76610">
      <w:pPr>
        <w:pStyle w:val="Heading2"/>
        <w:spacing w:before="22"/>
        <w:ind w:left="116"/>
      </w:pPr>
    </w:p>
    <w:p w14:paraId="6F3CFC78" w14:textId="77777777" w:rsidR="00A76610" w:rsidRDefault="00A76610">
      <w:pPr>
        <w:pStyle w:val="Heading2"/>
        <w:spacing w:before="22"/>
        <w:ind w:left="116"/>
      </w:pPr>
    </w:p>
    <w:p w14:paraId="6AD3E5F2" w14:textId="77777777" w:rsidR="00A76610" w:rsidRDefault="00A76610">
      <w:pPr>
        <w:pStyle w:val="Heading2"/>
        <w:spacing w:before="22"/>
        <w:ind w:left="116"/>
      </w:pPr>
    </w:p>
    <w:p w14:paraId="771A3618" w14:textId="77777777" w:rsidR="00A76610" w:rsidRDefault="00A76610">
      <w:pPr>
        <w:pStyle w:val="Heading2"/>
        <w:spacing w:before="22"/>
        <w:ind w:left="116"/>
      </w:pPr>
    </w:p>
    <w:p w14:paraId="789C77A5" w14:textId="77777777" w:rsidR="00A76610" w:rsidRDefault="00A76610">
      <w:pPr>
        <w:pStyle w:val="Heading2"/>
        <w:spacing w:before="22"/>
        <w:ind w:left="116"/>
      </w:pPr>
    </w:p>
    <w:p w14:paraId="1264CF31" w14:textId="77777777" w:rsidR="00A76610" w:rsidRDefault="00A76610">
      <w:pPr>
        <w:pStyle w:val="Heading2"/>
        <w:spacing w:before="22"/>
        <w:ind w:left="116"/>
      </w:pPr>
    </w:p>
    <w:p w14:paraId="384EAEBC" w14:textId="77777777" w:rsidR="00A76610" w:rsidRDefault="00A76610">
      <w:pPr>
        <w:pStyle w:val="Heading2"/>
        <w:spacing w:before="22"/>
        <w:ind w:left="116"/>
      </w:pPr>
    </w:p>
    <w:p w14:paraId="2E113CC7" w14:textId="77777777" w:rsidR="00A76610" w:rsidRDefault="00A76610">
      <w:pPr>
        <w:pStyle w:val="Heading2"/>
        <w:spacing w:before="22"/>
        <w:ind w:left="116"/>
      </w:pPr>
    </w:p>
    <w:p w14:paraId="73F7CFAC" w14:textId="77777777" w:rsidR="00A76610" w:rsidRDefault="00A76610">
      <w:pPr>
        <w:pStyle w:val="Heading2"/>
        <w:spacing w:before="22"/>
        <w:ind w:left="116"/>
      </w:pPr>
    </w:p>
    <w:p w14:paraId="2B7E8CB0" w14:textId="77777777" w:rsidR="00A76610" w:rsidRDefault="00A76610">
      <w:pPr>
        <w:pStyle w:val="Heading2"/>
        <w:spacing w:before="22"/>
        <w:ind w:left="116"/>
      </w:pPr>
    </w:p>
    <w:p w14:paraId="642AB657" w14:textId="77777777" w:rsidR="007C5CDC" w:rsidRDefault="007C5CDC" w:rsidP="00643A99">
      <w:pPr>
        <w:pStyle w:val="Heading2"/>
        <w:spacing w:before="22"/>
        <w:ind w:left="0"/>
      </w:pPr>
    </w:p>
    <w:p w14:paraId="39282AE0" w14:textId="77777777" w:rsidR="00CD6B2B" w:rsidRDefault="00CD6B2B" w:rsidP="00643A99">
      <w:pPr>
        <w:pStyle w:val="Heading2"/>
        <w:spacing w:before="22"/>
        <w:ind w:left="0"/>
      </w:pPr>
    </w:p>
    <w:p w14:paraId="3C8CE695" w14:textId="77777777" w:rsidR="00CD6B2B" w:rsidRDefault="00CD6B2B" w:rsidP="00643A99">
      <w:pPr>
        <w:pStyle w:val="Heading2"/>
        <w:spacing w:before="22"/>
        <w:ind w:left="0"/>
      </w:pPr>
    </w:p>
    <w:p w14:paraId="5BA298EB" w14:textId="77777777" w:rsidR="00CD6B2B" w:rsidRDefault="00CD6B2B" w:rsidP="00643A99">
      <w:pPr>
        <w:pStyle w:val="Heading2"/>
        <w:spacing w:before="22"/>
        <w:ind w:left="0"/>
      </w:pPr>
    </w:p>
    <w:p w14:paraId="03E3E36E" w14:textId="77777777" w:rsidR="00CD6B2B" w:rsidRDefault="00CD6B2B" w:rsidP="00643A99">
      <w:pPr>
        <w:pStyle w:val="Heading2"/>
        <w:spacing w:before="22"/>
        <w:ind w:left="0"/>
      </w:pPr>
    </w:p>
    <w:p w14:paraId="0CC6FE3E" w14:textId="77777777" w:rsidR="00A76610" w:rsidRDefault="00A76610" w:rsidP="00643A99">
      <w:pPr>
        <w:pStyle w:val="Heading2"/>
        <w:spacing w:before="22"/>
        <w:ind w:left="0"/>
      </w:pPr>
    </w:p>
    <w:p w14:paraId="34A3FD04" w14:textId="77777777" w:rsidR="00A76610" w:rsidRDefault="00A76610" w:rsidP="00A76610">
      <w:pPr>
        <w:pStyle w:val="Heading2"/>
        <w:spacing w:before="137"/>
        <w:ind w:left="116"/>
        <w:jc w:val="both"/>
      </w:pPr>
      <w:proofErr w:type="gramStart"/>
      <w:r>
        <w:lastRenderedPageBreak/>
        <w:t>South East</w:t>
      </w:r>
      <w:proofErr w:type="gramEnd"/>
      <w:r>
        <w:t xml:space="preserve"> Fermanagh Foundation (SEFF)</w:t>
      </w:r>
    </w:p>
    <w:p w14:paraId="122E41FF" w14:textId="77777777" w:rsidR="00A76610" w:rsidRDefault="00A76610" w:rsidP="00A76610">
      <w:pPr>
        <w:spacing w:before="182" w:line="276" w:lineRule="auto"/>
        <w:ind w:left="116" w:right="105"/>
        <w:jc w:val="both"/>
      </w:pPr>
      <w:r>
        <w:t>South</w:t>
      </w:r>
      <w:r>
        <w:rPr>
          <w:spacing w:val="-5"/>
        </w:rPr>
        <w:t xml:space="preserve"> </w:t>
      </w:r>
      <w:r>
        <w:t>East</w:t>
      </w:r>
      <w:r>
        <w:rPr>
          <w:spacing w:val="-5"/>
        </w:rPr>
        <w:t xml:space="preserve"> </w:t>
      </w:r>
      <w:r>
        <w:t>Fermanagh</w:t>
      </w:r>
      <w:r>
        <w:rPr>
          <w:spacing w:val="-6"/>
        </w:rPr>
        <w:t xml:space="preserve"> </w:t>
      </w:r>
      <w:r>
        <w:t>Foundation</w:t>
      </w:r>
      <w:r>
        <w:rPr>
          <w:spacing w:val="-6"/>
        </w:rPr>
        <w:t xml:space="preserve"> </w:t>
      </w:r>
      <w:r>
        <w:t>(SEFF)</w:t>
      </w:r>
      <w:r>
        <w:rPr>
          <w:spacing w:val="-5"/>
        </w:rPr>
        <w:t xml:space="preserve"> </w:t>
      </w:r>
      <w:r>
        <w:t>provides</w:t>
      </w:r>
      <w:r>
        <w:rPr>
          <w:spacing w:val="-4"/>
        </w:rPr>
        <w:t xml:space="preserve"> </w:t>
      </w:r>
      <w:r>
        <w:t>support</w:t>
      </w:r>
      <w:r>
        <w:rPr>
          <w:spacing w:val="-7"/>
        </w:rPr>
        <w:t xml:space="preserve"> </w:t>
      </w:r>
      <w:r>
        <w:t>to</w:t>
      </w:r>
      <w:r>
        <w:rPr>
          <w:spacing w:val="-4"/>
        </w:rPr>
        <w:t xml:space="preserve"> </w:t>
      </w:r>
      <w:r>
        <w:t>innocent</w:t>
      </w:r>
      <w:r>
        <w:rPr>
          <w:spacing w:val="-5"/>
        </w:rPr>
        <w:t xml:space="preserve"> </w:t>
      </w:r>
      <w:r>
        <w:t>victims</w:t>
      </w:r>
      <w:r>
        <w:rPr>
          <w:spacing w:val="-6"/>
        </w:rPr>
        <w:t xml:space="preserve"> </w:t>
      </w:r>
      <w:r>
        <w:t>and</w:t>
      </w:r>
      <w:r>
        <w:rPr>
          <w:spacing w:val="-6"/>
        </w:rPr>
        <w:t xml:space="preserve"> </w:t>
      </w:r>
      <w:r>
        <w:t>survivors</w:t>
      </w:r>
      <w:r>
        <w:rPr>
          <w:spacing w:val="-3"/>
        </w:rPr>
        <w:t xml:space="preserve"> </w:t>
      </w:r>
      <w:r>
        <w:t>of</w:t>
      </w:r>
      <w:r>
        <w:rPr>
          <w:spacing w:val="-5"/>
        </w:rPr>
        <w:t xml:space="preserve"> </w:t>
      </w:r>
      <w:r>
        <w:t>terrorism</w:t>
      </w:r>
      <w:r>
        <w:rPr>
          <w:spacing w:val="-6"/>
        </w:rPr>
        <w:t xml:space="preserve"> </w:t>
      </w:r>
      <w:r>
        <w:t>and</w:t>
      </w:r>
      <w:r>
        <w:rPr>
          <w:spacing w:val="-6"/>
        </w:rPr>
        <w:t xml:space="preserve"> </w:t>
      </w:r>
      <w:r>
        <w:t>other</w:t>
      </w:r>
      <w:r>
        <w:rPr>
          <w:spacing w:val="-5"/>
        </w:rPr>
        <w:t xml:space="preserve"> </w:t>
      </w:r>
      <w:r>
        <w:t>'Troubles</w:t>
      </w:r>
      <w:r>
        <w:rPr>
          <w:spacing w:val="-4"/>
        </w:rPr>
        <w:t xml:space="preserve"> </w:t>
      </w:r>
      <w:r>
        <w:t>related'</w:t>
      </w:r>
      <w:r>
        <w:rPr>
          <w:spacing w:val="-5"/>
        </w:rPr>
        <w:t xml:space="preserve"> </w:t>
      </w:r>
      <w:r>
        <w:t>criminal</w:t>
      </w:r>
      <w:r>
        <w:rPr>
          <w:spacing w:val="-5"/>
        </w:rPr>
        <w:t xml:space="preserve"> </w:t>
      </w:r>
      <w:r>
        <w:t>violence. We</w:t>
      </w:r>
      <w:r>
        <w:rPr>
          <w:spacing w:val="-11"/>
        </w:rPr>
        <w:t xml:space="preserve"> </w:t>
      </w:r>
      <w:r>
        <w:t>have</w:t>
      </w:r>
      <w:r>
        <w:rPr>
          <w:spacing w:val="-5"/>
        </w:rPr>
        <w:t xml:space="preserve"> </w:t>
      </w:r>
      <w:r>
        <w:t>offices</w:t>
      </w:r>
      <w:r>
        <w:rPr>
          <w:spacing w:val="-5"/>
        </w:rPr>
        <w:t xml:space="preserve"> </w:t>
      </w:r>
      <w:r>
        <w:t>located</w:t>
      </w:r>
      <w:r>
        <w:rPr>
          <w:spacing w:val="-6"/>
        </w:rPr>
        <w:t xml:space="preserve"> </w:t>
      </w:r>
      <w:r>
        <w:t>in</w:t>
      </w:r>
      <w:r>
        <w:rPr>
          <w:spacing w:val="-6"/>
        </w:rPr>
        <w:t xml:space="preserve"> </w:t>
      </w:r>
      <w:proofErr w:type="spellStart"/>
      <w:r>
        <w:t>Lisnaskea</w:t>
      </w:r>
      <w:proofErr w:type="spellEnd"/>
      <w:r>
        <w:t>,</w:t>
      </w:r>
      <w:r>
        <w:rPr>
          <w:spacing w:val="-3"/>
        </w:rPr>
        <w:t xml:space="preserve"> </w:t>
      </w:r>
      <w:r>
        <w:t>County</w:t>
      </w:r>
      <w:r>
        <w:rPr>
          <w:spacing w:val="-7"/>
        </w:rPr>
        <w:t xml:space="preserve"> </w:t>
      </w:r>
      <w:r>
        <w:t>Fermanagh,</w:t>
      </w:r>
      <w:r>
        <w:rPr>
          <w:spacing w:val="-5"/>
        </w:rPr>
        <w:t xml:space="preserve"> </w:t>
      </w:r>
      <w:r>
        <w:t>Bessbrook,</w:t>
      </w:r>
      <w:r>
        <w:rPr>
          <w:spacing w:val="-4"/>
        </w:rPr>
        <w:t xml:space="preserve"> </w:t>
      </w:r>
      <w:r>
        <w:t>south</w:t>
      </w:r>
      <w:r>
        <w:rPr>
          <w:spacing w:val="-5"/>
        </w:rPr>
        <w:t xml:space="preserve"> </w:t>
      </w:r>
      <w:r>
        <w:t>Armagh,</w:t>
      </w:r>
      <w:r>
        <w:rPr>
          <w:spacing w:val="-5"/>
        </w:rPr>
        <w:t xml:space="preserve"> </w:t>
      </w:r>
      <w:r>
        <w:t>Rathfriland,</w:t>
      </w:r>
      <w:r>
        <w:rPr>
          <w:spacing w:val="-4"/>
        </w:rPr>
        <w:t xml:space="preserve"> </w:t>
      </w:r>
      <w:r>
        <w:t>County</w:t>
      </w:r>
      <w:r>
        <w:rPr>
          <w:spacing w:val="-7"/>
        </w:rPr>
        <w:t xml:space="preserve"> </w:t>
      </w:r>
      <w:r>
        <w:t>Down,</w:t>
      </w:r>
      <w:r>
        <w:rPr>
          <w:spacing w:val="-4"/>
        </w:rPr>
        <w:t xml:space="preserve"> </w:t>
      </w:r>
      <w:r>
        <w:t>Lisburn,</w:t>
      </w:r>
      <w:r>
        <w:rPr>
          <w:spacing w:val="-5"/>
        </w:rPr>
        <w:t xml:space="preserve"> </w:t>
      </w:r>
      <w:r>
        <w:t>County</w:t>
      </w:r>
      <w:r>
        <w:rPr>
          <w:spacing w:val="-7"/>
        </w:rPr>
        <w:t xml:space="preserve"> </w:t>
      </w:r>
      <w:r>
        <w:t>Antrim</w:t>
      </w:r>
      <w:r>
        <w:rPr>
          <w:spacing w:val="-4"/>
        </w:rPr>
        <w:t xml:space="preserve"> </w:t>
      </w:r>
      <w:r>
        <w:t>and</w:t>
      </w:r>
      <w:r>
        <w:rPr>
          <w:spacing w:val="-5"/>
        </w:rPr>
        <w:t xml:space="preserve"> </w:t>
      </w:r>
      <w:r>
        <w:t>we</w:t>
      </w:r>
      <w:r>
        <w:rPr>
          <w:spacing w:val="-6"/>
        </w:rPr>
        <w:t xml:space="preserve"> </w:t>
      </w:r>
      <w:r>
        <w:t>are</w:t>
      </w:r>
      <w:r>
        <w:rPr>
          <w:spacing w:val="-7"/>
        </w:rPr>
        <w:t xml:space="preserve"> </w:t>
      </w:r>
      <w:r>
        <w:t>the sole Northern Ireland formed group to have a base in Great Britain (London) from which we direct outreach support to GB-based victims and survivors. We</w:t>
      </w:r>
      <w:r>
        <w:rPr>
          <w:spacing w:val="-9"/>
        </w:rPr>
        <w:t xml:space="preserve"> </w:t>
      </w:r>
      <w:r>
        <w:t>are</w:t>
      </w:r>
      <w:r>
        <w:rPr>
          <w:spacing w:val="-6"/>
        </w:rPr>
        <w:t xml:space="preserve"> </w:t>
      </w:r>
      <w:r>
        <w:t>open</w:t>
      </w:r>
      <w:r>
        <w:rPr>
          <w:spacing w:val="-7"/>
        </w:rPr>
        <w:t xml:space="preserve"> </w:t>
      </w:r>
      <w:r>
        <w:t>for</w:t>
      </w:r>
      <w:r>
        <w:rPr>
          <w:spacing w:val="-8"/>
        </w:rPr>
        <w:t xml:space="preserve"> </w:t>
      </w:r>
      <w:r>
        <w:t>referrals</w:t>
      </w:r>
      <w:r>
        <w:rPr>
          <w:spacing w:val="-6"/>
        </w:rPr>
        <w:t xml:space="preserve"> </w:t>
      </w:r>
      <w:r>
        <w:t>irrespective</w:t>
      </w:r>
      <w:r>
        <w:rPr>
          <w:spacing w:val="-4"/>
        </w:rPr>
        <w:t xml:space="preserve"> </w:t>
      </w:r>
      <w:r>
        <w:t>of</w:t>
      </w:r>
      <w:r>
        <w:rPr>
          <w:spacing w:val="-5"/>
        </w:rPr>
        <w:t xml:space="preserve"> </w:t>
      </w:r>
      <w:r>
        <w:t>geography,</w:t>
      </w:r>
      <w:r>
        <w:rPr>
          <w:spacing w:val="-3"/>
        </w:rPr>
        <w:t xml:space="preserve"> </w:t>
      </w:r>
      <w:r>
        <w:t>and</w:t>
      </w:r>
      <w:r>
        <w:rPr>
          <w:spacing w:val="-4"/>
        </w:rPr>
        <w:t xml:space="preserve"> </w:t>
      </w:r>
      <w:r>
        <w:t>where</w:t>
      </w:r>
      <w:r>
        <w:rPr>
          <w:spacing w:val="-4"/>
        </w:rPr>
        <w:t xml:space="preserve"> </w:t>
      </w:r>
      <w:r>
        <w:t>we</w:t>
      </w:r>
      <w:r>
        <w:rPr>
          <w:spacing w:val="-4"/>
        </w:rPr>
        <w:t xml:space="preserve"> </w:t>
      </w:r>
      <w:r>
        <w:t>can</w:t>
      </w:r>
      <w:r>
        <w:rPr>
          <w:spacing w:val="-7"/>
        </w:rPr>
        <w:t xml:space="preserve"> </w:t>
      </w:r>
      <w:r>
        <w:t>work</w:t>
      </w:r>
      <w:r>
        <w:rPr>
          <w:spacing w:val="-3"/>
        </w:rPr>
        <w:t xml:space="preserve"> </w:t>
      </w:r>
      <w:r>
        <w:t>collaboratively</w:t>
      </w:r>
      <w:r>
        <w:rPr>
          <w:spacing w:val="-6"/>
        </w:rPr>
        <w:t xml:space="preserve"> </w:t>
      </w:r>
      <w:r>
        <w:t>with</w:t>
      </w:r>
      <w:r>
        <w:rPr>
          <w:spacing w:val="-4"/>
        </w:rPr>
        <w:t xml:space="preserve"> </w:t>
      </w:r>
      <w:r>
        <w:t>other</w:t>
      </w:r>
      <w:r>
        <w:rPr>
          <w:spacing w:val="-3"/>
        </w:rPr>
        <w:t xml:space="preserve"> </w:t>
      </w:r>
      <w:r>
        <w:t>organisations</w:t>
      </w:r>
      <w:r>
        <w:rPr>
          <w:spacing w:val="-6"/>
        </w:rPr>
        <w:t xml:space="preserve"> </w:t>
      </w:r>
      <w:r>
        <w:t>we</w:t>
      </w:r>
      <w:r>
        <w:rPr>
          <w:spacing w:val="-4"/>
        </w:rPr>
        <w:t xml:space="preserve"> </w:t>
      </w:r>
      <w:r>
        <w:t>do,</w:t>
      </w:r>
      <w:r>
        <w:rPr>
          <w:spacing w:val="-5"/>
        </w:rPr>
        <w:t xml:space="preserve"> </w:t>
      </w:r>
      <w:r>
        <w:t>in</w:t>
      </w:r>
      <w:r>
        <w:rPr>
          <w:spacing w:val="2"/>
        </w:rPr>
        <w:t xml:space="preserve"> </w:t>
      </w:r>
      <w:r>
        <w:t>best</w:t>
      </w:r>
      <w:r>
        <w:rPr>
          <w:spacing w:val="-5"/>
        </w:rPr>
        <w:t xml:space="preserve"> </w:t>
      </w:r>
      <w:r>
        <w:t>meeting</w:t>
      </w:r>
      <w:r>
        <w:rPr>
          <w:spacing w:val="-7"/>
        </w:rPr>
        <w:t xml:space="preserve"> </w:t>
      </w:r>
      <w:r>
        <w:t>the</w:t>
      </w:r>
      <w:r>
        <w:rPr>
          <w:spacing w:val="-4"/>
        </w:rPr>
        <w:t xml:space="preserve"> </w:t>
      </w:r>
      <w:r>
        <w:t>needs</w:t>
      </w:r>
      <w:r>
        <w:rPr>
          <w:spacing w:val="-8"/>
        </w:rPr>
        <w:t xml:space="preserve"> </w:t>
      </w:r>
      <w:r>
        <w:t>of individual</w:t>
      </w:r>
      <w:r>
        <w:rPr>
          <w:spacing w:val="1"/>
        </w:rPr>
        <w:t xml:space="preserve"> </w:t>
      </w:r>
      <w:r>
        <w:t>victims/survivors.</w:t>
      </w:r>
    </w:p>
    <w:p w14:paraId="13A68850" w14:textId="77777777" w:rsidR="00A76610" w:rsidRDefault="00A76610" w:rsidP="00A76610">
      <w:pPr>
        <w:pStyle w:val="BodyText"/>
        <w:spacing w:before="5"/>
        <w:rPr>
          <w:sz w:val="25"/>
        </w:rPr>
      </w:pPr>
    </w:p>
    <w:p w14:paraId="76C83322" w14:textId="77777777" w:rsidR="00A76610" w:rsidRDefault="00A76610" w:rsidP="00A76610">
      <w:pPr>
        <w:spacing w:line="276" w:lineRule="auto"/>
        <w:ind w:left="116" w:right="107"/>
        <w:jc w:val="both"/>
      </w:pPr>
      <w:r>
        <w:t>SEFF provides a holistic service for victims/survivors providing services spanning, health and wellbeing, advocacy, befriending, youth/transgenerational and wider practical support services including social support interventions. We strive to facilitate and support an individual's transition from victim to survivor as part of a process of healing.</w:t>
      </w:r>
    </w:p>
    <w:p w14:paraId="795EA9E4" w14:textId="77777777" w:rsidR="00A76610" w:rsidRDefault="00A76610" w:rsidP="00A76610">
      <w:pPr>
        <w:pStyle w:val="BodyText"/>
        <w:rPr>
          <w:sz w:val="2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
        <w:gridCol w:w="4001"/>
        <w:gridCol w:w="1956"/>
        <w:gridCol w:w="2664"/>
        <w:gridCol w:w="4155"/>
      </w:tblGrid>
      <w:tr w:rsidR="00A76610" w14:paraId="1CB0B82B" w14:textId="77777777" w:rsidTr="008E7D50">
        <w:trPr>
          <w:trHeight w:val="505"/>
        </w:trPr>
        <w:tc>
          <w:tcPr>
            <w:tcW w:w="1116" w:type="dxa"/>
            <w:shd w:val="clear" w:color="auto" w:fill="D50092"/>
          </w:tcPr>
          <w:p w14:paraId="3FA88A7C" w14:textId="77777777" w:rsidR="00A76610" w:rsidRDefault="00A76610" w:rsidP="008E7D50">
            <w:pPr>
              <w:pStyle w:val="TableParagraph"/>
              <w:rPr>
                <w:rFonts w:ascii="Times New Roman"/>
              </w:rPr>
            </w:pPr>
          </w:p>
        </w:tc>
        <w:tc>
          <w:tcPr>
            <w:tcW w:w="4001" w:type="dxa"/>
            <w:shd w:val="clear" w:color="auto" w:fill="D0CECE"/>
          </w:tcPr>
          <w:p w14:paraId="3FD59E39" w14:textId="77777777" w:rsidR="00A76610" w:rsidRDefault="00A76610" w:rsidP="008E7D50">
            <w:pPr>
              <w:pStyle w:val="TableParagraph"/>
              <w:spacing w:line="250" w:lineRule="exact"/>
              <w:ind w:left="783" w:right="780"/>
              <w:jc w:val="center"/>
              <w:rPr>
                <w:b/>
              </w:rPr>
            </w:pPr>
            <w:r>
              <w:rPr>
                <w:b/>
              </w:rPr>
              <w:t>Address</w:t>
            </w:r>
          </w:p>
        </w:tc>
        <w:tc>
          <w:tcPr>
            <w:tcW w:w="1956" w:type="dxa"/>
            <w:shd w:val="clear" w:color="auto" w:fill="D0CECE"/>
          </w:tcPr>
          <w:p w14:paraId="0123CF1F" w14:textId="77777777" w:rsidR="00A76610" w:rsidRDefault="00A76610" w:rsidP="008E7D50">
            <w:pPr>
              <w:pStyle w:val="TableParagraph"/>
              <w:spacing w:before="2" w:line="252" w:lineRule="exact"/>
              <w:ind w:left="562" w:right="398" w:hanging="135"/>
              <w:rPr>
                <w:b/>
              </w:rPr>
            </w:pPr>
            <w:r>
              <w:rPr>
                <w:b/>
              </w:rPr>
              <w:t>Telephone Number</w:t>
            </w:r>
          </w:p>
        </w:tc>
        <w:tc>
          <w:tcPr>
            <w:tcW w:w="2664" w:type="dxa"/>
            <w:shd w:val="clear" w:color="auto" w:fill="D0CECE"/>
          </w:tcPr>
          <w:p w14:paraId="55CD86A4" w14:textId="77777777" w:rsidR="00A76610" w:rsidRDefault="00A76610" w:rsidP="008E7D50">
            <w:pPr>
              <w:pStyle w:val="TableParagraph"/>
              <w:spacing w:line="250" w:lineRule="exact"/>
              <w:ind w:left="327" w:right="325"/>
              <w:jc w:val="center"/>
              <w:rPr>
                <w:b/>
              </w:rPr>
            </w:pPr>
            <w:r>
              <w:rPr>
                <w:b/>
              </w:rPr>
              <w:t>Email Address</w:t>
            </w:r>
          </w:p>
        </w:tc>
        <w:tc>
          <w:tcPr>
            <w:tcW w:w="4155" w:type="dxa"/>
            <w:shd w:val="clear" w:color="auto" w:fill="D0CECE"/>
          </w:tcPr>
          <w:p w14:paraId="48B32C21" w14:textId="77777777" w:rsidR="00A76610" w:rsidRDefault="00A76610" w:rsidP="008E7D50">
            <w:pPr>
              <w:pStyle w:val="TableParagraph"/>
              <w:spacing w:line="250" w:lineRule="exact"/>
              <w:ind w:left="927"/>
              <w:rPr>
                <w:b/>
              </w:rPr>
            </w:pPr>
            <w:r>
              <w:rPr>
                <w:b/>
              </w:rPr>
              <w:t>Website/ Social Media</w:t>
            </w:r>
          </w:p>
        </w:tc>
      </w:tr>
      <w:tr w:rsidR="00A76610" w14:paraId="5F94D32F" w14:textId="77777777" w:rsidTr="008E7D50">
        <w:trPr>
          <w:trHeight w:val="1759"/>
        </w:trPr>
        <w:tc>
          <w:tcPr>
            <w:tcW w:w="1116" w:type="dxa"/>
          </w:tcPr>
          <w:p w14:paraId="42961CB7" w14:textId="77777777" w:rsidR="00A76610" w:rsidRDefault="00A76610" w:rsidP="008E7D50">
            <w:pPr>
              <w:pStyle w:val="TableParagraph"/>
              <w:rPr>
                <w:sz w:val="24"/>
              </w:rPr>
            </w:pPr>
          </w:p>
          <w:p w14:paraId="13D8832E" w14:textId="77777777" w:rsidR="00A76610" w:rsidRDefault="00A76610" w:rsidP="008E7D50">
            <w:pPr>
              <w:pStyle w:val="TableParagraph"/>
              <w:rPr>
                <w:sz w:val="24"/>
              </w:rPr>
            </w:pPr>
          </w:p>
          <w:p w14:paraId="742D485C" w14:textId="77777777" w:rsidR="00A76610" w:rsidRDefault="00A76610" w:rsidP="008E7D50">
            <w:pPr>
              <w:pStyle w:val="TableParagraph"/>
              <w:spacing w:before="196"/>
              <w:ind w:left="275"/>
              <w:rPr>
                <w:b/>
              </w:rPr>
            </w:pPr>
            <w:r>
              <w:rPr>
                <w:b/>
              </w:rPr>
              <w:t>SEFF</w:t>
            </w:r>
          </w:p>
        </w:tc>
        <w:tc>
          <w:tcPr>
            <w:tcW w:w="4001" w:type="dxa"/>
          </w:tcPr>
          <w:p w14:paraId="083DEAA9" w14:textId="77777777" w:rsidR="00A76610" w:rsidRDefault="00A76610" w:rsidP="008E7D50">
            <w:pPr>
              <w:pStyle w:val="TableParagraph"/>
              <w:spacing w:before="120" w:line="252" w:lineRule="exact"/>
              <w:ind w:left="786" w:right="780"/>
              <w:jc w:val="center"/>
            </w:pPr>
            <w:r>
              <w:t>Main office:</w:t>
            </w:r>
          </w:p>
          <w:p w14:paraId="4A6004F9" w14:textId="77777777" w:rsidR="00A76610" w:rsidRDefault="00A76610" w:rsidP="008E7D50">
            <w:pPr>
              <w:pStyle w:val="TableParagraph"/>
              <w:ind w:left="787" w:right="780"/>
              <w:jc w:val="center"/>
            </w:pPr>
            <w:r>
              <w:t xml:space="preserve">Unit 1 </w:t>
            </w:r>
            <w:proofErr w:type="spellStart"/>
            <w:r>
              <w:t>Manderwood</w:t>
            </w:r>
            <w:proofErr w:type="spellEnd"/>
            <w:r>
              <w:t xml:space="preserve"> </w:t>
            </w:r>
            <w:r>
              <w:rPr>
                <w:spacing w:val="-3"/>
              </w:rPr>
              <w:t xml:space="preserve">Park </w:t>
            </w:r>
            <w:r>
              <w:t xml:space="preserve">1 </w:t>
            </w:r>
            <w:proofErr w:type="spellStart"/>
            <w:r>
              <w:t>Nutfield</w:t>
            </w:r>
            <w:proofErr w:type="spellEnd"/>
            <w:r>
              <w:t xml:space="preserve"> Road </w:t>
            </w:r>
            <w:proofErr w:type="spellStart"/>
            <w:r>
              <w:t>Lisnaskea</w:t>
            </w:r>
            <w:proofErr w:type="spellEnd"/>
          </w:p>
          <w:p w14:paraId="60ABAB68" w14:textId="77777777" w:rsidR="00A76610" w:rsidRDefault="00A76610" w:rsidP="008E7D50">
            <w:pPr>
              <w:pStyle w:val="TableParagraph"/>
              <w:ind w:left="1265" w:right="1255"/>
              <w:jc w:val="center"/>
            </w:pPr>
            <w:r>
              <w:t xml:space="preserve">Co </w:t>
            </w:r>
            <w:r>
              <w:rPr>
                <w:spacing w:val="-3"/>
              </w:rPr>
              <w:t xml:space="preserve">Fermanagh </w:t>
            </w:r>
            <w:r>
              <w:t>BT92 0FP</w:t>
            </w:r>
          </w:p>
        </w:tc>
        <w:tc>
          <w:tcPr>
            <w:tcW w:w="1956" w:type="dxa"/>
            <w:tcBorders>
              <w:bottom w:val="nil"/>
            </w:tcBorders>
          </w:tcPr>
          <w:p w14:paraId="34DBA4A6" w14:textId="77777777" w:rsidR="00A76610" w:rsidRDefault="00A76610" w:rsidP="008E7D50">
            <w:pPr>
              <w:pStyle w:val="TableParagraph"/>
              <w:rPr>
                <w:rFonts w:ascii="Times New Roman"/>
              </w:rPr>
            </w:pPr>
          </w:p>
        </w:tc>
        <w:tc>
          <w:tcPr>
            <w:tcW w:w="2664" w:type="dxa"/>
            <w:tcBorders>
              <w:bottom w:val="nil"/>
            </w:tcBorders>
          </w:tcPr>
          <w:p w14:paraId="69485569" w14:textId="77777777" w:rsidR="00A76610" w:rsidRDefault="00A76610" w:rsidP="008E7D50">
            <w:pPr>
              <w:pStyle w:val="TableParagraph"/>
              <w:rPr>
                <w:rFonts w:ascii="Times New Roman"/>
              </w:rPr>
            </w:pPr>
          </w:p>
        </w:tc>
        <w:tc>
          <w:tcPr>
            <w:tcW w:w="4155" w:type="dxa"/>
            <w:tcBorders>
              <w:bottom w:val="nil"/>
            </w:tcBorders>
          </w:tcPr>
          <w:p w14:paraId="17018692" w14:textId="77777777" w:rsidR="00A76610" w:rsidRDefault="00A76610" w:rsidP="008E7D50">
            <w:pPr>
              <w:pStyle w:val="TableParagraph"/>
              <w:rPr>
                <w:sz w:val="24"/>
              </w:rPr>
            </w:pPr>
          </w:p>
          <w:p w14:paraId="30945852" w14:textId="77777777" w:rsidR="00A76610" w:rsidRDefault="00A76610" w:rsidP="008E7D50">
            <w:pPr>
              <w:pStyle w:val="TableParagraph"/>
              <w:rPr>
                <w:sz w:val="24"/>
              </w:rPr>
            </w:pPr>
          </w:p>
          <w:p w14:paraId="460D0DFE" w14:textId="77777777" w:rsidR="00A76610" w:rsidRDefault="00A76610" w:rsidP="008E7D50">
            <w:pPr>
              <w:pStyle w:val="TableParagraph"/>
              <w:spacing w:before="6"/>
            </w:pPr>
          </w:p>
          <w:p w14:paraId="7DDE98B2" w14:textId="77777777" w:rsidR="00A76610" w:rsidRDefault="00A76610" w:rsidP="008E7D50">
            <w:pPr>
              <w:pStyle w:val="TableParagraph"/>
              <w:ind w:left="1294" w:right="1266" w:firstLine="355"/>
            </w:pPr>
            <w:r>
              <w:t xml:space="preserve">Website: </w:t>
            </w:r>
            <w:hyperlink r:id="rId26">
              <w:r>
                <w:rPr>
                  <w:color w:val="0462C1"/>
                  <w:u w:val="single" w:color="0462C1"/>
                </w:rPr>
                <w:t>www.seff.org.uk</w:t>
              </w:r>
            </w:hyperlink>
          </w:p>
        </w:tc>
      </w:tr>
      <w:tr w:rsidR="00A76610" w14:paraId="4B2D0847" w14:textId="77777777" w:rsidTr="008E7D50">
        <w:trPr>
          <w:trHeight w:val="1758"/>
        </w:trPr>
        <w:tc>
          <w:tcPr>
            <w:tcW w:w="1116" w:type="dxa"/>
          </w:tcPr>
          <w:p w14:paraId="6B7688EA" w14:textId="77777777" w:rsidR="00A76610" w:rsidRDefault="00A76610" w:rsidP="008E7D50">
            <w:pPr>
              <w:pStyle w:val="TableParagraph"/>
              <w:rPr>
                <w:rFonts w:ascii="Times New Roman"/>
              </w:rPr>
            </w:pPr>
          </w:p>
        </w:tc>
        <w:tc>
          <w:tcPr>
            <w:tcW w:w="4001" w:type="dxa"/>
          </w:tcPr>
          <w:p w14:paraId="3D6F66DA" w14:textId="77777777" w:rsidR="00A76610" w:rsidRDefault="00A76610" w:rsidP="008E7D50">
            <w:pPr>
              <w:pStyle w:val="TableParagraph"/>
              <w:spacing w:before="117"/>
              <w:ind w:left="401" w:right="395"/>
              <w:jc w:val="center"/>
            </w:pPr>
            <w:r>
              <w:t xml:space="preserve">South Down Gateway </w:t>
            </w:r>
            <w:r>
              <w:rPr>
                <w:spacing w:val="-3"/>
              </w:rPr>
              <w:t xml:space="preserve">Service: </w:t>
            </w:r>
            <w:r>
              <w:t>16A Downpatrick Street Rathfriland</w:t>
            </w:r>
          </w:p>
          <w:p w14:paraId="75C99E1F" w14:textId="77777777" w:rsidR="00A76610" w:rsidRDefault="00A76610" w:rsidP="008E7D50">
            <w:pPr>
              <w:pStyle w:val="TableParagraph"/>
              <w:ind w:left="1478" w:right="1420" w:firstLine="208"/>
            </w:pPr>
            <w:r>
              <w:t>Newry Co Down BT34</w:t>
            </w:r>
            <w:r>
              <w:rPr>
                <w:spacing w:val="6"/>
              </w:rPr>
              <w:t xml:space="preserve"> </w:t>
            </w:r>
            <w:r>
              <w:rPr>
                <w:spacing w:val="-8"/>
              </w:rPr>
              <w:t>5DG</w:t>
            </w:r>
          </w:p>
        </w:tc>
        <w:tc>
          <w:tcPr>
            <w:tcW w:w="1956" w:type="dxa"/>
            <w:tcBorders>
              <w:top w:val="nil"/>
              <w:bottom w:val="nil"/>
            </w:tcBorders>
          </w:tcPr>
          <w:p w14:paraId="52C3FECD" w14:textId="77777777" w:rsidR="00A76610" w:rsidRDefault="00A76610" w:rsidP="008E7D50">
            <w:pPr>
              <w:pStyle w:val="TableParagraph"/>
              <w:rPr>
                <w:sz w:val="24"/>
              </w:rPr>
            </w:pPr>
          </w:p>
          <w:p w14:paraId="4412DBE9" w14:textId="77777777" w:rsidR="00A76610" w:rsidRDefault="00A76610" w:rsidP="008E7D50">
            <w:pPr>
              <w:pStyle w:val="TableParagraph"/>
              <w:rPr>
                <w:sz w:val="24"/>
              </w:rPr>
            </w:pPr>
          </w:p>
          <w:p w14:paraId="228B4087" w14:textId="77777777" w:rsidR="00A76610" w:rsidRDefault="00A76610" w:rsidP="008E7D50">
            <w:pPr>
              <w:pStyle w:val="TableParagraph"/>
              <w:spacing w:before="199"/>
              <w:ind w:left="274"/>
            </w:pPr>
            <w:r>
              <w:t>028 67723884</w:t>
            </w:r>
          </w:p>
        </w:tc>
        <w:tc>
          <w:tcPr>
            <w:tcW w:w="2664" w:type="dxa"/>
            <w:tcBorders>
              <w:top w:val="nil"/>
              <w:bottom w:val="nil"/>
            </w:tcBorders>
          </w:tcPr>
          <w:p w14:paraId="53374E70" w14:textId="77777777" w:rsidR="00A76610" w:rsidRDefault="00A76610" w:rsidP="008E7D50">
            <w:pPr>
              <w:pStyle w:val="TableParagraph"/>
              <w:rPr>
                <w:sz w:val="24"/>
              </w:rPr>
            </w:pPr>
          </w:p>
          <w:p w14:paraId="0BC8FEE6" w14:textId="77777777" w:rsidR="00A76610" w:rsidRDefault="00A76610" w:rsidP="008E7D50">
            <w:pPr>
              <w:pStyle w:val="TableParagraph"/>
              <w:rPr>
                <w:sz w:val="24"/>
              </w:rPr>
            </w:pPr>
          </w:p>
          <w:p w14:paraId="38E779B9" w14:textId="77777777" w:rsidR="00A76610" w:rsidRDefault="0076288D" w:rsidP="008E7D50">
            <w:pPr>
              <w:pStyle w:val="TableParagraph"/>
              <w:spacing w:before="199"/>
              <w:ind w:left="328" w:right="325"/>
              <w:jc w:val="center"/>
            </w:pPr>
            <w:hyperlink r:id="rId27">
              <w:r w:rsidR="00A76610">
                <w:rPr>
                  <w:color w:val="0462C1"/>
                  <w:u w:val="single" w:color="0462C1"/>
                </w:rPr>
                <w:t>welfare@seff.org.uk</w:t>
              </w:r>
            </w:hyperlink>
          </w:p>
        </w:tc>
        <w:tc>
          <w:tcPr>
            <w:tcW w:w="4155" w:type="dxa"/>
            <w:tcBorders>
              <w:top w:val="nil"/>
              <w:bottom w:val="nil"/>
            </w:tcBorders>
          </w:tcPr>
          <w:p w14:paraId="23358294" w14:textId="77777777" w:rsidR="00A76610" w:rsidRDefault="00A76610" w:rsidP="008E7D50">
            <w:pPr>
              <w:pStyle w:val="TableParagraph"/>
              <w:spacing w:before="8"/>
              <w:rPr>
                <w:sz w:val="26"/>
              </w:rPr>
            </w:pPr>
          </w:p>
          <w:p w14:paraId="56DF2F79" w14:textId="77777777" w:rsidR="00A76610" w:rsidRDefault="00A76610" w:rsidP="008E7D50">
            <w:pPr>
              <w:pStyle w:val="TableParagraph"/>
              <w:spacing w:line="360" w:lineRule="auto"/>
              <w:ind w:left="1188" w:right="1160" w:firstLine="497"/>
            </w:pPr>
            <w:proofErr w:type="spellStart"/>
            <w:r>
              <w:t>Twittter</w:t>
            </w:r>
            <w:proofErr w:type="spellEnd"/>
            <w:r>
              <w:t>: @SEFFLisnaskea</w:t>
            </w:r>
          </w:p>
        </w:tc>
      </w:tr>
      <w:tr w:rsidR="00A76610" w14:paraId="1BF930ED" w14:textId="77777777" w:rsidTr="008E7D50">
        <w:trPr>
          <w:trHeight w:val="1756"/>
        </w:trPr>
        <w:tc>
          <w:tcPr>
            <w:tcW w:w="1116" w:type="dxa"/>
          </w:tcPr>
          <w:p w14:paraId="19A36509" w14:textId="77777777" w:rsidR="00A76610" w:rsidRDefault="00A76610" w:rsidP="008E7D50">
            <w:pPr>
              <w:pStyle w:val="TableParagraph"/>
              <w:rPr>
                <w:rFonts w:ascii="Times New Roman"/>
              </w:rPr>
            </w:pPr>
          </w:p>
        </w:tc>
        <w:tc>
          <w:tcPr>
            <w:tcW w:w="4001" w:type="dxa"/>
          </w:tcPr>
          <w:p w14:paraId="2C67CA8F" w14:textId="77777777" w:rsidR="00A76610" w:rsidRDefault="00A76610" w:rsidP="008E7D50">
            <w:pPr>
              <w:pStyle w:val="TableParagraph"/>
              <w:spacing w:before="118"/>
              <w:ind w:left="403" w:right="395"/>
              <w:jc w:val="center"/>
            </w:pPr>
            <w:r>
              <w:t>South Armagh Gateway Service: College Square East</w:t>
            </w:r>
          </w:p>
          <w:p w14:paraId="24D2A3F2" w14:textId="77777777" w:rsidR="00A76610" w:rsidRDefault="00A76610" w:rsidP="008E7D50">
            <w:pPr>
              <w:pStyle w:val="TableParagraph"/>
              <w:ind w:left="1262" w:right="1255"/>
              <w:jc w:val="center"/>
            </w:pPr>
            <w:r>
              <w:t>Bessbrook Newry</w:t>
            </w:r>
          </w:p>
          <w:p w14:paraId="3FE84624" w14:textId="77777777" w:rsidR="00A76610" w:rsidRDefault="00A76610" w:rsidP="008E7D50">
            <w:pPr>
              <w:pStyle w:val="TableParagraph"/>
              <w:spacing w:line="242" w:lineRule="auto"/>
              <w:ind w:left="1485" w:right="1472" w:hanging="8"/>
              <w:jc w:val="center"/>
            </w:pPr>
            <w:r>
              <w:t>Co Down BT35 7DR</w:t>
            </w:r>
          </w:p>
        </w:tc>
        <w:tc>
          <w:tcPr>
            <w:tcW w:w="1956" w:type="dxa"/>
            <w:tcBorders>
              <w:top w:val="nil"/>
            </w:tcBorders>
          </w:tcPr>
          <w:p w14:paraId="4CD7BB01" w14:textId="77777777" w:rsidR="00A76610" w:rsidRDefault="00A76610" w:rsidP="008E7D50">
            <w:pPr>
              <w:pStyle w:val="TableParagraph"/>
              <w:rPr>
                <w:rFonts w:ascii="Times New Roman"/>
              </w:rPr>
            </w:pPr>
          </w:p>
        </w:tc>
        <w:tc>
          <w:tcPr>
            <w:tcW w:w="2664" w:type="dxa"/>
            <w:tcBorders>
              <w:top w:val="nil"/>
            </w:tcBorders>
          </w:tcPr>
          <w:p w14:paraId="0B2DECBC" w14:textId="77777777" w:rsidR="00A76610" w:rsidRDefault="00A76610" w:rsidP="008E7D50">
            <w:pPr>
              <w:pStyle w:val="TableParagraph"/>
              <w:rPr>
                <w:rFonts w:ascii="Times New Roman"/>
              </w:rPr>
            </w:pPr>
          </w:p>
        </w:tc>
        <w:tc>
          <w:tcPr>
            <w:tcW w:w="4155" w:type="dxa"/>
            <w:tcBorders>
              <w:top w:val="nil"/>
            </w:tcBorders>
          </w:tcPr>
          <w:p w14:paraId="7BDF93D4" w14:textId="77777777" w:rsidR="00A76610" w:rsidRDefault="00A76610" w:rsidP="008E7D50">
            <w:pPr>
              <w:pStyle w:val="TableParagraph"/>
              <w:spacing w:before="58"/>
              <w:ind w:left="180" w:right="169"/>
              <w:jc w:val="center"/>
            </w:pPr>
            <w:r>
              <w:t>Facebook:</w:t>
            </w:r>
          </w:p>
          <w:p w14:paraId="4B371A4F" w14:textId="77777777" w:rsidR="00A76610" w:rsidRDefault="00A76610" w:rsidP="008E7D50">
            <w:pPr>
              <w:pStyle w:val="TableParagraph"/>
              <w:spacing w:before="126" w:line="360" w:lineRule="auto"/>
              <w:ind w:left="180" w:right="170"/>
              <w:jc w:val="center"/>
            </w:pPr>
            <w:r>
              <w:t xml:space="preserve">SEFF Victims and Survivors and SEFF </w:t>
            </w:r>
            <w:proofErr w:type="spellStart"/>
            <w:r>
              <w:t>Lisnaskea</w:t>
            </w:r>
            <w:proofErr w:type="spellEnd"/>
            <w:r>
              <w:t xml:space="preserve"> (Community)</w:t>
            </w:r>
          </w:p>
        </w:tc>
      </w:tr>
    </w:tbl>
    <w:p w14:paraId="41D6C0F9" w14:textId="77777777" w:rsidR="00A76610" w:rsidRDefault="00A76610" w:rsidP="00A76610">
      <w:pPr>
        <w:spacing w:line="360" w:lineRule="auto"/>
        <w:jc w:val="center"/>
        <w:sectPr w:rsidR="00A76610" w:rsidSect="00F83B01">
          <w:pgSz w:w="16840" w:h="11910" w:orient="landscape"/>
          <w:pgMar w:top="1100" w:right="740" w:bottom="740" w:left="1160" w:header="0" w:footer="469" w:gutter="0"/>
          <w:cols w:space="720"/>
        </w:sectPr>
      </w:pPr>
    </w:p>
    <w:p w14:paraId="66B5F83B" w14:textId="77777777" w:rsidR="00A76610" w:rsidRDefault="00A76610" w:rsidP="00A76610">
      <w:pPr>
        <w:pStyle w:val="BodyText"/>
        <w:spacing w:before="8"/>
        <w:rPr>
          <w:sz w:val="12"/>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7"/>
        <w:gridCol w:w="3999"/>
        <w:gridCol w:w="1959"/>
        <w:gridCol w:w="2665"/>
        <w:gridCol w:w="4156"/>
      </w:tblGrid>
      <w:tr w:rsidR="00A76610" w14:paraId="3BD0969A" w14:textId="77777777" w:rsidTr="008E7D50">
        <w:trPr>
          <w:trHeight w:val="368"/>
        </w:trPr>
        <w:tc>
          <w:tcPr>
            <w:tcW w:w="1117" w:type="dxa"/>
            <w:vMerge w:val="restart"/>
          </w:tcPr>
          <w:p w14:paraId="6E00DF39" w14:textId="77777777" w:rsidR="00A76610" w:rsidRDefault="00A76610" w:rsidP="008E7D50">
            <w:pPr>
              <w:pStyle w:val="TableParagraph"/>
              <w:rPr>
                <w:rFonts w:ascii="Times New Roman"/>
              </w:rPr>
            </w:pPr>
          </w:p>
        </w:tc>
        <w:tc>
          <w:tcPr>
            <w:tcW w:w="3999" w:type="dxa"/>
            <w:tcBorders>
              <w:bottom w:val="nil"/>
            </w:tcBorders>
          </w:tcPr>
          <w:p w14:paraId="32808E36" w14:textId="77777777" w:rsidR="00A76610" w:rsidRDefault="00A76610" w:rsidP="008E7D50">
            <w:pPr>
              <w:pStyle w:val="TableParagraph"/>
              <w:spacing w:before="118" w:line="231" w:lineRule="exact"/>
              <w:ind w:left="484" w:right="480"/>
              <w:jc w:val="center"/>
            </w:pPr>
            <w:r>
              <w:t>East Region Gateway Service:</w:t>
            </w:r>
          </w:p>
        </w:tc>
        <w:tc>
          <w:tcPr>
            <w:tcW w:w="1959" w:type="dxa"/>
            <w:vMerge w:val="restart"/>
          </w:tcPr>
          <w:p w14:paraId="08DC74E1" w14:textId="77777777" w:rsidR="00A76610" w:rsidRDefault="00A76610" w:rsidP="008E7D50">
            <w:pPr>
              <w:pStyle w:val="TableParagraph"/>
              <w:rPr>
                <w:rFonts w:ascii="Times New Roman"/>
              </w:rPr>
            </w:pPr>
          </w:p>
        </w:tc>
        <w:tc>
          <w:tcPr>
            <w:tcW w:w="2665" w:type="dxa"/>
            <w:vMerge w:val="restart"/>
          </w:tcPr>
          <w:p w14:paraId="0C7C8541" w14:textId="77777777" w:rsidR="00A76610" w:rsidRDefault="00A76610" w:rsidP="008E7D50">
            <w:pPr>
              <w:pStyle w:val="TableParagraph"/>
              <w:rPr>
                <w:rFonts w:ascii="Times New Roman"/>
              </w:rPr>
            </w:pPr>
          </w:p>
        </w:tc>
        <w:tc>
          <w:tcPr>
            <w:tcW w:w="4156" w:type="dxa"/>
            <w:vMerge w:val="restart"/>
          </w:tcPr>
          <w:p w14:paraId="2010B3DB" w14:textId="77777777" w:rsidR="00A76610" w:rsidRDefault="00A76610" w:rsidP="008E7D50">
            <w:pPr>
              <w:pStyle w:val="TableParagraph"/>
              <w:rPr>
                <w:rFonts w:ascii="Times New Roman"/>
              </w:rPr>
            </w:pPr>
          </w:p>
        </w:tc>
      </w:tr>
      <w:tr w:rsidR="00A76610" w14:paraId="2C12DAE8" w14:textId="77777777" w:rsidTr="008E7D50">
        <w:trPr>
          <w:trHeight w:val="243"/>
        </w:trPr>
        <w:tc>
          <w:tcPr>
            <w:tcW w:w="1117" w:type="dxa"/>
            <w:vMerge/>
            <w:tcBorders>
              <w:top w:val="nil"/>
            </w:tcBorders>
          </w:tcPr>
          <w:p w14:paraId="4C2E54B5" w14:textId="77777777" w:rsidR="00A76610" w:rsidRDefault="00A76610" w:rsidP="008E7D50">
            <w:pPr>
              <w:rPr>
                <w:sz w:val="2"/>
                <w:szCs w:val="2"/>
              </w:rPr>
            </w:pPr>
          </w:p>
        </w:tc>
        <w:tc>
          <w:tcPr>
            <w:tcW w:w="3999" w:type="dxa"/>
            <w:tcBorders>
              <w:top w:val="nil"/>
              <w:bottom w:val="nil"/>
            </w:tcBorders>
          </w:tcPr>
          <w:p w14:paraId="28747787" w14:textId="77777777" w:rsidR="00A76610" w:rsidRDefault="00A76610" w:rsidP="008E7D50">
            <w:pPr>
              <w:pStyle w:val="TableParagraph"/>
              <w:spacing w:line="223" w:lineRule="exact"/>
              <w:ind w:left="484" w:right="477"/>
              <w:jc w:val="center"/>
            </w:pPr>
            <w:r>
              <w:t>19/21 Graham Gardens</w:t>
            </w:r>
          </w:p>
        </w:tc>
        <w:tc>
          <w:tcPr>
            <w:tcW w:w="1959" w:type="dxa"/>
            <w:vMerge/>
            <w:tcBorders>
              <w:top w:val="nil"/>
            </w:tcBorders>
          </w:tcPr>
          <w:p w14:paraId="171A2C5E" w14:textId="77777777" w:rsidR="00A76610" w:rsidRDefault="00A76610" w:rsidP="008E7D50">
            <w:pPr>
              <w:rPr>
                <w:sz w:val="2"/>
                <w:szCs w:val="2"/>
              </w:rPr>
            </w:pPr>
          </w:p>
        </w:tc>
        <w:tc>
          <w:tcPr>
            <w:tcW w:w="2665" w:type="dxa"/>
            <w:vMerge/>
            <w:tcBorders>
              <w:top w:val="nil"/>
            </w:tcBorders>
          </w:tcPr>
          <w:p w14:paraId="6224E012" w14:textId="77777777" w:rsidR="00A76610" w:rsidRDefault="00A76610" w:rsidP="008E7D50">
            <w:pPr>
              <w:rPr>
                <w:sz w:val="2"/>
                <w:szCs w:val="2"/>
              </w:rPr>
            </w:pPr>
          </w:p>
        </w:tc>
        <w:tc>
          <w:tcPr>
            <w:tcW w:w="4156" w:type="dxa"/>
            <w:vMerge/>
            <w:tcBorders>
              <w:top w:val="nil"/>
            </w:tcBorders>
          </w:tcPr>
          <w:p w14:paraId="3BB50F25" w14:textId="77777777" w:rsidR="00A76610" w:rsidRDefault="00A76610" w:rsidP="008E7D50">
            <w:pPr>
              <w:rPr>
                <w:sz w:val="2"/>
                <w:szCs w:val="2"/>
              </w:rPr>
            </w:pPr>
          </w:p>
        </w:tc>
      </w:tr>
      <w:tr w:rsidR="00A76610" w14:paraId="5AA303AD" w14:textId="77777777" w:rsidTr="008E7D50">
        <w:trPr>
          <w:trHeight w:val="243"/>
        </w:trPr>
        <w:tc>
          <w:tcPr>
            <w:tcW w:w="1117" w:type="dxa"/>
            <w:vMerge/>
            <w:tcBorders>
              <w:top w:val="nil"/>
            </w:tcBorders>
          </w:tcPr>
          <w:p w14:paraId="6A64AF4D" w14:textId="77777777" w:rsidR="00A76610" w:rsidRDefault="00A76610" w:rsidP="008E7D50">
            <w:pPr>
              <w:rPr>
                <w:sz w:val="2"/>
                <w:szCs w:val="2"/>
              </w:rPr>
            </w:pPr>
          </w:p>
        </w:tc>
        <w:tc>
          <w:tcPr>
            <w:tcW w:w="3999" w:type="dxa"/>
            <w:tcBorders>
              <w:top w:val="nil"/>
              <w:bottom w:val="nil"/>
            </w:tcBorders>
          </w:tcPr>
          <w:p w14:paraId="33A5FF94" w14:textId="77777777" w:rsidR="00A76610" w:rsidRDefault="00A76610" w:rsidP="008E7D50">
            <w:pPr>
              <w:pStyle w:val="TableParagraph"/>
              <w:spacing w:line="223" w:lineRule="exact"/>
              <w:ind w:left="484" w:right="478"/>
              <w:jc w:val="center"/>
            </w:pPr>
            <w:r>
              <w:t>Lisburn</w:t>
            </w:r>
          </w:p>
        </w:tc>
        <w:tc>
          <w:tcPr>
            <w:tcW w:w="1959" w:type="dxa"/>
            <w:vMerge/>
            <w:tcBorders>
              <w:top w:val="nil"/>
            </w:tcBorders>
          </w:tcPr>
          <w:p w14:paraId="024AAC1B" w14:textId="77777777" w:rsidR="00A76610" w:rsidRDefault="00A76610" w:rsidP="008E7D50">
            <w:pPr>
              <w:rPr>
                <w:sz w:val="2"/>
                <w:szCs w:val="2"/>
              </w:rPr>
            </w:pPr>
          </w:p>
        </w:tc>
        <w:tc>
          <w:tcPr>
            <w:tcW w:w="2665" w:type="dxa"/>
            <w:vMerge/>
            <w:tcBorders>
              <w:top w:val="nil"/>
            </w:tcBorders>
          </w:tcPr>
          <w:p w14:paraId="05B94B66" w14:textId="77777777" w:rsidR="00A76610" w:rsidRDefault="00A76610" w:rsidP="008E7D50">
            <w:pPr>
              <w:rPr>
                <w:sz w:val="2"/>
                <w:szCs w:val="2"/>
              </w:rPr>
            </w:pPr>
          </w:p>
        </w:tc>
        <w:tc>
          <w:tcPr>
            <w:tcW w:w="4156" w:type="dxa"/>
            <w:vMerge/>
            <w:tcBorders>
              <w:top w:val="nil"/>
            </w:tcBorders>
          </w:tcPr>
          <w:p w14:paraId="308E3564" w14:textId="77777777" w:rsidR="00A76610" w:rsidRDefault="00A76610" w:rsidP="008E7D50">
            <w:pPr>
              <w:rPr>
                <w:sz w:val="2"/>
                <w:szCs w:val="2"/>
              </w:rPr>
            </w:pPr>
          </w:p>
        </w:tc>
      </w:tr>
      <w:tr w:rsidR="00A76610" w14:paraId="20181935" w14:textId="77777777" w:rsidTr="008E7D50">
        <w:trPr>
          <w:trHeight w:val="241"/>
        </w:trPr>
        <w:tc>
          <w:tcPr>
            <w:tcW w:w="1117" w:type="dxa"/>
            <w:vMerge/>
            <w:tcBorders>
              <w:top w:val="nil"/>
            </w:tcBorders>
          </w:tcPr>
          <w:p w14:paraId="3AD0E3F2" w14:textId="77777777" w:rsidR="00A76610" w:rsidRDefault="00A76610" w:rsidP="008E7D50">
            <w:pPr>
              <w:rPr>
                <w:sz w:val="2"/>
                <w:szCs w:val="2"/>
              </w:rPr>
            </w:pPr>
          </w:p>
        </w:tc>
        <w:tc>
          <w:tcPr>
            <w:tcW w:w="3999" w:type="dxa"/>
            <w:tcBorders>
              <w:top w:val="nil"/>
              <w:bottom w:val="nil"/>
            </w:tcBorders>
          </w:tcPr>
          <w:p w14:paraId="7AC57FD8" w14:textId="77777777" w:rsidR="00A76610" w:rsidRDefault="00A76610" w:rsidP="008E7D50">
            <w:pPr>
              <w:pStyle w:val="TableParagraph"/>
              <w:spacing w:line="222" w:lineRule="exact"/>
              <w:ind w:left="484" w:right="475"/>
              <w:jc w:val="center"/>
            </w:pPr>
            <w:r>
              <w:t>Co Antrim</w:t>
            </w:r>
          </w:p>
        </w:tc>
        <w:tc>
          <w:tcPr>
            <w:tcW w:w="1959" w:type="dxa"/>
            <w:vMerge/>
            <w:tcBorders>
              <w:top w:val="nil"/>
            </w:tcBorders>
          </w:tcPr>
          <w:p w14:paraId="05C685DF" w14:textId="77777777" w:rsidR="00A76610" w:rsidRDefault="00A76610" w:rsidP="008E7D50">
            <w:pPr>
              <w:rPr>
                <w:sz w:val="2"/>
                <w:szCs w:val="2"/>
              </w:rPr>
            </w:pPr>
          </w:p>
        </w:tc>
        <w:tc>
          <w:tcPr>
            <w:tcW w:w="2665" w:type="dxa"/>
            <w:vMerge/>
            <w:tcBorders>
              <w:top w:val="nil"/>
            </w:tcBorders>
          </w:tcPr>
          <w:p w14:paraId="2C0A6DFE" w14:textId="77777777" w:rsidR="00A76610" w:rsidRDefault="00A76610" w:rsidP="008E7D50">
            <w:pPr>
              <w:rPr>
                <w:sz w:val="2"/>
                <w:szCs w:val="2"/>
              </w:rPr>
            </w:pPr>
          </w:p>
        </w:tc>
        <w:tc>
          <w:tcPr>
            <w:tcW w:w="4156" w:type="dxa"/>
            <w:vMerge/>
            <w:tcBorders>
              <w:top w:val="nil"/>
            </w:tcBorders>
          </w:tcPr>
          <w:p w14:paraId="272A62AC" w14:textId="77777777" w:rsidR="00A76610" w:rsidRDefault="00A76610" w:rsidP="008E7D50">
            <w:pPr>
              <w:rPr>
                <w:sz w:val="2"/>
                <w:szCs w:val="2"/>
              </w:rPr>
            </w:pPr>
          </w:p>
        </w:tc>
      </w:tr>
      <w:tr w:rsidR="00A76610" w14:paraId="6CDF6614" w14:textId="77777777" w:rsidTr="008E7D50">
        <w:trPr>
          <w:trHeight w:val="367"/>
        </w:trPr>
        <w:tc>
          <w:tcPr>
            <w:tcW w:w="1117" w:type="dxa"/>
            <w:vMerge/>
            <w:tcBorders>
              <w:top w:val="nil"/>
            </w:tcBorders>
          </w:tcPr>
          <w:p w14:paraId="578BCCFC" w14:textId="77777777" w:rsidR="00A76610" w:rsidRDefault="00A76610" w:rsidP="008E7D50">
            <w:pPr>
              <w:rPr>
                <w:sz w:val="2"/>
                <w:szCs w:val="2"/>
              </w:rPr>
            </w:pPr>
          </w:p>
        </w:tc>
        <w:tc>
          <w:tcPr>
            <w:tcW w:w="3999" w:type="dxa"/>
            <w:tcBorders>
              <w:top w:val="nil"/>
            </w:tcBorders>
          </w:tcPr>
          <w:p w14:paraId="2943CB5F" w14:textId="77777777" w:rsidR="00A76610" w:rsidRDefault="00A76610" w:rsidP="008E7D50">
            <w:pPr>
              <w:pStyle w:val="TableParagraph"/>
              <w:spacing w:line="244" w:lineRule="exact"/>
              <w:ind w:left="484" w:right="477"/>
              <w:jc w:val="center"/>
            </w:pPr>
            <w:r>
              <w:t>BT28 1XJ</w:t>
            </w:r>
          </w:p>
        </w:tc>
        <w:tc>
          <w:tcPr>
            <w:tcW w:w="1959" w:type="dxa"/>
            <w:vMerge/>
            <w:tcBorders>
              <w:top w:val="nil"/>
            </w:tcBorders>
          </w:tcPr>
          <w:p w14:paraId="28DDBD9A" w14:textId="77777777" w:rsidR="00A76610" w:rsidRDefault="00A76610" w:rsidP="008E7D50">
            <w:pPr>
              <w:rPr>
                <w:sz w:val="2"/>
                <w:szCs w:val="2"/>
              </w:rPr>
            </w:pPr>
          </w:p>
        </w:tc>
        <w:tc>
          <w:tcPr>
            <w:tcW w:w="2665" w:type="dxa"/>
            <w:vMerge/>
            <w:tcBorders>
              <w:top w:val="nil"/>
            </w:tcBorders>
          </w:tcPr>
          <w:p w14:paraId="5DBF785D" w14:textId="77777777" w:rsidR="00A76610" w:rsidRDefault="00A76610" w:rsidP="008E7D50">
            <w:pPr>
              <w:rPr>
                <w:sz w:val="2"/>
                <w:szCs w:val="2"/>
              </w:rPr>
            </w:pPr>
          </w:p>
        </w:tc>
        <w:tc>
          <w:tcPr>
            <w:tcW w:w="4156" w:type="dxa"/>
            <w:vMerge/>
            <w:tcBorders>
              <w:top w:val="nil"/>
            </w:tcBorders>
          </w:tcPr>
          <w:p w14:paraId="15796333" w14:textId="77777777" w:rsidR="00A76610" w:rsidRDefault="00A76610" w:rsidP="008E7D50">
            <w:pPr>
              <w:rPr>
                <w:sz w:val="2"/>
                <w:szCs w:val="2"/>
              </w:rPr>
            </w:pPr>
          </w:p>
        </w:tc>
      </w:tr>
      <w:tr w:rsidR="00A76610" w14:paraId="37906DA8" w14:textId="77777777" w:rsidTr="008E7D50">
        <w:trPr>
          <w:trHeight w:val="368"/>
        </w:trPr>
        <w:tc>
          <w:tcPr>
            <w:tcW w:w="1117" w:type="dxa"/>
            <w:tcBorders>
              <w:bottom w:val="nil"/>
            </w:tcBorders>
          </w:tcPr>
          <w:p w14:paraId="515C0334" w14:textId="77777777" w:rsidR="00A76610" w:rsidRDefault="00A76610" w:rsidP="008E7D50">
            <w:pPr>
              <w:pStyle w:val="TableParagraph"/>
              <w:rPr>
                <w:rFonts w:ascii="Times New Roman"/>
              </w:rPr>
            </w:pPr>
          </w:p>
        </w:tc>
        <w:tc>
          <w:tcPr>
            <w:tcW w:w="3999" w:type="dxa"/>
            <w:tcBorders>
              <w:bottom w:val="nil"/>
            </w:tcBorders>
          </w:tcPr>
          <w:p w14:paraId="51F3B822" w14:textId="77777777" w:rsidR="00A76610" w:rsidRDefault="00A76610" w:rsidP="008E7D50">
            <w:pPr>
              <w:pStyle w:val="TableParagraph"/>
              <w:spacing w:before="117" w:line="231" w:lineRule="exact"/>
              <w:ind w:left="484" w:right="478"/>
              <w:jc w:val="center"/>
            </w:pPr>
            <w:r>
              <w:t>LIVES Project</w:t>
            </w:r>
          </w:p>
        </w:tc>
        <w:tc>
          <w:tcPr>
            <w:tcW w:w="1959" w:type="dxa"/>
            <w:vMerge/>
            <w:tcBorders>
              <w:top w:val="nil"/>
            </w:tcBorders>
          </w:tcPr>
          <w:p w14:paraId="0DEBCCD1" w14:textId="77777777" w:rsidR="00A76610" w:rsidRDefault="00A76610" w:rsidP="008E7D50">
            <w:pPr>
              <w:rPr>
                <w:sz w:val="2"/>
                <w:szCs w:val="2"/>
              </w:rPr>
            </w:pPr>
          </w:p>
        </w:tc>
        <w:tc>
          <w:tcPr>
            <w:tcW w:w="2665" w:type="dxa"/>
            <w:vMerge/>
            <w:tcBorders>
              <w:top w:val="nil"/>
            </w:tcBorders>
          </w:tcPr>
          <w:p w14:paraId="2A1D26F3" w14:textId="77777777" w:rsidR="00A76610" w:rsidRDefault="00A76610" w:rsidP="008E7D50">
            <w:pPr>
              <w:rPr>
                <w:sz w:val="2"/>
                <w:szCs w:val="2"/>
              </w:rPr>
            </w:pPr>
          </w:p>
        </w:tc>
        <w:tc>
          <w:tcPr>
            <w:tcW w:w="4156" w:type="dxa"/>
            <w:vMerge/>
            <w:tcBorders>
              <w:top w:val="nil"/>
            </w:tcBorders>
          </w:tcPr>
          <w:p w14:paraId="3B6BF485" w14:textId="77777777" w:rsidR="00A76610" w:rsidRDefault="00A76610" w:rsidP="008E7D50">
            <w:pPr>
              <w:rPr>
                <w:sz w:val="2"/>
                <w:szCs w:val="2"/>
              </w:rPr>
            </w:pPr>
          </w:p>
        </w:tc>
      </w:tr>
      <w:tr w:rsidR="00A76610" w14:paraId="1F351B65" w14:textId="77777777" w:rsidTr="008E7D50">
        <w:trPr>
          <w:trHeight w:val="242"/>
        </w:trPr>
        <w:tc>
          <w:tcPr>
            <w:tcW w:w="1117" w:type="dxa"/>
            <w:tcBorders>
              <w:top w:val="nil"/>
              <w:bottom w:val="nil"/>
            </w:tcBorders>
          </w:tcPr>
          <w:p w14:paraId="3ACB899E" w14:textId="77777777" w:rsidR="00A76610" w:rsidRDefault="00A76610" w:rsidP="008E7D50">
            <w:pPr>
              <w:pStyle w:val="TableParagraph"/>
              <w:rPr>
                <w:rFonts w:ascii="Times New Roman"/>
                <w:sz w:val="16"/>
              </w:rPr>
            </w:pPr>
          </w:p>
        </w:tc>
        <w:tc>
          <w:tcPr>
            <w:tcW w:w="3999" w:type="dxa"/>
            <w:tcBorders>
              <w:top w:val="nil"/>
              <w:bottom w:val="nil"/>
            </w:tcBorders>
          </w:tcPr>
          <w:p w14:paraId="2D6B4618" w14:textId="77777777" w:rsidR="00A76610" w:rsidRDefault="00A76610" w:rsidP="008E7D50">
            <w:pPr>
              <w:pStyle w:val="TableParagraph"/>
              <w:spacing w:line="222" w:lineRule="exact"/>
              <w:ind w:left="484" w:right="474"/>
              <w:jc w:val="center"/>
            </w:pPr>
            <w:r>
              <w:t>LG16</w:t>
            </w:r>
          </w:p>
        </w:tc>
        <w:tc>
          <w:tcPr>
            <w:tcW w:w="1959" w:type="dxa"/>
            <w:vMerge/>
            <w:tcBorders>
              <w:top w:val="nil"/>
            </w:tcBorders>
          </w:tcPr>
          <w:p w14:paraId="076CDC71" w14:textId="77777777" w:rsidR="00A76610" w:rsidRDefault="00A76610" w:rsidP="008E7D50">
            <w:pPr>
              <w:rPr>
                <w:sz w:val="2"/>
                <w:szCs w:val="2"/>
              </w:rPr>
            </w:pPr>
          </w:p>
        </w:tc>
        <w:tc>
          <w:tcPr>
            <w:tcW w:w="2665" w:type="dxa"/>
            <w:vMerge/>
            <w:tcBorders>
              <w:top w:val="nil"/>
            </w:tcBorders>
          </w:tcPr>
          <w:p w14:paraId="765186BB" w14:textId="77777777" w:rsidR="00A76610" w:rsidRDefault="00A76610" w:rsidP="008E7D50">
            <w:pPr>
              <w:rPr>
                <w:sz w:val="2"/>
                <w:szCs w:val="2"/>
              </w:rPr>
            </w:pPr>
          </w:p>
        </w:tc>
        <w:tc>
          <w:tcPr>
            <w:tcW w:w="4156" w:type="dxa"/>
            <w:vMerge/>
            <w:tcBorders>
              <w:top w:val="nil"/>
            </w:tcBorders>
          </w:tcPr>
          <w:p w14:paraId="30AAB02A" w14:textId="77777777" w:rsidR="00A76610" w:rsidRDefault="00A76610" w:rsidP="008E7D50">
            <w:pPr>
              <w:rPr>
                <w:sz w:val="2"/>
                <w:szCs w:val="2"/>
              </w:rPr>
            </w:pPr>
          </w:p>
        </w:tc>
      </w:tr>
      <w:tr w:rsidR="00A76610" w14:paraId="1DF274AA" w14:textId="77777777" w:rsidTr="008E7D50">
        <w:trPr>
          <w:trHeight w:val="243"/>
        </w:trPr>
        <w:tc>
          <w:tcPr>
            <w:tcW w:w="1117" w:type="dxa"/>
            <w:tcBorders>
              <w:top w:val="nil"/>
              <w:bottom w:val="nil"/>
            </w:tcBorders>
          </w:tcPr>
          <w:p w14:paraId="5368A6E4" w14:textId="77777777" w:rsidR="00A76610" w:rsidRDefault="00A76610" w:rsidP="008E7D50">
            <w:pPr>
              <w:pStyle w:val="TableParagraph"/>
              <w:spacing w:line="223" w:lineRule="exact"/>
              <w:ind w:left="255" w:right="248"/>
              <w:jc w:val="center"/>
              <w:rPr>
                <w:b/>
              </w:rPr>
            </w:pPr>
            <w:r>
              <w:rPr>
                <w:b/>
              </w:rPr>
              <w:t>SEFF</w:t>
            </w:r>
          </w:p>
        </w:tc>
        <w:tc>
          <w:tcPr>
            <w:tcW w:w="3999" w:type="dxa"/>
            <w:tcBorders>
              <w:top w:val="nil"/>
              <w:bottom w:val="nil"/>
            </w:tcBorders>
          </w:tcPr>
          <w:p w14:paraId="70D75151" w14:textId="77777777" w:rsidR="00A76610" w:rsidRDefault="00A76610" w:rsidP="008E7D50">
            <w:pPr>
              <w:pStyle w:val="TableParagraph"/>
              <w:spacing w:line="223" w:lineRule="exact"/>
              <w:ind w:left="484" w:right="476"/>
              <w:jc w:val="center"/>
            </w:pPr>
            <w:r>
              <w:t>Lower Ground</w:t>
            </w:r>
          </w:p>
        </w:tc>
        <w:tc>
          <w:tcPr>
            <w:tcW w:w="1959" w:type="dxa"/>
            <w:vMerge/>
            <w:tcBorders>
              <w:top w:val="nil"/>
            </w:tcBorders>
          </w:tcPr>
          <w:p w14:paraId="0F577E20" w14:textId="77777777" w:rsidR="00A76610" w:rsidRDefault="00A76610" w:rsidP="008E7D50">
            <w:pPr>
              <w:rPr>
                <w:sz w:val="2"/>
                <w:szCs w:val="2"/>
              </w:rPr>
            </w:pPr>
          </w:p>
        </w:tc>
        <w:tc>
          <w:tcPr>
            <w:tcW w:w="2665" w:type="dxa"/>
            <w:vMerge/>
            <w:tcBorders>
              <w:top w:val="nil"/>
            </w:tcBorders>
          </w:tcPr>
          <w:p w14:paraId="2A8E421B" w14:textId="77777777" w:rsidR="00A76610" w:rsidRDefault="00A76610" w:rsidP="008E7D50">
            <w:pPr>
              <w:rPr>
                <w:sz w:val="2"/>
                <w:szCs w:val="2"/>
              </w:rPr>
            </w:pPr>
          </w:p>
        </w:tc>
        <w:tc>
          <w:tcPr>
            <w:tcW w:w="4156" w:type="dxa"/>
            <w:vMerge/>
            <w:tcBorders>
              <w:top w:val="nil"/>
            </w:tcBorders>
          </w:tcPr>
          <w:p w14:paraId="2E8ACD4B" w14:textId="77777777" w:rsidR="00A76610" w:rsidRDefault="00A76610" w:rsidP="008E7D50">
            <w:pPr>
              <w:rPr>
                <w:sz w:val="2"/>
                <w:szCs w:val="2"/>
              </w:rPr>
            </w:pPr>
          </w:p>
        </w:tc>
      </w:tr>
      <w:tr w:rsidR="00A76610" w14:paraId="1CAA51CF" w14:textId="77777777" w:rsidTr="008E7D50">
        <w:trPr>
          <w:trHeight w:val="244"/>
        </w:trPr>
        <w:tc>
          <w:tcPr>
            <w:tcW w:w="1117" w:type="dxa"/>
            <w:tcBorders>
              <w:top w:val="nil"/>
              <w:bottom w:val="nil"/>
            </w:tcBorders>
          </w:tcPr>
          <w:p w14:paraId="79725CFE" w14:textId="77777777" w:rsidR="00A76610" w:rsidRDefault="00A76610" w:rsidP="008E7D50">
            <w:pPr>
              <w:pStyle w:val="TableParagraph"/>
              <w:spacing w:line="225" w:lineRule="exact"/>
              <w:ind w:left="255" w:right="247"/>
              <w:jc w:val="center"/>
              <w:rPr>
                <w:b/>
              </w:rPr>
            </w:pPr>
            <w:r>
              <w:rPr>
                <w:b/>
              </w:rPr>
              <w:t>GB</w:t>
            </w:r>
          </w:p>
        </w:tc>
        <w:tc>
          <w:tcPr>
            <w:tcW w:w="3999" w:type="dxa"/>
            <w:tcBorders>
              <w:top w:val="nil"/>
              <w:bottom w:val="nil"/>
            </w:tcBorders>
          </w:tcPr>
          <w:p w14:paraId="3366882A" w14:textId="77777777" w:rsidR="00A76610" w:rsidRDefault="00A76610" w:rsidP="008E7D50">
            <w:pPr>
              <w:pStyle w:val="TableParagraph"/>
              <w:spacing w:line="225" w:lineRule="exact"/>
              <w:ind w:left="484" w:right="474"/>
              <w:jc w:val="center"/>
            </w:pPr>
            <w:r>
              <w:t>25 Finsbury Circus</w:t>
            </w:r>
          </w:p>
        </w:tc>
        <w:tc>
          <w:tcPr>
            <w:tcW w:w="1959" w:type="dxa"/>
            <w:vMerge/>
            <w:tcBorders>
              <w:top w:val="nil"/>
            </w:tcBorders>
          </w:tcPr>
          <w:p w14:paraId="7F8291E4" w14:textId="77777777" w:rsidR="00A76610" w:rsidRDefault="00A76610" w:rsidP="008E7D50">
            <w:pPr>
              <w:rPr>
                <w:sz w:val="2"/>
                <w:szCs w:val="2"/>
              </w:rPr>
            </w:pPr>
          </w:p>
        </w:tc>
        <w:tc>
          <w:tcPr>
            <w:tcW w:w="2665" w:type="dxa"/>
            <w:vMerge/>
            <w:tcBorders>
              <w:top w:val="nil"/>
            </w:tcBorders>
          </w:tcPr>
          <w:p w14:paraId="4F23C17A" w14:textId="77777777" w:rsidR="00A76610" w:rsidRDefault="00A76610" w:rsidP="008E7D50">
            <w:pPr>
              <w:rPr>
                <w:sz w:val="2"/>
                <w:szCs w:val="2"/>
              </w:rPr>
            </w:pPr>
          </w:p>
        </w:tc>
        <w:tc>
          <w:tcPr>
            <w:tcW w:w="4156" w:type="dxa"/>
            <w:vMerge/>
            <w:tcBorders>
              <w:top w:val="nil"/>
            </w:tcBorders>
          </w:tcPr>
          <w:p w14:paraId="29C243A8" w14:textId="77777777" w:rsidR="00A76610" w:rsidRDefault="00A76610" w:rsidP="008E7D50">
            <w:pPr>
              <w:rPr>
                <w:sz w:val="2"/>
                <w:szCs w:val="2"/>
              </w:rPr>
            </w:pPr>
          </w:p>
        </w:tc>
      </w:tr>
      <w:tr w:rsidR="00A76610" w14:paraId="75898A3A" w14:textId="77777777" w:rsidTr="008E7D50">
        <w:trPr>
          <w:trHeight w:val="243"/>
        </w:trPr>
        <w:tc>
          <w:tcPr>
            <w:tcW w:w="1117" w:type="dxa"/>
            <w:tcBorders>
              <w:top w:val="nil"/>
              <w:bottom w:val="nil"/>
            </w:tcBorders>
          </w:tcPr>
          <w:p w14:paraId="4D113A81" w14:textId="77777777" w:rsidR="00A76610" w:rsidRDefault="00A76610" w:rsidP="008E7D50">
            <w:pPr>
              <w:pStyle w:val="TableParagraph"/>
              <w:rPr>
                <w:rFonts w:ascii="Times New Roman"/>
                <w:sz w:val="16"/>
              </w:rPr>
            </w:pPr>
          </w:p>
        </w:tc>
        <w:tc>
          <w:tcPr>
            <w:tcW w:w="3999" w:type="dxa"/>
            <w:tcBorders>
              <w:top w:val="nil"/>
              <w:bottom w:val="nil"/>
            </w:tcBorders>
          </w:tcPr>
          <w:p w14:paraId="28FE4B92" w14:textId="77777777" w:rsidR="00A76610" w:rsidRDefault="00A76610" w:rsidP="008E7D50">
            <w:pPr>
              <w:pStyle w:val="TableParagraph"/>
              <w:spacing w:line="223" w:lineRule="exact"/>
              <w:ind w:left="484" w:right="476"/>
              <w:jc w:val="center"/>
            </w:pPr>
            <w:r>
              <w:t>London</w:t>
            </w:r>
          </w:p>
        </w:tc>
        <w:tc>
          <w:tcPr>
            <w:tcW w:w="1959" w:type="dxa"/>
            <w:vMerge/>
            <w:tcBorders>
              <w:top w:val="nil"/>
            </w:tcBorders>
          </w:tcPr>
          <w:p w14:paraId="3EA5D850" w14:textId="77777777" w:rsidR="00A76610" w:rsidRDefault="00A76610" w:rsidP="008E7D50">
            <w:pPr>
              <w:rPr>
                <w:sz w:val="2"/>
                <w:szCs w:val="2"/>
              </w:rPr>
            </w:pPr>
          </w:p>
        </w:tc>
        <w:tc>
          <w:tcPr>
            <w:tcW w:w="2665" w:type="dxa"/>
            <w:vMerge/>
            <w:tcBorders>
              <w:top w:val="nil"/>
            </w:tcBorders>
          </w:tcPr>
          <w:p w14:paraId="7B683858" w14:textId="77777777" w:rsidR="00A76610" w:rsidRDefault="00A76610" w:rsidP="008E7D50">
            <w:pPr>
              <w:rPr>
                <w:sz w:val="2"/>
                <w:szCs w:val="2"/>
              </w:rPr>
            </w:pPr>
          </w:p>
        </w:tc>
        <w:tc>
          <w:tcPr>
            <w:tcW w:w="4156" w:type="dxa"/>
            <w:vMerge/>
            <w:tcBorders>
              <w:top w:val="nil"/>
            </w:tcBorders>
          </w:tcPr>
          <w:p w14:paraId="68468C84" w14:textId="77777777" w:rsidR="00A76610" w:rsidRDefault="00A76610" w:rsidP="008E7D50">
            <w:pPr>
              <w:rPr>
                <w:sz w:val="2"/>
                <w:szCs w:val="2"/>
              </w:rPr>
            </w:pPr>
          </w:p>
        </w:tc>
      </w:tr>
      <w:tr w:rsidR="00A76610" w14:paraId="26EDAE7E" w14:textId="77777777" w:rsidTr="008E7D50">
        <w:trPr>
          <w:trHeight w:val="367"/>
        </w:trPr>
        <w:tc>
          <w:tcPr>
            <w:tcW w:w="1117" w:type="dxa"/>
            <w:tcBorders>
              <w:top w:val="nil"/>
            </w:tcBorders>
          </w:tcPr>
          <w:p w14:paraId="3888D0F3" w14:textId="77777777" w:rsidR="00A76610" w:rsidRDefault="00A76610" w:rsidP="008E7D50">
            <w:pPr>
              <w:pStyle w:val="TableParagraph"/>
              <w:rPr>
                <w:rFonts w:ascii="Times New Roman"/>
              </w:rPr>
            </w:pPr>
          </w:p>
        </w:tc>
        <w:tc>
          <w:tcPr>
            <w:tcW w:w="3999" w:type="dxa"/>
            <w:tcBorders>
              <w:top w:val="nil"/>
            </w:tcBorders>
          </w:tcPr>
          <w:p w14:paraId="73C4DA1C" w14:textId="77777777" w:rsidR="00A76610" w:rsidRDefault="00A76610" w:rsidP="008E7D50">
            <w:pPr>
              <w:pStyle w:val="TableParagraph"/>
              <w:spacing w:line="244" w:lineRule="exact"/>
              <w:ind w:left="484" w:right="478"/>
              <w:jc w:val="center"/>
            </w:pPr>
            <w:r>
              <w:t>EC2M 7EE</w:t>
            </w:r>
          </w:p>
        </w:tc>
        <w:tc>
          <w:tcPr>
            <w:tcW w:w="1959" w:type="dxa"/>
            <w:vMerge/>
            <w:tcBorders>
              <w:top w:val="nil"/>
            </w:tcBorders>
          </w:tcPr>
          <w:p w14:paraId="61F04A39" w14:textId="77777777" w:rsidR="00A76610" w:rsidRDefault="00A76610" w:rsidP="008E7D50">
            <w:pPr>
              <w:rPr>
                <w:sz w:val="2"/>
                <w:szCs w:val="2"/>
              </w:rPr>
            </w:pPr>
          </w:p>
        </w:tc>
        <w:tc>
          <w:tcPr>
            <w:tcW w:w="2665" w:type="dxa"/>
            <w:vMerge/>
            <w:tcBorders>
              <w:top w:val="nil"/>
            </w:tcBorders>
          </w:tcPr>
          <w:p w14:paraId="5A5C55D5" w14:textId="77777777" w:rsidR="00A76610" w:rsidRDefault="00A76610" w:rsidP="008E7D50">
            <w:pPr>
              <w:rPr>
                <w:sz w:val="2"/>
                <w:szCs w:val="2"/>
              </w:rPr>
            </w:pPr>
          </w:p>
        </w:tc>
        <w:tc>
          <w:tcPr>
            <w:tcW w:w="4156" w:type="dxa"/>
            <w:vMerge/>
            <w:tcBorders>
              <w:top w:val="nil"/>
            </w:tcBorders>
          </w:tcPr>
          <w:p w14:paraId="2355A027" w14:textId="77777777" w:rsidR="00A76610" w:rsidRDefault="00A76610" w:rsidP="008E7D50">
            <w:pPr>
              <w:rPr>
                <w:sz w:val="2"/>
                <w:szCs w:val="2"/>
              </w:rPr>
            </w:pPr>
          </w:p>
        </w:tc>
      </w:tr>
    </w:tbl>
    <w:p w14:paraId="2AB517D6" w14:textId="77777777" w:rsidR="00A76610" w:rsidRDefault="00A76610">
      <w:pPr>
        <w:pStyle w:val="Heading2"/>
        <w:spacing w:before="22"/>
        <w:ind w:left="116"/>
      </w:pPr>
    </w:p>
    <w:p w14:paraId="0598154D" w14:textId="77777777" w:rsidR="00A76610" w:rsidRDefault="00A76610">
      <w:pPr>
        <w:pStyle w:val="Heading2"/>
        <w:spacing w:before="22"/>
        <w:ind w:left="116"/>
      </w:pPr>
    </w:p>
    <w:p w14:paraId="61CCEE5D" w14:textId="77777777" w:rsidR="00A76610" w:rsidRDefault="00A76610">
      <w:pPr>
        <w:pStyle w:val="Heading2"/>
        <w:spacing w:before="22"/>
        <w:ind w:left="116"/>
      </w:pPr>
    </w:p>
    <w:p w14:paraId="19468147" w14:textId="77777777" w:rsidR="00A76610" w:rsidRDefault="00A76610">
      <w:pPr>
        <w:pStyle w:val="Heading2"/>
        <w:spacing w:before="22"/>
        <w:ind w:left="116"/>
      </w:pPr>
    </w:p>
    <w:p w14:paraId="0F16C11A" w14:textId="77777777" w:rsidR="00A76610" w:rsidRDefault="00A76610">
      <w:pPr>
        <w:pStyle w:val="Heading2"/>
        <w:spacing w:before="22"/>
        <w:ind w:left="116"/>
      </w:pPr>
    </w:p>
    <w:p w14:paraId="7131264C" w14:textId="77777777" w:rsidR="007C5CDC" w:rsidRDefault="007C5CDC">
      <w:pPr>
        <w:pStyle w:val="Heading2"/>
        <w:spacing w:before="22"/>
        <w:ind w:left="116"/>
      </w:pPr>
    </w:p>
    <w:p w14:paraId="138733F0" w14:textId="77777777" w:rsidR="007C5CDC" w:rsidRDefault="007C5CDC">
      <w:pPr>
        <w:pStyle w:val="Heading2"/>
        <w:spacing w:before="22"/>
        <w:ind w:left="116"/>
      </w:pPr>
    </w:p>
    <w:p w14:paraId="68203574" w14:textId="77777777" w:rsidR="007C5CDC" w:rsidRDefault="007C5CDC">
      <w:pPr>
        <w:pStyle w:val="Heading2"/>
        <w:spacing w:before="22"/>
        <w:ind w:left="116"/>
      </w:pPr>
    </w:p>
    <w:p w14:paraId="08543896" w14:textId="77777777" w:rsidR="007C5CDC" w:rsidRDefault="007C5CDC">
      <w:pPr>
        <w:pStyle w:val="Heading2"/>
        <w:spacing w:before="22"/>
        <w:ind w:left="116"/>
      </w:pPr>
    </w:p>
    <w:p w14:paraId="321ECA3D" w14:textId="77777777" w:rsidR="007C5CDC" w:rsidRDefault="007C5CDC">
      <w:pPr>
        <w:pStyle w:val="Heading2"/>
        <w:spacing w:before="22"/>
        <w:ind w:left="116"/>
      </w:pPr>
    </w:p>
    <w:p w14:paraId="7D103F94" w14:textId="77777777" w:rsidR="007C5CDC" w:rsidRDefault="007C5CDC">
      <w:pPr>
        <w:pStyle w:val="Heading2"/>
        <w:spacing w:before="22"/>
        <w:ind w:left="116"/>
      </w:pPr>
    </w:p>
    <w:p w14:paraId="61A0E3C4" w14:textId="77777777" w:rsidR="007C5CDC" w:rsidRDefault="007C5CDC">
      <w:pPr>
        <w:pStyle w:val="Heading2"/>
        <w:spacing w:before="22"/>
        <w:ind w:left="116"/>
      </w:pPr>
    </w:p>
    <w:p w14:paraId="0D22C0E0" w14:textId="77777777" w:rsidR="007C5CDC" w:rsidRDefault="007C5CDC">
      <w:pPr>
        <w:pStyle w:val="Heading2"/>
        <w:spacing w:before="22"/>
        <w:ind w:left="116"/>
      </w:pPr>
    </w:p>
    <w:p w14:paraId="0FC40064" w14:textId="77777777" w:rsidR="007C5CDC" w:rsidRDefault="007C5CDC">
      <w:pPr>
        <w:pStyle w:val="Heading2"/>
        <w:spacing w:before="22"/>
        <w:ind w:left="116"/>
      </w:pPr>
    </w:p>
    <w:p w14:paraId="24660B87" w14:textId="77777777" w:rsidR="007C5CDC" w:rsidRDefault="007C5CDC">
      <w:pPr>
        <w:pStyle w:val="Heading2"/>
        <w:spacing w:before="22"/>
        <w:ind w:left="116"/>
      </w:pPr>
    </w:p>
    <w:p w14:paraId="7C632E0C" w14:textId="77777777" w:rsidR="007C5CDC" w:rsidRDefault="007C5CDC">
      <w:pPr>
        <w:pStyle w:val="Heading2"/>
        <w:spacing w:before="22"/>
        <w:ind w:left="116"/>
      </w:pPr>
    </w:p>
    <w:p w14:paraId="58828A55" w14:textId="77777777" w:rsidR="007C5CDC" w:rsidRDefault="007C5CDC">
      <w:pPr>
        <w:pStyle w:val="Heading2"/>
        <w:spacing w:before="22"/>
        <w:ind w:left="116"/>
      </w:pPr>
    </w:p>
    <w:p w14:paraId="14CD545F" w14:textId="77777777" w:rsidR="007C5CDC" w:rsidRDefault="007C5CDC">
      <w:pPr>
        <w:pStyle w:val="Heading2"/>
        <w:spacing w:before="22"/>
        <w:ind w:left="116"/>
      </w:pPr>
    </w:p>
    <w:p w14:paraId="0CF553F9" w14:textId="77777777" w:rsidR="007C5CDC" w:rsidRDefault="007C5CDC">
      <w:pPr>
        <w:pStyle w:val="Heading2"/>
        <w:spacing w:before="22"/>
        <w:ind w:left="116"/>
      </w:pPr>
    </w:p>
    <w:p w14:paraId="2FCD1446" w14:textId="77777777" w:rsidR="007C5CDC" w:rsidRDefault="007C5CDC">
      <w:pPr>
        <w:pStyle w:val="Heading2"/>
        <w:spacing w:before="22"/>
        <w:ind w:left="116"/>
      </w:pPr>
    </w:p>
    <w:p w14:paraId="042B3A72" w14:textId="77777777" w:rsidR="007C5CDC" w:rsidRDefault="007C5CDC" w:rsidP="007C5CDC">
      <w:pPr>
        <w:pStyle w:val="Heading2"/>
        <w:spacing w:before="137"/>
        <w:ind w:left="116"/>
        <w:jc w:val="both"/>
      </w:pPr>
      <w:r>
        <w:t>The Ely Centre</w:t>
      </w:r>
    </w:p>
    <w:p w14:paraId="096DD426" w14:textId="77777777" w:rsidR="007C5CDC" w:rsidRDefault="007C5CDC" w:rsidP="007C5CDC">
      <w:pPr>
        <w:spacing w:before="182" w:line="276" w:lineRule="auto"/>
        <w:ind w:left="116" w:right="104"/>
        <w:jc w:val="both"/>
      </w:pPr>
      <w:r>
        <w:t>The Ely Centre, a Charity established in the aftermath of 1987 Enniskillen Remembrance Day Bomb, provides multi-disciplinary support services for civilians, security force &amp; HM Forces personnel and their families, who have experienced bereavement and injury as a result of the “Troubles” through the</w:t>
      </w:r>
      <w:r>
        <w:rPr>
          <w:spacing w:val="-7"/>
        </w:rPr>
        <w:t xml:space="preserve"> </w:t>
      </w:r>
      <w:r>
        <w:t>provision</w:t>
      </w:r>
      <w:r>
        <w:rPr>
          <w:spacing w:val="-7"/>
        </w:rPr>
        <w:t xml:space="preserve"> </w:t>
      </w:r>
      <w:r>
        <w:t>of</w:t>
      </w:r>
      <w:r>
        <w:rPr>
          <w:spacing w:val="-3"/>
        </w:rPr>
        <w:t xml:space="preserve"> </w:t>
      </w:r>
      <w:r>
        <w:t>evidenced</w:t>
      </w:r>
      <w:r>
        <w:rPr>
          <w:spacing w:val="-6"/>
        </w:rPr>
        <w:t xml:space="preserve"> </w:t>
      </w:r>
      <w:r>
        <w:t>based</w:t>
      </w:r>
      <w:r>
        <w:rPr>
          <w:spacing w:val="-7"/>
        </w:rPr>
        <w:t xml:space="preserve"> </w:t>
      </w:r>
      <w:r>
        <w:t>treatment</w:t>
      </w:r>
      <w:r>
        <w:rPr>
          <w:spacing w:val="54"/>
        </w:rPr>
        <w:t xml:space="preserve"> </w:t>
      </w:r>
      <w:r>
        <w:t>and</w:t>
      </w:r>
      <w:r>
        <w:rPr>
          <w:spacing w:val="-5"/>
        </w:rPr>
        <w:t xml:space="preserve"> </w:t>
      </w:r>
      <w:r>
        <w:t>support</w:t>
      </w:r>
      <w:r>
        <w:rPr>
          <w:spacing w:val="-8"/>
        </w:rPr>
        <w:t xml:space="preserve"> </w:t>
      </w:r>
      <w:r>
        <w:t>services</w:t>
      </w:r>
      <w:r>
        <w:rPr>
          <w:spacing w:val="-6"/>
        </w:rPr>
        <w:t xml:space="preserve"> </w:t>
      </w:r>
      <w:r>
        <w:t>that</w:t>
      </w:r>
      <w:r>
        <w:rPr>
          <w:spacing w:val="-5"/>
        </w:rPr>
        <w:t xml:space="preserve"> </w:t>
      </w:r>
      <w:r>
        <w:t>address</w:t>
      </w:r>
      <w:r>
        <w:rPr>
          <w:spacing w:val="-6"/>
        </w:rPr>
        <w:t xml:space="preserve"> </w:t>
      </w:r>
      <w:r>
        <w:t>issues</w:t>
      </w:r>
      <w:r>
        <w:rPr>
          <w:spacing w:val="-6"/>
        </w:rPr>
        <w:t xml:space="preserve"> </w:t>
      </w:r>
      <w:r>
        <w:t>of</w:t>
      </w:r>
      <w:r>
        <w:rPr>
          <w:spacing w:val="-5"/>
        </w:rPr>
        <w:t xml:space="preserve"> </w:t>
      </w:r>
      <w:r>
        <w:t>declining</w:t>
      </w:r>
      <w:r>
        <w:rPr>
          <w:spacing w:val="-6"/>
        </w:rPr>
        <w:t xml:space="preserve"> </w:t>
      </w:r>
      <w:r>
        <w:t>physical</w:t>
      </w:r>
      <w:r>
        <w:rPr>
          <w:spacing w:val="-7"/>
        </w:rPr>
        <w:t xml:space="preserve"> </w:t>
      </w:r>
      <w:r>
        <w:t>and</w:t>
      </w:r>
      <w:r>
        <w:rPr>
          <w:spacing w:val="-6"/>
        </w:rPr>
        <w:t xml:space="preserve"> </w:t>
      </w:r>
      <w:r>
        <w:t>psychological</w:t>
      </w:r>
      <w:r>
        <w:rPr>
          <w:spacing w:val="-7"/>
        </w:rPr>
        <w:t xml:space="preserve"> </w:t>
      </w:r>
      <w:r>
        <w:t>health,</w:t>
      </w:r>
      <w:r>
        <w:rPr>
          <w:spacing w:val="-5"/>
        </w:rPr>
        <w:t xml:space="preserve"> </w:t>
      </w:r>
      <w:r>
        <w:t>social</w:t>
      </w:r>
      <w:r>
        <w:rPr>
          <w:spacing w:val="-7"/>
        </w:rPr>
        <w:t xml:space="preserve"> </w:t>
      </w:r>
      <w:r>
        <w:t>and</w:t>
      </w:r>
      <w:r>
        <w:rPr>
          <w:spacing w:val="-8"/>
        </w:rPr>
        <w:t xml:space="preserve"> </w:t>
      </w:r>
      <w:r>
        <w:t>financial difficulties which have arisen as a result of the</w:t>
      </w:r>
      <w:r>
        <w:rPr>
          <w:spacing w:val="-5"/>
        </w:rPr>
        <w:t xml:space="preserve"> </w:t>
      </w:r>
      <w:r>
        <w:t>“Troubles”</w:t>
      </w:r>
    </w:p>
    <w:p w14:paraId="55707A23" w14:textId="77777777" w:rsidR="007C5CDC" w:rsidRDefault="007C5CDC" w:rsidP="007C5CDC">
      <w:pPr>
        <w:pStyle w:val="BodyText"/>
        <w:spacing w:before="1"/>
        <w:rPr>
          <w:sz w:val="25"/>
        </w:rPr>
      </w:pPr>
    </w:p>
    <w:p w14:paraId="570A83BB" w14:textId="77777777" w:rsidR="007C5CDC" w:rsidRDefault="007C5CDC" w:rsidP="007C5CDC">
      <w:pPr>
        <w:ind w:left="116"/>
        <w:jc w:val="both"/>
      </w:pPr>
      <w:r>
        <w:t>The Ely Centre currently provide support in the following areas.</w:t>
      </w:r>
    </w:p>
    <w:p w14:paraId="496C6FCE" w14:textId="77777777" w:rsidR="007C5CDC" w:rsidRDefault="007C5CDC" w:rsidP="007C5CDC">
      <w:pPr>
        <w:pStyle w:val="ListParagraph"/>
        <w:numPr>
          <w:ilvl w:val="0"/>
          <w:numId w:val="2"/>
        </w:numPr>
        <w:tabs>
          <w:tab w:val="left" w:pos="1249"/>
          <w:tab w:val="left" w:pos="1250"/>
        </w:tabs>
        <w:spacing w:before="201"/>
      </w:pPr>
      <w:r>
        <w:t>Fermanagh and Omagh District Council</w:t>
      </w:r>
      <w:r>
        <w:rPr>
          <w:spacing w:val="-5"/>
        </w:rPr>
        <w:t xml:space="preserve"> </w:t>
      </w:r>
      <w:r>
        <w:t>Area</w:t>
      </w:r>
    </w:p>
    <w:p w14:paraId="600A07A1" w14:textId="77777777" w:rsidR="007C5CDC" w:rsidRDefault="007C5CDC" w:rsidP="007C5CDC">
      <w:pPr>
        <w:pStyle w:val="ListParagraph"/>
        <w:numPr>
          <w:ilvl w:val="0"/>
          <w:numId w:val="2"/>
        </w:numPr>
        <w:tabs>
          <w:tab w:val="left" w:pos="1249"/>
          <w:tab w:val="left" w:pos="1250"/>
        </w:tabs>
        <w:spacing w:before="40"/>
      </w:pPr>
      <w:r>
        <w:t>Armagh, Banbridge &amp; Craigavon Council</w:t>
      </w:r>
      <w:r>
        <w:rPr>
          <w:spacing w:val="-1"/>
        </w:rPr>
        <w:t xml:space="preserve"> </w:t>
      </w:r>
      <w:r>
        <w:t>Area</w:t>
      </w:r>
    </w:p>
    <w:p w14:paraId="7BD38480" w14:textId="77777777" w:rsidR="007C5CDC" w:rsidRDefault="007C5CDC" w:rsidP="007C5CDC">
      <w:pPr>
        <w:pStyle w:val="ListParagraph"/>
        <w:numPr>
          <w:ilvl w:val="0"/>
          <w:numId w:val="2"/>
        </w:numPr>
        <w:tabs>
          <w:tab w:val="left" w:pos="1249"/>
          <w:tab w:val="left" w:pos="1250"/>
        </w:tabs>
        <w:spacing w:before="38"/>
      </w:pPr>
      <w:r>
        <w:t>Newry and Mourne Council</w:t>
      </w:r>
      <w:r>
        <w:rPr>
          <w:spacing w:val="-3"/>
        </w:rPr>
        <w:t xml:space="preserve"> </w:t>
      </w:r>
      <w:r>
        <w:t>Area</w:t>
      </w:r>
    </w:p>
    <w:p w14:paraId="7C8F1A9B" w14:textId="77777777" w:rsidR="007C5CDC" w:rsidRDefault="007C5CDC" w:rsidP="007C5CDC">
      <w:pPr>
        <w:pStyle w:val="ListParagraph"/>
        <w:numPr>
          <w:ilvl w:val="0"/>
          <w:numId w:val="2"/>
        </w:numPr>
        <w:tabs>
          <w:tab w:val="left" w:pos="1249"/>
          <w:tab w:val="left" w:pos="1250"/>
        </w:tabs>
        <w:spacing w:before="37"/>
      </w:pPr>
      <w:r>
        <w:t>Mid Ulster Council Area</w:t>
      </w:r>
    </w:p>
    <w:p w14:paraId="18FCB31B" w14:textId="77777777" w:rsidR="007C5CDC" w:rsidRDefault="007C5CDC" w:rsidP="007C5CDC">
      <w:pPr>
        <w:pStyle w:val="ListParagraph"/>
        <w:numPr>
          <w:ilvl w:val="0"/>
          <w:numId w:val="2"/>
        </w:numPr>
        <w:tabs>
          <w:tab w:val="left" w:pos="1249"/>
          <w:tab w:val="left" w:pos="1250"/>
        </w:tabs>
        <w:spacing w:before="35"/>
      </w:pPr>
      <w:r>
        <w:t>Co</w:t>
      </w:r>
      <w:r>
        <w:rPr>
          <w:spacing w:val="-1"/>
        </w:rPr>
        <w:t xml:space="preserve"> </w:t>
      </w:r>
      <w:r>
        <w:t>Monaghan</w:t>
      </w:r>
    </w:p>
    <w:p w14:paraId="316FE3F5" w14:textId="77777777" w:rsidR="007C5CDC" w:rsidRDefault="007C5CDC" w:rsidP="007C5CDC">
      <w:pPr>
        <w:pStyle w:val="BodyText"/>
        <w:rPr>
          <w:sz w:val="20"/>
        </w:rPr>
      </w:pPr>
    </w:p>
    <w:p w14:paraId="2C88FCFB" w14:textId="77777777" w:rsidR="007C5CDC" w:rsidRDefault="007C5CDC" w:rsidP="007C5CDC">
      <w:pPr>
        <w:pStyle w:val="BodyText"/>
        <w:spacing w:before="7"/>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4"/>
        <w:gridCol w:w="4189"/>
        <w:gridCol w:w="2256"/>
        <w:gridCol w:w="3473"/>
        <w:gridCol w:w="2967"/>
      </w:tblGrid>
      <w:tr w:rsidR="007C5CDC" w14:paraId="581135AF" w14:textId="77777777" w:rsidTr="008E7D50">
        <w:trPr>
          <w:trHeight w:val="251"/>
        </w:trPr>
        <w:tc>
          <w:tcPr>
            <w:tcW w:w="1004" w:type="dxa"/>
            <w:shd w:val="clear" w:color="auto" w:fill="D50092"/>
          </w:tcPr>
          <w:p w14:paraId="1E5DEDE5" w14:textId="77777777" w:rsidR="007C5CDC" w:rsidRDefault="007C5CDC" w:rsidP="008E7D50">
            <w:pPr>
              <w:pStyle w:val="TableParagraph"/>
              <w:rPr>
                <w:rFonts w:ascii="Times New Roman"/>
                <w:sz w:val="18"/>
              </w:rPr>
            </w:pPr>
          </w:p>
        </w:tc>
        <w:tc>
          <w:tcPr>
            <w:tcW w:w="4189" w:type="dxa"/>
            <w:shd w:val="clear" w:color="auto" w:fill="D0CECE"/>
          </w:tcPr>
          <w:p w14:paraId="147C3353" w14:textId="77777777" w:rsidR="007C5CDC" w:rsidRDefault="007C5CDC" w:rsidP="008E7D50">
            <w:pPr>
              <w:pStyle w:val="TableParagraph"/>
              <w:spacing w:line="232" w:lineRule="exact"/>
              <w:ind w:left="1102" w:right="1102"/>
              <w:jc w:val="center"/>
              <w:rPr>
                <w:b/>
              </w:rPr>
            </w:pPr>
            <w:r>
              <w:rPr>
                <w:b/>
              </w:rPr>
              <w:t>Address</w:t>
            </w:r>
          </w:p>
        </w:tc>
        <w:tc>
          <w:tcPr>
            <w:tcW w:w="2256" w:type="dxa"/>
            <w:shd w:val="clear" w:color="auto" w:fill="D0CECE"/>
          </w:tcPr>
          <w:p w14:paraId="7BC9B56A" w14:textId="77777777" w:rsidR="007C5CDC" w:rsidRDefault="007C5CDC" w:rsidP="008E7D50">
            <w:pPr>
              <w:pStyle w:val="TableParagraph"/>
              <w:spacing w:line="232" w:lineRule="exact"/>
              <w:ind w:left="109" w:right="104"/>
              <w:jc w:val="center"/>
              <w:rPr>
                <w:b/>
              </w:rPr>
            </w:pPr>
            <w:r>
              <w:rPr>
                <w:b/>
              </w:rPr>
              <w:t>Telephone Number</w:t>
            </w:r>
          </w:p>
        </w:tc>
        <w:tc>
          <w:tcPr>
            <w:tcW w:w="3473" w:type="dxa"/>
            <w:shd w:val="clear" w:color="auto" w:fill="D0CECE"/>
          </w:tcPr>
          <w:p w14:paraId="0441A18B" w14:textId="77777777" w:rsidR="007C5CDC" w:rsidRDefault="007C5CDC" w:rsidP="008E7D50">
            <w:pPr>
              <w:pStyle w:val="TableParagraph"/>
              <w:spacing w:line="232" w:lineRule="exact"/>
              <w:ind w:left="244" w:right="238"/>
              <w:jc w:val="center"/>
              <w:rPr>
                <w:b/>
              </w:rPr>
            </w:pPr>
            <w:r>
              <w:rPr>
                <w:b/>
              </w:rPr>
              <w:t>Email Address</w:t>
            </w:r>
          </w:p>
        </w:tc>
        <w:tc>
          <w:tcPr>
            <w:tcW w:w="2967" w:type="dxa"/>
            <w:shd w:val="clear" w:color="auto" w:fill="D0CECE"/>
          </w:tcPr>
          <w:p w14:paraId="64DEF2B0" w14:textId="77777777" w:rsidR="007C5CDC" w:rsidRDefault="007C5CDC" w:rsidP="008E7D50">
            <w:pPr>
              <w:pStyle w:val="TableParagraph"/>
              <w:spacing w:line="232" w:lineRule="exact"/>
              <w:ind w:left="311" w:right="306"/>
              <w:jc w:val="center"/>
              <w:rPr>
                <w:b/>
              </w:rPr>
            </w:pPr>
            <w:r>
              <w:rPr>
                <w:b/>
              </w:rPr>
              <w:t>Website/ Social Media</w:t>
            </w:r>
          </w:p>
        </w:tc>
      </w:tr>
      <w:tr w:rsidR="007C5CDC" w14:paraId="45539B98" w14:textId="77777777" w:rsidTr="008E7D50">
        <w:trPr>
          <w:trHeight w:val="375"/>
        </w:trPr>
        <w:tc>
          <w:tcPr>
            <w:tcW w:w="1004" w:type="dxa"/>
            <w:tcBorders>
              <w:bottom w:val="nil"/>
            </w:tcBorders>
          </w:tcPr>
          <w:p w14:paraId="27455C0F" w14:textId="77777777" w:rsidR="007C5CDC" w:rsidRDefault="007C5CDC" w:rsidP="008E7D50">
            <w:pPr>
              <w:pStyle w:val="TableParagraph"/>
              <w:rPr>
                <w:rFonts w:ascii="Times New Roman"/>
              </w:rPr>
            </w:pPr>
          </w:p>
        </w:tc>
        <w:tc>
          <w:tcPr>
            <w:tcW w:w="4189" w:type="dxa"/>
            <w:tcBorders>
              <w:bottom w:val="nil"/>
            </w:tcBorders>
          </w:tcPr>
          <w:p w14:paraId="2AE96AFD" w14:textId="77777777" w:rsidR="007C5CDC" w:rsidRDefault="007C5CDC" w:rsidP="008E7D50">
            <w:pPr>
              <w:pStyle w:val="TableParagraph"/>
              <w:spacing w:before="120" w:line="236" w:lineRule="exact"/>
              <w:ind w:left="1105" w:right="1102"/>
              <w:jc w:val="center"/>
            </w:pPr>
            <w:r>
              <w:t>Enniskillen Office:</w:t>
            </w:r>
          </w:p>
        </w:tc>
        <w:tc>
          <w:tcPr>
            <w:tcW w:w="2256" w:type="dxa"/>
            <w:tcBorders>
              <w:bottom w:val="nil"/>
            </w:tcBorders>
          </w:tcPr>
          <w:p w14:paraId="57BA46F2" w14:textId="77777777" w:rsidR="007C5CDC" w:rsidRDefault="007C5CDC" w:rsidP="008E7D50">
            <w:pPr>
              <w:pStyle w:val="TableParagraph"/>
              <w:rPr>
                <w:rFonts w:ascii="Times New Roman"/>
              </w:rPr>
            </w:pPr>
          </w:p>
        </w:tc>
        <w:tc>
          <w:tcPr>
            <w:tcW w:w="3473" w:type="dxa"/>
            <w:tcBorders>
              <w:bottom w:val="nil"/>
            </w:tcBorders>
          </w:tcPr>
          <w:p w14:paraId="2040A65B" w14:textId="77777777" w:rsidR="007C5CDC" w:rsidRDefault="007C5CDC" w:rsidP="008E7D50">
            <w:pPr>
              <w:pStyle w:val="TableParagraph"/>
              <w:rPr>
                <w:rFonts w:ascii="Times New Roman"/>
              </w:rPr>
            </w:pPr>
          </w:p>
        </w:tc>
        <w:tc>
          <w:tcPr>
            <w:tcW w:w="2967" w:type="dxa"/>
            <w:tcBorders>
              <w:bottom w:val="nil"/>
            </w:tcBorders>
          </w:tcPr>
          <w:p w14:paraId="6B3AAEDF" w14:textId="77777777" w:rsidR="007C5CDC" w:rsidRDefault="007C5CDC" w:rsidP="008E7D50">
            <w:pPr>
              <w:pStyle w:val="TableParagraph"/>
              <w:rPr>
                <w:rFonts w:ascii="Times New Roman"/>
              </w:rPr>
            </w:pPr>
          </w:p>
        </w:tc>
      </w:tr>
      <w:tr w:rsidR="007C5CDC" w14:paraId="6A792B08" w14:textId="77777777" w:rsidTr="008E7D50">
        <w:trPr>
          <w:trHeight w:val="252"/>
        </w:trPr>
        <w:tc>
          <w:tcPr>
            <w:tcW w:w="1004" w:type="dxa"/>
            <w:tcBorders>
              <w:top w:val="nil"/>
              <w:bottom w:val="nil"/>
            </w:tcBorders>
          </w:tcPr>
          <w:p w14:paraId="3384F65A" w14:textId="77777777" w:rsidR="007C5CDC" w:rsidRDefault="007C5CDC" w:rsidP="008E7D50">
            <w:pPr>
              <w:pStyle w:val="TableParagraph"/>
              <w:rPr>
                <w:rFonts w:ascii="Times New Roman"/>
                <w:sz w:val="18"/>
              </w:rPr>
            </w:pPr>
          </w:p>
        </w:tc>
        <w:tc>
          <w:tcPr>
            <w:tcW w:w="4189" w:type="dxa"/>
            <w:tcBorders>
              <w:top w:val="nil"/>
              <w:bottom w:val="nil"/>
            </w:tcBorders>
          </w:tcPr>
          <w:p w14:paraId="0EEBB643" w14:textId="77777777" w:rsidR="007C5CDC" w:rsidRDefault="007C5CDC" w:rsidP="008E7D50">
            <w:pPr>
              <w:pStyle w:val="TableParagraph"/>
              <w:spacing w:line="232" w:lineRule="exact"/>
              <w:ind w:left="1105" w:right="1102"/>
              <w:jc w:val="center"/>
            </w:pPr>
            <w:r>
              <w:t xml:space="preserve">52-60 </w:t>
            </w:r>
            <w:proofErr w:type="spellStart"/>
            <w:r>
              <w:t>Forthill</w:t>
            </w:r>
            <w:proofErr w:type="spellEnd"/>
            <w:r>
              <w:t xml:space="preserve"> Street</w:t>
            </w:r>
          </w:p>
        </w:tc>
        <w:tc>
          <w:tcPr>
            <w:tcW w:w="2256" w:type="dxa"/>
            <w:tcBorders>
              <w:top w:val="nil"/>
              <w:bottom w:val="nil"/>
            </w:tcBorders>
          </w:tcPr>
          <w:p w14:paraId="03BBDA79" w14:textId="77777777" w:rsidR="007C5CDC" w:rsidRDefault="007C5CDC" w:rsidP="008E7D50">
            <w:pPr>
              <w:pStyle w:val="TableParagraph"/>
              <w:spacing w:line="232" w:lineRule="exact"/>
              <w:ind w:left="109" w:right="104"/>
              <w:jc w:val="center"/>
            </w:pPr>
            <w:r>
              <w:t>028 66320977</w:t>
            </w:r>
          </w:p>
        </w:tc>
        <w:tc>
          <w:tcPr>
            <w:tcW w:w="3473" w:type="dxa"/>
            <w:tcBorders>
              <w:top w:val="nil"/>
              <w:bottom w:val="nil"/>
            </w:tcBorders>
          </w:tcPr>
          <w:p w14:paraId="58B8F4ED" w14:textId="77777777" w:rsidR="007C5CDC" w:rsidRDefault="007C5CDC" w:rsidP="008E7D50">
            <w:pPr>
              <w:pStyle w:val="TableParagraph"/>
              <w:rPr>
                <w:rFonts w:ascii="Times New Roman"/>
                <w:sz w:val="18"/>
              </w:rPr>
            </w:pPr>
          </w:p>
        </w:tc>
        <w:tc>
          <w:tcPr>
            <w:tcW w:w="2967" w:type="dxa"/>
            <w:tcBorders>
              <w:top w:val="nil"/>
              <w:bottom w:val="nil"/>
            </w:tcBorders>
          </w:tcPr>
          <w:p w14:paraId="4A98FEF0" w14:textId="77777777" w:rsidR="007C5CDC" w:rsidRDefault="007C5CDC" w:rsidP="008E7D50">
            <w:pPr>
              <w:pStyle w:val="TableParagraph"/>
              <w:rPr>
                <w:rFonts w:ascii="Times New Roman"/>
                <w:sz w:val="18"/>
              </w:rPr>
            </w:pPr>
          </w:p>
        </w:tc>
      </w:tr>
      <w:tr w:rsidR="007C5CDC" w14:paraId="5DA3612B" w14:textId="77777777" w:rsidTr="008E7D50">
        <w:trPr>
          <w:trHeight w:val="372"/>
        </w:trPr>
        <w:tc>
          <w:tcPr>
            <w:tcW w:w="1004" w:type="dxa"/>
            <w:tcBorders>
              <w:top w:val="nil"/>
              <w:bottom w:val="nil"/>
            </w:tcBorders>
          </w:tcPr>
          <w:p w14:paraId="4574B6AF" w14:textId="77777777" w:rsidR="007C5CDC" w:rsidRDefault="007C5CDC" w:rsidP="008E7D50">
            <w:pPr>
              <w:pStyle w:val="TableParagraph"/>
              <w:rPr>
                <w:rFonts w:ascii="Times New Roman"/>
              </w:rPr>
            </w:pPr>
          </w:p>
        </w:tc>
        <w:tc>
          <w:tcPr>
            <w:tcW w:w="4189" w:type="dxa"/>
            <w:tcBorders>
              <w:top w:val="nil"/>
            </w:tcBorders>
          </w:tcPr>
          <w:p w14:paraId="29913D2E" w14:textId="77777777" w:rsidR="007C5CDC" w:rsidRDefault="007C5CDC" w:rsidP="008E7D50">
            <w:pPr>
              <w:pStyle w:val="TableParagraph"/>
              <w:spacing w:line="249" w:lineRule="exact"/>
              <w:ind w:left="1105" w:right="1100"/>
              <w:jc w:val="center"/>
            </w:pPr>
            <w:r>
              <w:t>BT74 6AJ</w:t>
            </w:r>
          </w:p>
        </w:tc>
        <w:tc>
          <w:tcPr>
            <w:tcW w:w="2256" w:type="dxa"/>
            <w:tcBorders>
              <w:top w:val="nil"/>
            </w:tcBorders>
          </w:tcPr>
          <w:p w14:paraId="43E4CCE0" w14:textId="77777777" w:rsidR="007C5CDC" w:rsidRDefault="007C5CDC" w:rsidP="008E7D50">
            <w:pPr>
              <w:pStyle w:val="TableParagraph"/>
              <w:rPr>
                <w:rFonts w:ascii="Times New Roman"/>
              </w:rPr>
            </w:pPr>
          </w:p>
        </w:tc>
        <w:tc>
          <w:tcPr>
            <w:tcW w:w="3473" w:type="dxa"/>
            <w:tcBorders>
              <w:top w:val="nil"/>
              <w:bottom w:val="nil"/>
            </w:tcBorders>
          </w:tcPr>
          <w:p w14:paraId="3B948BEF" w14:textId="77777777" w:rsidR="007C5CDC" w:rsidRDefault="007C5CDC" w:rsidP="008E7D50">
            <w:pPr>
              <w:pStyle w:val="TableParagraph"/>
              <w:rPr>
                <w:rFonts w:ascii="Times New Roman"/>
              </w:rPr>
            </w:pPr>
          </w:p>
        </w:tc>
        <w:tc>
          <w:tcPr>
            <w:tcW w:w="2967" w:type="dxa"/>
            <w:tcBorders>
              <w:top w:val="nil"/>
              <w:bottom w:val="nil"/>
            </w:tcBorders>
          </w:tcPr>
          <w:p w14:paraId="4CC93281" w14:textId="77777777" w:rsidR="007C5CDC" w:rsidRDefault="007C5CDC" w:rsidP="008E7D50">
            <w:pPr>
              <w:pStyle w:val="TableParagraph"/>
              <w:rPr>
                <w:rFonts w:ascii="Times New Roman"/>
              </w:rPr>
            </w:pPr>
          </w:p>
        </w:tc>
      </w:tr>
      <w:tr w:rsidR="007C5CDC" w14:paraId="6285C347" w14:textId="77777777" w:rsidTr="008E7D50">
        <w:trPr>
          <w:trHeight w:val="373"/>
        </w:trPr>
        <w:tc>
          <w:tcPr>
            <w:tcW w:w="1004" w:type="dxa"/>
            <w:tcBorders>
              <w:top w:val="nil"/>
              <w:bottom w:val="nil"/>
            </w:tcBorders>
          </w:tcPr>
          <w:p w14:paraId="5FD39472" w14:textId="77777777" w:rsidR="007C5CDC" w:rsidRDefault="007C5CDC" w:rsidP="008E7D50">
            <w:pPr>
              <w:pStyle w:val="TableParagraph"/>
              <w:spacing w:line="243" w:lineRule="exact"/>
              <w:ind w:left="287"/>
              <w:rPr>
                <w:b/>
              </w:rPr>
            </w:pPr>
            <w:r>
              <w:rPr>
                <w:b/>
              </w:rPr>
              <w:t>ELY</w:t>
            </w:r>
          </w:p>
        </w:tc>
        <w:tc>
          <w:tcPr>
            <w:tcW w:w="4189" w:type="dxa"/>
            <w:tcBorders>
              <w:bottom w:val="nil"/>
            </w:tcBorders>
          </w:tcPr>
          <w:p w14:paraId="52F2D3D9" w14:textId="77777777" w:rsidR="007C5CDC" w:rsidRDefault="007C5CDC" w:rsidP="008E7D50">
            <w:pPr>
              <w:pStyle w:val="TableParagraph"/>
              <w:spacing w:before="117" w:line="236" w:lineRule="exact"/>
              <w:ind w:left="1105" w:right="1101"/>
              <w:jc w:val="center"/>
            </w:pPr>
            <w:r>
              <w:t xml:space="preserve">7 </w:t>
            </w:r>
            <w:proofErr w:type="spellStart"/>
            <w:r>
              <w:t>Fairgreen</w:t>
            </w:r>
            <w:proofErr w:type="spellEnd"/>
            <w:r>
              <w:t xml:space="preserve"> Road</w:t>
            </w:r>
          </w:p>
        </w:tc>
        <w:tc>
          <w:tcPr>
            <w:tcW w:w="2256" w:type="dxa"/>
            <w:tcBorders>
              <w:bottom w:val="nil"/>
            </w:tcBorders>
          </w:tcPr>
          <w:p w14:paraId="48B5FE07" w14:textId="77777777" w:rsidR="007C5CDC" w:rsidRDefault="007C5CDC" w:rsidP="008E7D50">
            <w:pPr>
              <w:pStyle w:val="TableParagraph"/>
              <w:rPr>
                <w:rFonts w:ascii="Times New Roman"/>
              </w:rPr>
            </w:pPr>
          </w:p>
        </w:tc>
        <w:tc>
          <w:tcPr>
            <w:tcW w:w="3473" w:type="dxa"/>
            <w:tcBorders>
              <w:top w:val="nil"/>
              <w:bottom w:val="nil"/>
            </w:tcBorders>
          </w:tcPr>
          <w:p w14:paraId="08DF365A" w14:textId="77777777" w:rsidR="007C5CDC" w:rsidRDefault="0076288D" w:rsidP="008E7D50">
            <w:pPr>
              <w:pStyle w:val="TableParagraph"/>
              <w:spacing w:line="246" w:lineRule="exact"/>
              <w:ind w:left="244" w:right="239"/>
              <w:jc w:val="center"/>
            </w:pPr>
            <w:hyperlink r:id="rId28">
              <w:r w:rsidR="007C5CDC">
                <w:rPr>
                  <w:color w:val="0462C1"/>
                  <w:u w:val="single" w:color="0462C1"/>
                </w:rPr>
                <w:t>enquiriesvps@elycentre.co.uk</w:t>
              </w:r>
            </w:hyperlink>
          </w:p>
        </w:tc>
        <w:tc>
          <w:tcPr>
            <w:tcW w:w="2967" w:type="dxa"/>
            <w:tcBorders>
              <w:top w:val="nil"/>
              <w:bottom w:val="nil"/>
            </w:tcBorders>
          </w:tcPr>
          <w:p w14:paraId="7634CC12" w14:textId="77777777" w:rsidR="007C5CDC" w:rsidRDefault="0076288D" w:rsidP="008E7D50">
            <w:pPr>
              <w:pStyle w:val="TableParagraph"/>
              <w:ind w:left="311" w:right="304"/>
              <w:jc w:val="center"/>
            </w:pPr>
            <w:hyperlink r:id="rId29">
              <w:r w:rsidR="007C5CDC">
                <w:rPr>
                  <w:color w:val="0462C1"/>
                  <w:u w:val="single" w:color="0462C1"/>
                </w:rPr>
                <w:t>www.elycentre.com</w:t>
              </w:r>
            </w:hyperlink>
          </w:p>
        </w:tc>
      </w:tr>
      <w:tr w:rsidR="007C5CDC" w14:paraId="2084CBF0" w14:textId="77777777" w:rsidTr="008E7D50">
        <w:trPr>
          <w:trHeight w:val="506"/>
        </w:trPr>
        <w:tc>
          <w:tcPr>
            <w:tcW w:w="1004" w:type="dxa"/>
            <w:tcBorders>
              <w:top w:val="nil"/>
              <w:bottom w:val="nil"/>
            </w:tcBorders>
          </w:tcPr>
          <w:p w14:paraId="40A154A2" w14:textId="77777777" w:rsidR="007C5CDC" w:rsidRDefault="007C5CDC" w:rsidP="008E7D50">
            <w:pPr>
              <w:pStyle w:val="TableParagraph"/>
              <w:rPr>
                <w:rFonts w:ascii="Times New Roman"/>
              </w:rPr>
            </w:pPr>
          </w:p>
        </w:tc>
        <w:tc>
          <w:tcPr>
            <w:tcW w:w="4189" w:type="dxa"/>
            <w:tcBorders>
              <w:top w:val="nil"/>
              <w:bottom w:val="nil"/>
            </w:tcBorders>
          </w:tcPr>
          <w:p w14:paraId="08389C87" w14:textId="77777777" w:rsidR="007C5CDC" w:rsidRDefault="007C5CDC" w:rsidP="008E7D50">
            <w:pPr>
              <w:pStyle w:val="TableParagraph"/>
              <w:spacing w:line="249" w:lineRule="exact"/>
              <w:ind w:left="1103" w:right="1102"/>
              <w:jc w:val="center"/>
            </w:pPr>
            <w:proofErr w:type="spellStart"/>
            <w:r>
              <w:t>Markethill</w:t>
            </w:r>
            <w:proofErr w:type="spellEnd"/>
          </w:p>
          <w:p w14:paraId="7ED99A11" w14:textId="77777777" w:rsidR="007C5CDC" w:rsidRDefault="007C5CDC" w:rsidP="008E7D50">
            <w:pPr>
              <w:pStyle w:val="TableParagraph"/>
              <w:spacing w:before="1" w:line="236" w:lineRule="exact"/>
              <w:ind w:left="1104" w:right="1102"/>
              <w:jc w:val="center"/>
            </w:pPr>
            <w:r>
              <w:t>Co Armagh</w:t>
            </w:r>
          </w:p>
        </w:tc>
        <w:tc>
          <w:tcPr>
            <w:tcW w:w="2256" w:type="dxa"/>
            <w:tcBorders>
              <w:top w:val="nil"/>
              <w:bottom w:val="nil"/>
            </w:tcBorders>
          </w:tcPr>
          <w:p w14:paraId="7CF872C3" w14:textId="77777777" w:rsidR="007C5CDC" w:rsidRDefault="007C5CDC" w:rsidP="008E7D50">
            <w:pPr>
              <w:pStyle w:val="TableParagraph"/>
              <w:spacing w:before="123"/>
              <w:ind w:left="109" w:right="103"/>
              <w:jc w:val="center"/>
            </w:pPr>
            <w:r>
              <w:t>028 37552447</w:t>
            </w:r>
          </w:p>
        </w:tc>
        <w:tc>
          <w:tcPr>
            <w:tcW w:w="3473" w:type="dxa"/>
            <w:tcBorders>
              <w:top w:val="nil"/>
              <w:bottom w:val="nil"/>
            </w:tcBorders>
          </w:tcPr>
          <w:p w14:paraId="625794F4" w14:textId="77777777" w:rsidR="007C5CDC" w:rsidRDefault="007C5CDC" w:rsidP="008E7D50">
            <w:pPr>
              <w:pStyle w:val="TableParagraph"/>
              <w:rPr>
                <w:rFonts w:ascii="Times New Roman"/>
              </w:rPr>
            </w:pPr>
          </w:p>
        </w:tc>
        <w:tc>
          <w:tcPr>
            <w:tcW w:w="2967" w:type="dxa"/>
            <w:tcBorders>
              <w:top w:val="nil"/>
              <w:bottom w:val="nil"/>
            </w:tcBorders>
          </w:tcPr>
          <w:p w14:paraId="54FA470E" w14:textId="77777777" w:rsidR="007C5CDC" w:rsidRDefault="007C5CDC" w:rsidP="008E7D50">
            <w:pPr>
              <w:pStyle w:val="TableParagraph"/>
              <w:rPr>
                <w:rFonts w:ascii="Times New Roman"/>
              </w:rPr>
            </w:pPr>
          </w:p>
        </w:tc>
      </w:tr>
      <w:tr w:rsidR="007C5CDC" w14:paraId="23638147" w14:textId="77777777" w:rsidTr="008E7D50">
        <w:trPr>
          <w:trHeight w:val="372"/>
        </w:trPr>
        <w:tc>
          <w:tcPr>
            <w:tcW w:w="1004" w:type="dxa"/>
            <w:tcBorders>
              <w:top w:val="nil"/>
            </w:tcBorders>
          </w:tcPr>
          <w:p w14:paraId="21908696" w14:textId="77777777" w:rsidR="007C5CDC" w:rsidRDefault="007C5CDC" w:rsidP="008E7D50">
            <w:pPr>
              <w:pStyle w:val="TableParagraph"/>
              <w:rPr>
                <w:rFonts w:ascii="Times New Roman"/>
              </w:rPr>
            </w:pPr>
          </w:p>
        </w:tc>
        <w:tc>
          <w:tcPr>
            <w:tcW w:w="4189" w:type="dxa"/>
            <w:tcBorders>
              <w:top w:val="nil"/>
            </w:tcBorders>
          </w:tcPr>
          <w:p w14:paraId="4087FE83" w14:textId="77777777" w:rsidR="007C5CDC" w:rsidRDefault="007C5CDC" w:rsidP="008E7D50">
            <w:pPr>
              <w:pStyle w:val="TableParagraph"/>
              <w:spacing w:line="249" w:lineRule="exact"/>
              <w:ind w:left="1102" w:right="1102"/>
              <w:jc w:val="center"/>
            </w:pPr>
            <w:r>
              <w:t>BT60 1PW</w:t>
            </w:r>
          </w:p>
        </w:tc>
        <w:tc>
          <w:tcPr>
            <w:tcW w:w="2256" w:type="dxa"/>
            <w:tcBorders>
              <w:top w:val="nil"/>
            </w:tcBorders>
          </w:tcPr>
          <w:p w14:paraId="3C3BAF26" w14:textId="77777777" w:rsidR="007C5CDC" w:rsidRDefault="007C5CDC" w:rsidP="008E7D50">
            <w:pPr>
              <w:pStyle w:val="TableParagraph"/>
              <w:rPr>
                <w:rFonts w:ascii="Times New Roman"/>
              </w:rPr>
            </w:pPr>
          </w:p>
        </w:tc>
        <w:tc>
          <w:tcPr>
            <w:tcW w:w="3473" w:type="dxa"/>
            <w:tcBorders>
              <w:top w:val="nil"/>
            </w:tcBorders>
          </w:tcPr>
          <w:p w14:paraId="58BB0A30" w14:textId="77777777" w:rsidR="007C5CDC" w:rsidRDefault="007C5CDC" w:rsidP="008E7D50">
            <w:pPr>
              <w:pStyle w:val="TableParagraph"/>
              <w:rPr>
                <w:rFonts w:ascii="Times New Roman"/>
              </w:rPr>
            </w:pPr>
          </w:p>
        </w:tc>
        <w:tc>
          <w:tcPr>
            <w:tcW w:w="2967" w:type="dxa"/>
            <w:tcBorders>
              <w:top w:val="nil"/>
            </w:tcBorders>
          </w:tcPr>
          <w:p w14:paraId="1A82B4EC" w14:textId="77777777" w:rsidR="007C5CDC" w:rsidRDefault="007C5CDC" w:rsidP="008E7D50">
            <w:pPr>
              <w:pStyle w:val="TableParagraph"/>
              <w:rPr>
                <w:rFonts w:ascii="Times New Roman"/>
              </w:rPr>
            </w:pPr>
          </w:p>
        </w:tc>
      </w:tr>
    </w:tbl>
    <w:p w14:paraId="3B633578" w14:textId="77777777" w:rsidR="007C5CDC" w:rsidRDefault="007C5CDC" w:rsidP="007C5CDC">
      <w:pPr>
        <w:rPr>
          <w:rFonts w:ascii="Times New Roman"/>
        </w:rPr>
        <w:sectPr w:rsidR="007C5CDC" w:rsidSect="00F83B01">
          <w:pgSz w:w="16840" w:h="11910" w:orient="landscape"/>
          <w:pgMar w:top="1100" w:right="740" w:bottom="740" w:left="1160" w:header="0" w:footer="469" w:gutter="0"/>
          <w:cols w:space="720"/>
        </w:sectPr>
      </w:pPr>
    </w:p>
    <w:p w14:paraId="473336A1" w14:textId="77777777" w:rsidR="00A76610" w:rsidRDefault="00A76610" w:rsidP="007C5CDC">
      <w:pPr>
        <w:pStyle w:val="Heading2"/>
        <w:spacing w:before="22"/>
        <w:ind w:left="0"/>
      </w:pPr>
    </w:p>
    <w:p w14:paraId="7386EDE5" w14:textId="77777777" w:rsidR="00A76610" w:rsidRDefault="00A76610">
      <w:pPr>
        <w:pStyle w:val="Heading2"/>
        <w:spacing w:before="22"/>
        <w:ind w:left="116"/>
      </w:pPr>
    </w:p>
    <w:p w14:paraId="2272FF1B" w14:textId="12C39063" w:rsidR="007D7732" w:rsidRDefault="00DF751C">
      <w:pPr>
        <w:pStyle w:val="Heading2"/>
        <w:spacing w:before="22"/>
        <w:ind w:left="116"/>
      </w:pPr>
      <w:r>
        <w:t>WAVE Trauma Centre</w:t>
      </w:r>
    </w:p>
    <w:p w14:paraId="30B16FB3" w14:textId="77777777" w:rsidR="007D7732" w:rsidRDefault="00DF751C">
      <w:pPr>
        <w:spacing w:before="184" w:line="276" w:lineRule="auto"/>
        <w:ind w:left="116" w:right="107"/>
        <w:jc w:val="both"/>
      </w:pPr>
      <w:r>
        <w:t>WAVE Trauma Centre is a regional NGO that works from five centres across Northern Ireland providing a holistic range of therapeutic, welfare and support services to anyone bereaved or injured as a result of the Troubles regardless of religious, cultural or political beliefs. WAVE has a team of specialist welfare officers for the Troubles Permanent Disabled Payment Scheme making applications for individuals and supporting them through the process.</w:t>
      </w:r>
    </w:p>
    <w:p w14:paraId="2216E50B" w14:textId="77777777" w:rsidR="007D7732" w:rsidRDefault="00DF751C">
      <w:pPr>
        <w:spacing w:before="161" w:line="273" w:lineRule="auto"/>
        <w:ind w:left="116" w:right="107"/>
        <w:jc w:val="both"/>
      </w:pPr>
      <w:r>
        <w:t xml:space="preserve">WAVE works across N. Ireland, Ireland, GB and with clients living in other areas of the world who have been affected by the </w:t>
      </w:r>
      <w:r>
        <w:rPr>
          <w:spacing w:val="4"/>
        </w:rPr>
        <w:t xml:space="preserve">NI </w:t>
      </w:r>
      <w:r>
        <w:t>Troubles/ Conflict. All services</w:t>
      </w:r>
      <w:r>
        <w:rPr>
          <w:spacing w:val="-11"/>
        </w:rPr>
        <w:t xml:space="preserve"> </w:t>
      </w:r>
      <w:r>
        <w:t>delivered</w:t>
      </w:r>
      <w:r>
        <w:rPr>
          <w:spacing w:val="-11"/>
        </w:rPr>
        <w:t xml:space="preserve"> </w:t>
      </w:r>
      <w:r>
        <w:t>by</w:t>
      </w:r>
      <w:r>
        <w:rPr>
          <w:spacing w:val="-18"/>
        </w:rPr>
        <w:t xml:space="preserve"> </w:t>
      </w:r>
      <w:r>
        <w:t>WAVE</w:t>
      </w:r>
      <w:r>
        <w:rPr>
          <w:spacing w:val="-11"/>
        </w:rPr>
        <w:t xml:space="preserve"> </w:t>
      </w:r>
      <w:r>
        <w:t>are</w:t>
      </w:r>
      <w:r>
        <w:rPr>
          <w:spacing w:val="-13"/>
        </w:rPr>
        <w:t xml:space="preserve"> </w:t>
      </w:r>
      <w:r>
        <w:t>trauma</w:t>
      </w:r>
      <w:r>
        <w:rPr>
          <w:spacing w:val="-14"/>
        </w:rPr>
        <w:t xml:space="preserve"> </w:t>
      </w:r>
      <w:r>
        <w:t>informed.</w:t>
      </w:r>
      <w:r>
        <w:rPr>
          <w:spacing w:val="32"/>
        </w:rPr>
        <w:t xml:space="preserve"> </w:t>
      </w:r>
      <w:r>
        <w:t>WAVE</w:t>
      </w:r>
      <w:r>
        <w:rPr>
          <w:spacing w:val="-14"/>
        </w:rPr>
        <w:t xml:space="preserve"> </w:t>
      </w:r>
      <w:r>
        <w:t>is</w:t>
      </w:r>
      <w:r>
        <w:rPr>
          <w:spacing w:val="-11"/>
        </w:rPr>
        <w:t xml:space="preserve"> </w:t>
      </w:r>
      <w:r>
        <w:t>an</w:t>
      </w:r>
      <w:r>
        <w:rPr>
          <w:spacing w:val="-13"/>
        </w:rPr>
        <w:t xml:space="preserve"> </w:t>
      </w:r>
      <w:r>
        <w:t>accredited</w:t>
      </w:r>
      <w:r>
        <w:rPr>
          <w:spacing w:val="-14"/>
        </w:rPr>
        <w:t xml:space="preserve"> </w:t>
      </w:r>
      <w:r>
        <w:t>service</w:t>
      </w:r>
      <w:r>
        <w:rPr>
          <w:spacing w:val="-11"/>
        </w:rPr>
        <w:t xml:space="preserve"> </w:t>
      </w:r>
      <w:r>
        <w:t>provider</w:t>
      </w:r>
      <w:r>
        <w:rPr>
          <w:spacing w:val="-10"/>
        </w:rPr>
        <w:t xml:space="preserve"> </w:t>
      </w:r>
      <w:r>
        <w:t>with</w:t>
      </w:r>
      <w:r>
        <w:rPr>
          <w:spacing w:val="-10"/>
        </w:rPr>
        <w:t xml:space="preserve"> </w:t>
      </w:r>
      <w:r>
        <w:t>the</w:t>
      </w:r>
      <w:r>
        <w:rPr>
          <w:spacing w:val="-14"/>
        </w:rPr>
        <w:t xml:space="preserve"> </w:t>
      </w:r>
      <w:r>
        <w:t>British</w:t>
      </w:r>
      <w:r>
        <w:rPr>
          <w:spacing w:val="-11"/>
        </w:rPr>
        <w:t xml:space="preserve"> </w:t>
      </w:r>
      <w:r>
        <w:t>Association</w:t>
      </w:r>
      <w:r>
        <w:rPr>
          <w:spacing w:val="-11"/>
        </w:rPr>
        <w:t xml:space="preserve"> </w:t>
      </w:r>
      <w:r>
        <w:t>of</w:t>
      </w:r>
      <w:r>
        <w:rPr>
          <w:spacing w:val="-12"/>
        </w:rPr>
        <w:t xml:space="preserve"> </w:t>
      </w:r>
      <w:r>
        <w:t>Counselling</w:t>
      </w:r>
      <w:r>
        <w:rPr>
          <w:spacing w:val="-8"/>
        </w:rPr>
        <w:t xml:space="preserve"> </w:t>
      </w:r>
      <w:r>
        <w:t>and</w:t>
      </w:r>
      <w:r>
        <w:rPr>
          <w:spacing w:val="-14"/>
        </w:rPr>
        <w:t xml:space="preserve"> </w:t>
      </w:r>
      <w:r>
        <w:t>Psychotherapy (BACP)</w:t>
      </w:r>
    </w:p>
    <w:p w14:paraId="635DA79E" w14:textId="77777777" w:rsidR="007D7732" w:rsidRDefault="00DF751C">
      <w:pPr>
        <w:spacing w:before="168" w:line="273" w:lineRule="auto"/>
        <w:ind w:left="116" w:right="106"/>
        <w:jc w:val="both"/>
      </w:pPr>
      <w:r>
        <w:t>To access assistance with the Troubles Permanent Disabled Payment Scheme or to find out more about the range of services that are available please contact:</w:t>
      </w:r>
    </w:p>
    <w:p w14:paraId="1AF44353" w14:textId="77777777" w:rsidR="007D7732" w:rsidRDefault="007D7732">
      <w:pPr>
        <w:pStyle w:val="BodyText"/>
        <w:spacing w:before="7"/>
        <w:rPr>
          <w:sz w:val="17"/>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2618"/>
        <w:gridCol w:w="1716"/>
        <w:gridCol w:w="3729"/>
        <w:gridCol w:w="4886"/>
      </w:tblGrid>
      <w:tr w:rsidR="007D7732" w14:paraId="28EF21E1" w14:textId="77777777">
        <w:trPr>
          <w:trHeight w:val="506"/>
        </w:trPr>
        <w:tc>
          <w:tcPr>
            <w:tcW w:w="936" w:type="dxa"/>
            <w:shd w:val="clear" w:color="auto" w:fill="D50092"/>
          </w:tcPr>
          <w:p w14:paraId="27C78259" w14:textId="77777777" w:rsidR="007D7732" w:rsidRDefault="007D7732">
            <w:pPr>
              <w:pStyle w:val="TableParagraph"/>
              <w:rPr>
                <w:rFonts w:ascii="Times New Roman"/>
              </w:rPr>
            </w:pPr>
          </w:p>
        </w:tc>
        <w:tc>
          <w:tcPr>
            <w:tcW w:w="2618" w:type="dxa"/>
            <w:shd w:val="clear" w:color="auto" w:fill="D0CECE"/>
          </w:tcPr>
          <w:p w14:paraId="2BE056D7" w14:textId="77777777" w:rsidR="007D7732" w:rsidRDefault="00DF751C">
            <w:pPr>
              <w:pStyle w:val="TableParagraph"/>
              <w:spacing w:before="122"/>
              <w:ind w:left="371" w:right="363"/>
              <w:jc w:val="center"/>
              <w:rPr>
                <w:b/>
              </w:rPr>
            </w:pPr>
            <w:r>
              <w:rPr>
                <w:b/>
              </w:rPr>
              <w:t>Address</w:t>
            </w:r>
          </w:p>
        </w:tc>
        <w:tc>
          <w:tcPr>
            <w:tcW w:w="1716" w:type="dxa"/>
            <w:shd w:val="clear" w:color="auto" w:fill="D0CECE"/>
          </w:tcPr>
          <w:p w14:paraId="58704D05" w14:textId="77777777" w:rsidR="007D7732" w:rsidRDefault="00DF751C">
            <w:pPr>
              <w:pStyle w:val="TableParagraph"/>
              <w:spacing w:line="248" w:lineRule="exact"/>
              <w:ind w:left="102" w:right="93"/>
              <w:jc w:val="center"/>
              <w:rPr>
                <w:b/>
              </w:rPr>
            </w:pPr>
            <w:r>
              <w:rPr>
                <w:b/>
              </w:rPr>
              <w:t>Telephone</w:t>
            </w:r>
          </w:p>
          <w:p w14:paraId="6747ADA1" w14:textId="77777777" w:rsidR="007D7732" w:rsidRDefault="00DF751C">
            <w:pPr>
              <w:pStyle w:val="TableParagraph"/>
              <w:spacing w:before="1" w:line="237" w:lineRule="exact"/>
              <w:ind w:left="103" w:right="93"/>
              <w:jc w:val="center"/>
              <w:rPr>
                <w:b/>
              </w:rPr>
            </w:pPr>
            <w:r>
              <w:rPr>
                <w:b/>
              </w:rPr>
              <w:t>Number</w:t>
            </w:r>
          </w:p>
        </w:tc>
        <w:tc>
          <w:tcPr>
            <w:tcW w:w="3729" w:type="dxa"/>
            <w:shd w:val="clear" w:color="auto" w:fill="D0CECE"/>
          </w:tcPr>
          <w:p w14:paraId="43DCDA25" w14:textId="77777777" w:rsidR="007D7732" w:rsidRDefault="00DF751C">
            <w:pPr>
              <w:pStyle w:val="TableParagraph"/>
              <w:spacing w:before="122"/>
              <w:ind w:left="86" w:right="78"/>
              <w:jc w:val="center"/>
              <w:rPr>
                <w:b/>
              </w:rPr>
            </w:pPr>
            <w:r>
              <w:rPr>
                <w:b/>
              </w:rPr>
              <w:t>Email Address</w:t>
            </w:r>
          </w:p>
        </w:tc>
        <w:tc>
          <w:tcPr>
            <w:tcW w:w="4886" w:type="dxa"/>
            <w:shd w:val="clear" w:color="auto" w:fill="D0CECE"/>
          </w:tcPr>
          <w:p w14:paraId="0AA9A36C" w14:textId="77777777" w:rsidR="007D7732" w:rsidRDefault="00DF751C">
            <w:pPr>
              <w:pStyle w:val="TableParagraph"/>
              <w:spacing w:before="122"/>
              <w:ind w:left="1295"/>
              <w:rPr>
                <w:b/>
              </w:rPr>
            </w:pPr>
            <w:r>
              <w:rPr>
                <w:b/>
              </w:rPr>
              <w:t>Website/ Social Media</w:t>
            </w:r>
          </w:p>
        </w:tc>
      </w:tr>
      <w:tr w:rsidR="007D7732" w14:paraId="1C412B1B" w14:textId="77777777">
        <w:trPr>
          <w:trHeight w:val="758"/>
        </w:trPr>
        <w:tc>
          <w:tcPr>
            <w:tcW w:w="936" w:type="dxa"/>
            <w:vMerge w:val="restart"/>
          </w:tcPr>
          <w:p w14:paraId="78F37EB0" w14:textId="77777777" w:rsidR="007D7732" w:rsidRDefault="007D7732">
            <w:pPr>
              <w:pStyle w:val="TableParagraph"/>
              <w:rPr>
                <w:sz w:val="24"/>
              </w:rPr>
            </w:pPr>
          </w:p>
          <w:p w14:paraId="305030DB" w14:textId="77777777" w:rsidR="007D7732" w:rsidRDefault="007D7732">
            <w:pPr>
              <w:pStyle w:val="TableParagraph"/>
              <w:rPr>
                <w:sz w:val="24"/>
              </w:rPr>
            </w:pPr>
          </w:p>
          <w:p w14:paraId="0F6F1269" w14:textId="77777777" w:rsidR="007D7732" w:rsidRDefault="007D7732">
            <w:pPr>
              <w:pStyle w:val="TableParagraph"/>
              <w:rPr>
                <w:sz w:val="24"/>
              </w:rPr>
            </w:pPr>
          </w:p>
          <w:p w14:paraId="3321F93F" w14:textId="77777777" w:rsidR="007D7732" w:rsidRDefault="007D7732">
            <w:pPr>
              <w:pStyle w:val="TableParagraph"/>
              <w:rPr>
                <w:sz w:val="24"/>
              </w:rPr>
            </w:pPr>
          </w:p>
          <w:p w14:paraId="3963BB15" w14:textId="77777777" w:rsidR="007D7732" w:rsidRDefault="007D7732">
            <w:pPr>
              <w:pStyle w:val="TableParagraph"/>
              <w:rPr>
                <w:sz w:val="24"/>
              </w:rPr>
            </w:pPr>
          </w:p>
          <w:p w14:paraId="420CDC43" w14:textId="77777777" w:rsidR="007D7732" w:rsidRDefault="007D7732">
            <w:pPr>
              <w:pStyle w:val="TableParagraph"/>
              <w:rPr>
                <w:sz w:val="24"/>
              </w:rPr>
            </w:pPr>
          </w:p>
          <w:p w14:paraId="026AC2B2" w14:textId="77777777" w:rsidR="007D7732" w:rsidRDefault="007D7732">
            <w:pPr>
              <w:pStyle w:val="TableParagraph"/>
              <w:rPr>
                <w:sz w:val="24"/>
              </w:rPr>
            </w:pPr>
          </w:p>
          <w:p w14:paraId="54BBDDA9" w14:textId="77777777" w:rsidR="007D7732" w:rsidRDefault="00DF751C">
            <w:pPr>
              <w:pStyle w:val="TableParagraph"/>
              <w:spacing w:before="171"/>
              <w:ind w:left="107"/>
              <w:rPr>
                <w:b/>
              </w:rPr>
            </w:pPr>
            <w:r>
              <w:rPr>
                <w:b/>
              </w:rPr>
              <w:t>WAVE</w:t>
            </w:r>
          </w:p>
        </w:tc>
        <w:tc>
          <w:tcPr>
            <w:tcW w:w="2618" w:type="dxa"/>
          </w:tcPr>
          <w:p w14:paraId="463382AD" w14:textId="77777777" w:rsidR="007D7732" w:rsidRDefault="00DF751C">
            <w:pPr>
              <w:pStyle w:val="TableParagraph"/>
              <w:spacing w:line="250" w:lineRule="exact"/>
              <w:ind w:left="371" w:right="360"/>
              <w:jc w:val="center"/>
            </w:pPr>
            <w:r>
              <w:t>Belfast Office:</w:t>
            </w:r>
          </w:p>
        </w:tc>
        <w:tc>
          <w:tcPr>
            <w:tcW w:w="1716" w:type="dxa"/>
          </w:tcPr>
          <w:p w14:paraId="4128EF01" w14:textId="77777777" w:rsidR="007D7732" w:rsidRDefault="007D7732">
            <w:pPr>
              <w:pStyle w:val="TableParagraph"/>
              <w:spacing w:before="10"/>
              <w:rPr>
                <w:sz w:val="21"/>
              </w:rPr>
            </w:pPr>
          </w:p>
          <w:p w14:paraId="5A65D021" w14:textId="77777777" w:rsidR="007D7732" w:rsidRDefault="00DF751C">
            <w:pPr>
              <w:pStyle w:val="TableParagraph"/>
              <w:ind w:left="104" w:right="93"/>
              <w:jc w:val="center"/>
            </w:pPr>
            <w:r>
              <w:t>028 90779922</w:t>
            </w:r>
          </w:p>
        </w:tc>
        <w:tc>
          <w:tcPr>
            <w:tcW w:w="3729" w:type="dxa"/>
          </w:tcPr>
          <w:p w14:paraId="0EEE68DE" w14:textId="77777777" w:rsidR="007D7732" w:rsidRDefault="007D7732">
            <w:pPr>
              <w:pStyle w:val="TableParagraph"/>
              <w:spacing w:before="10"/>
              <w:rPr>
                <w:sz w:val="21"/>
              </w:rPr>
            </w:pPr>
          </w:p>
          <w:p w14:paraId="6B39CF2F" w14:textId="77777777" w:rsidR="007D7732" w:rsidRDefault="0076288D">
            <w:pPr>
              <w:pStyle w:val="TableParagraph"/>
              <w:ind w:left="87" w:right="75"/>
              <w:jc w:val="center"/>
            </w:pPr>
            <w:hyperlink r:id="rId30">
              <w:r w:rsidR="00DF751C">
                <w:rPr>
                  <w:color w:val="0462C1"/>
                  <w:u w:val="single" w:color="0462C1"/>
                </w:rPr>
                <w:t>adminhq@wavetrauma.org</w:t>
              </w:r>
            </w:hyperlink>
          </w:p>
        </w:tc>
        <w:tc>
          <w:tcPr>
            <w:tcW w:w="4886" w:type="dxa"/>
            <w:vMerge w:val="restart"/>
          </w:tcPr>
          <w:p w14:paraId="23CE234E" w14:textId="77777777" w:rsidR="007D7732" w:rsidRDefault="007D7732">
            <w:pPr>
              <w:pStyle w:val="TableParagraph"/>
              <w:rPr>
                <w:sz w:val="24"/>
              </w:rPr>
            </w:pPr>
          </w:p>
          <w:p w14:paraId="362D2A19" w14:textId="77777777" w:rsidR="007D7732" w:rsidRDefault="007D7732">
            <w:pPr>
              <w:pStyle w:val="TableParagraph"/>
              <w:rPr>
                <w:sz w:val="24"/>
              </w:rPr>
            </w:pPr>
          </w:p>
          <w:p w14:paraId="7DB4D4D9" w14:textId="77777777" w:rsidR="007D7732" w:rsidRDefault="007D7732">
            <w:pPr>
              <w:pStyle w:val="TableParagraph"/>
              <w:spacing w:before="7"/>
              <w:rPr>
                <w:sz w:val="29"/>
              </w:rPr>
            </w:pPr>
          </w:p>
          <w:p w14:paraId="1D568BE2" w14:textId="77777777" w:rsidR="007D7732" w:rsidRDefault="00DF751C">
            <w:pPr>
              <w:pStyle w:val="TableParagraph"/>
              <w:ind w:left="933" w:right="902" w:firstLine="1082"/>
            </w:pPr>
            <w:r>
              <w:t xml:space="preserve">Website: </w:t>
            </w:r>
            <w:hyperlink r:id="rId31">
              <w:r>
                <w:rPr>
                  <w:color w:val="0462C1"/>
                  <w:u w:val="single" w:color="0462C1"/>
                </w:rPr>
                <w:t>www.wavetraumacentre.org.uk</w:t>
              </w:r>
            </w:hyperlink>
          </w:p>
        </w:tc>
      </w:tr>
      <w:tr w:rsidR="007D7732" w14:paraId="78DCD5EE" w14:textId="77777777">
        <w:trPr>
          <w:trHeight w:val="760"/>
        </w:trPr>
        <w:tc>
          <w:tcPr>
            <w:tcW w:w="936" w:type="dxa"/>
            <w:vMerge/>
            <w:tcBorders>
              <w:top w:val="nil"/>
            </w:tcBorders>
          </w:tcPr>
          <w:p w14:paraId="0B1F61A9" w14:textId="77777777" w:rsidR="007D7732" w:rsidRDefault="007D7732">
            <w:pPr>
              <w:rPr>
                <w:sz w:val="2"/>
                <w:szCs w:val="2"/>
              </w:rPr>
            </w:pPr>
          </w:p>
        </w:tc>
        <w:tc>
          <w:tcPr>
            <w:tcW w:w="2618" w:type="dxa"/>
          </w:tcPr>
          <w:p w14:paraId="4DF2425F" w14:textId="77777777" w:rsidR="007D7732" w:rsidRDefault="00DF751C">
            <w:pPr>
              <w:pStyle w:val="TableParagraph"/>
              <w:ind w:left="371" w:right="361"/>
              <w:jc w:val="center"/>
            </w:pPr>
            <w:r>
              <w:t>Armagh Office:</w:t>
            </w:r>
          </w:p>
        </w:tc>
        <w:tc>
          <w:tcPr>
            <w:tcW w:w="1716" w:type="dxa"/>
          </w:tcPr>
          <w:p w14:paraId="61E91645" w14:textId="77777777" w:rsidR="007D7732" w:rsidRDefault="007D7732">
            <w:pPr>
              <w:pStyle w:val="TableParagraph"/>
              <w:spacing w:before="10"/>
              <w:rPr>
                <w:sz w:val="21"/>
              </w:rPr>
            </w:pPr>
          </w:p>
          <w:p w14:paraId="46083426" w14:textId="77777777" w:rsidR="007D7732" w:rsidRDefault="00DF751C">
            <w:pPr>
              <w:pStyle w:val="TableParagraph"/>
              <w:ind w:left="104" w:right="93"/>
              <w:jc w:val="center"/>
            </w:pPr>
            <w:r>
              <w:t>028 37511599</w:t>
            </w:r>
          </w:p>
        </w:tc>
        <w:tc>
          <w:tcPr>
            <w:tcW w:w="3729" w:type="dxa"/>
          </w:tcPr>
          <w:p w14:paraId="43C582E6" w14:textId="77777777" w:rsidR="007D7732" w:rsidRDefault="007D7732">
            <w:pPr>
              <w:pStyle w:val="TableParagraph"/>
              <w:spacing w:before="10"/>
              <w:rPr>
                <w:sz w:val="21"/>
              </w:rPr>
            </w:pPr>
          </w:p>
          <w:p w14:paraId="0B3B9D61" w14:textId="77777777" w:rsidR="007D7732" w:rsidRDefault="0076288D">
            <w:pPr>
              <w:pStyle w:val="TableParagraph"/>
              <w:ind w:left="87" w:right="78"/>
              <w:jc w:val="center"/>
            </w:pPr>
            <w:hyperlink r:id="rId32">
              <w:r w:rsidR="00DF751C">
                <w:rPr>
                  <w:color w:val="0462C1"/>
                  <w:u w:val="single" w:color="0462C1"/>
                </w:rPr>
                <w:t>adminarmagh@wavetrauma.org</w:t>
              </w:r>
            </w:hyperlink>
          </w:p>
        </w:tc>
        <w:tc>
          <w:tcPr>
            <w:tcW w:w="4886" w:type="dxa"/>
            <w:vMerge/>
            <w:tcBorders>
              <w:top w:val="nil"/>
            </w:tcBorders>
          </w:tcPr>
          <w:p w14:paraId="09115454" w14:textId="77777777" w:rsidR="007D7732" w:rsidRDefault="007D7732">
            <w:pPr>
              <w:rPr>
                <w:sz w:val="2"/>
                <w:szCs w:val="2"/>
              </w:rPr>
            </w:pPr>
          </w:p>
        </w:tc>
      </w:tr>
      <w:tr w:rsidR="007D7732" w14:paraId="291C0F18" w14:textId="77777777">
        <w:trPr>
          <w:trHeight w:val="758"/>
        </w:trPr>
        <w:tc>
          <w:tcPr>
            <w:tcW w:w="936" w:type="dxa"/>
            <w:vMerge/>
            <w:tcBorders>
              <w:top w:val="nil"/>
            </w:tcBorders>
          </w:tcPr>
          <w:p w14:paraId="4B080D3D" w14:textId="77777777" w:rsidR="007D7732" w:rsidRDefault="007D7732">
            <w:pPr>
              <w:rPr>
                <w:sz w:val="2"/>
                <w:szCs w:val="2"/>
              </w:rPr>
            </w:pPr>
          </w:p>
        </w:tc>
        <w:tc>
          <w:tcPr>
            <w:tcW w:w="2618" w:type="dxa"/>
          </w:tcPr>
          <w:p w14:paraId="0EF0A7B8" w14:textId="77777777" w:rsidR="007D7732" w:rsidRDefault="00DF751C">
            <w:pPr>
              <w:pStyle w:val="TableParagraph"/>
              <w:spacing w:line="250" w:lineRule="exact"/>
              <w:ind w:left="371" w:right="363"/>
              <w:jc w:val="center"/>
            </w:pPr>
            <w:r>
              <w:t>Ballymoney Office:</w:t>
            </w:r>
          </w:p>
        </w:tc>
        <w:tc>
          <w:tcPr>
            <w:tcW w:w="1716" w:type="dxa"/>
          </w:tcPr>
          <w:p w14:paraId="415EE70E" w14:textId="77777777" w:rsidR="007D7732" w:rsidRDefault="007D7732">
            <w:pPr>
              <w:pStyle w:val="TableParagraph"/>
              <w:spacing w:before="7"/>
              <w:rPr>
                <w:sz w:val="21"/>
              </w:rPr>
            </w:pPr>
          </w:p>
          <w:p w14:paraId="70D2DA2D" w14:textId="77777777" w:rsidR="007D7732" w:rsidRDefault="00DF751C">
            <w:pPr>
              <w:pStyle w:val="TableParagraph"/>
              <w:spacing w:before="1"/>
              <w:ind w:left="104" w:right="93"/>
              <w:jc w:val="center"/>
            </w:pPr>
            <w:r>
              <w:t>028 27669900</w:t>
            </w:r>
          </w:p>
        </w:tc>
        <w:tc>
          <w:tcPr>
            <w:tcW w:w="3729" w:type="dxa"/>
          </w:tcPr>
          <w:p w14:paraId="6408E53C" w14:textId="77777777" w:rsidR="007D7732" w:rsidRDefault="0076288D">
            <w:pPr>
              <w:pStyle w:val="TableParagraph"/>
              <w:spacing w:before="158"/>
              <w:ind w:left="87" w:right="78"/>
              <w:jc w:val="center"/>
            </w:pPr>
            <w:hyperlink r:id="rId33">
              <w:r w:rsidR="00DF751C">
                <w:rPr>
                  <w:color w:val="0462C1"/>
                  <w:u w:val="single" w:color="0462C1"/>
                </w:rPr>
                <w:t>adminballymoney@wavetrauma.org</w:t>
              </w:r>
            </w:hyperlink>
          </w:p>
        </w:tc>
        <w:tc>
          <w:tcPr>
            <w:tcW w:w="4886" w:type="dxa"/>
            <w:vMerge/>
            <w:tcBorders>
              <w:top w:val="nil"/>
            </w:tcBorders>
          </w:tcPr>
          <w:p w14:paraId="444F166C" w14:textId="77777777" w:rsidR="007D7732" w:rsidRDefault="007D7732">
            <w:pPr>
              <w:rPr>
                <w:sz w:val="2"/>
                <w:szCs w:val="2"/>
              </w:rPr>
            </w:pPr>
          </w:p>
        </w:tc>
      </w:tr>
      <w:tr w:rsidR="007D7732" w14:paraId="5AD511F3" w14:textId="77777777">
        <w:trPr>
          <w:trHeight w:val="1140"/>
        </w:trPr>
        <w:tc>
          <w:tcPr>
            <w:tcW w:w="936" w:type="dxa"/>
            <w:vMerge/>
            <w:tcBorders>
              <w:top w:val="nil"/>
            </w:tcBorders>
          </w:tcPr>
          <w:p w14:paraId="347BC7BD" w14:textId="77777777" w:rsidR="007D7732" w:rsidRDefault="007D7732">
            <w:pPr>
              <w:rPr>
                <w:sz w:val="2"/>
                <w:szCs w:val="2"/>
              </w:rPr>
            </w:pPr>
          </w:p>
        </w:tc>
        <w:tc>
          <w:tcPr>
            <w:tcW w:w="2618" w:type="dxa"/>
          </w:tcPr>
          <w:p w14:paraId="0BAA6419" w14:textId="77777777" w:rsidR="007D7732" w:rsidRDefault="00DF751C">
            <w:pPr>
              <w:pStyle w:val="TableParagraph"/>
              <w:spacing w:line="360" w:lineRule="auto"/>
              <w:ind w:left="991" w:right="333" w:hanging="632"/>
            </w:pPr>
            <w:r>
              <w:t>Derry/ Londonderry Office:</w:t>
            </w:r>
          </w:p>
        </w:tc>
        <w:tc>
          <w:tcPr>
            <w:tcW w:w="1716" w:type="dxa"/>
          </w:tcPr>
          <w:p w14:paraId="22CEBCAB" w14:textId="77777777" w:rsidR="007D7732" w:rsidRDefault="007D7732">
            <w:pPr>
              <w:pStyle w:val="TableParagraph"/>
              <w:rPr>
                <w:sz w:val="24"/>
              </w:rPr>
            </w:pPr>
          </w:p>
          <w:p w14:paraId="7028BEB1" w14:textId="77777777" w:rsidR="007D7732" w:rsidRDefault="00DF751C">
            <w:pPr>
              <w:pStyle w:val="TableParagraph"/>
              <w:spacing w:before="165"/>
              <w:ind w:left="104" w:right="93"/>
              <w:jc w:val="center"/>
            </w:pPr>
            <w:r>
              <w:t>028 7126 6655</w:t>
            </w:r>
          </w:p>
        </w:tc>
        <w:tc>
          <w:tcPr>
            <w:tcW w:w="3729" w:type="dxa"/>
          </w:tcPr>
          <w:p w14:paraId="66286C95" w14:textId="77777777" w:rsidR="007D7732" w:rsidRDefault="007D7732">
            <w:pPr>
              <w:pStyle w:val="TableParagraph"/>
              <w:rPr>
                <w:sz w:val="24"/>
              </w:rPr>
            </w:pPr>
          </w:p>
          <w:p w14:paraId="37DA79B4" w14:textId="77777777" w:rsidR="007D7732" w:rsidRDefault="0076288D">
            <w:pPr>
              <w:pStyle w:val="TableParagraph"/>
              <w:spacing w:before="165"/>
              <w:ind w:left="87" w:right="77"/>
              <w:jc w:val="center"/>
            </w:pPr>
            <w:hyperlink r:id="rId34">
              <w:r w:rsidR="00DF751C">
                <w:rPr>
                  <w:color w:val="0462C1"/>
                  <w:u w:val="single" w:color="0462C1"/>
                </w:rPr>
                <w:t>adminderry@wavetrauma.org</w:t>
              </w:r>
            </w:hyperlink>
          </w:p>
        </w:tc>
        <w:tc>
          <w:tcPr>
            <w:tcW w:w="4886" w:type="dxa"/>
            <w:vMerge w:val="restart"/>
          </w:tcPr>
          <w:p w14:paraId="537BC59B" w14:textId="77777777" w:rsidR="007D7732" w:rsidRDefault="007D7732">
            <w:pPr>
              <w:pStyle w:val="TableParagraph"/>
              <w:rPr>
                <w:sz w:val="24"/>
              </w:rPr>
            </w:pPr>
          </w:p>
          <w:p w14:paraId="4E58B5A2" w14:textId="77777777" w:rsidR="007D7732" w:rsidRDefault="007D7732">
            <w:pPr>
              <w:pStyle w:val="TableParagraph"/>
              <w:rPr>
                <w:sz w:val="24"/>
              </w:rPr>
            </w:pPr>
          </w:p>
          <w:p w14:paraId="3C3CD807" w14:textId="77777777" w:rsidR="007D7732" w:rsidRDefault="007D7732">
            <w:pPr>
              <w:pStyle w:val="TableParagraph"/>
              <w:spacing w:before="9"/>
              <w:rPr>
                <w:sz w:val="23"/>
              </w:rPr>
            </w:pPr>
          </w:p>
          <w:p w14:paraId="053845A9" w14:textId="77777777" w:rsidR="007D7732" w:rsidRDefault="00DF751C">
            <w:pPr>
              <w:pStyle w:val="TableParagraph"/>
              <w:ind w:left="110" w:right="75" w:firstLine="1821"/>
            </w:pPr>
            <w:r>
              <w:t xml:space="preserve">Facebook: </w:t>
            </w:r>
            <w:hyperlink r:id="rId35">
              <w:r>
                <w:rPr>
                  <w:color w:val="0462C1"/>
                  <w:u w:val="single" w:color="0462C1"/>
                </w:rPr>
                <w:t>https://www.facebook.com/WaveTraumaCentre/</w:t>
              </w:r>
            </w:hyperlink>
          </w:p>
        </w:tc>
      </w:tr>
      <w:tr w:rsidR="007D7732" w14:paraId="2314C563" w14:textId="77777777">
        <w:trPr>
          <w:trHeight w:val="1012"/>
        </w:trPr>
        <w:tc>
          <w:tcPr>
            <w:tcW w:w="936" w:type="dxa"/>
            <w:vMerge/>
            <w:tcBorders>
              <w:top w:val="nil"/>
            </w:tcBorders>
          </w:tcPr>
          <w:p w14:paraId="3B1E81E7" w14:textId="77777777" w:rsidR="007D7732" w:rsidRDefault="007D7732">
            <w:pPr>
              <w:rPr>
                <w:sz w:val="2"/>
                <w:szCs w:val="2"/>
              </w:rPr>
            </w:pPr>
          </w:p>
        </w:tc>
        <w:tc>
          <w:tcPr>
            <w:tcW w:w="2618" w:type="dxa"/>
          </w:tcPr>
          <w:p w14:paraId="1C6A409B" w14:textId="77777777" w:rsidR="007D7732" w:rsidRDefault="00DF751C">
            <w:pPr>
              <w:pStyle w:val="TableParagraph"/>
              <w:spacing w:before="124"/>
              <w:ind w:left="371" w:right="361"/>
              <w:jc w:val="center"/>
            </w:pPr>
            <w:r>
              <w:t>Omagh Office:</w:t>
            </w:r>
          </w:p>
        </w:tc>
        <w:tc>
          <w:tcPr>
            <w:tcW w:w="1716" w:type="dxa"/>
          </w:tcPr>
          <w:p w14:paraId="333D2AF0" w14:textId="77777777" w:rsidR="007D7732" w:rsidRDefault="007D7732">
            <w:pPr>
              <w:pStyle w:val="TableParagraph"/>
              <w:spacing w:before="8"/>
              <w:rPr>
                <w:sz w:val="32"/>
              </w:rPr>
            </w:pPr>
          </w:p>
          <w:p w14:paraId="4CA50E9B" w14:textId="77777777" w:rsidR="007D7732" w:rsidRDefault="00DF751C">
            <w:pPr>
              <w:pStyle w:val="TableParagraph"/>
              <w:ind w:left="104" w:right="93"/>
              <w:jc w:val="center"/>
            </w:pPr>
            <w:r>
              <w:t>028 8225 2522</w:t>
            </w:r>
          </w:p>
        </w:tc>
        <w:tc>
          <w:tcPr>
            <w:tcW w:w="3729" w:type="dxa"/>
          </w:tcPr>
          <w:p w14:paraId="732E2CD8" w14:textId="77777777" w:rsidR="007D7732" w:rsidRDefault="007D7732">
            <w:pPr>
              <w:pStyle w:val="TableParagraph"/>
              <w:spacing w:before="7"/>
              <w:rPr>
                <w:sz w:val="21"/>
              </w:rPr>
            </w:pPr>
          </w:p>
          <w:p w14:paraId="4D7B40D2" w14:textId="77777777" w:rsidR="007D7732" w:rsidRDefault="0076288D">
            <w:pPr>
              <w:pStyle w:val="TableParagraph"/>
              <w:spacing w:before="1"/>
              <w:ind w:left="87" w:right="75"/>
              <w:jc w:val="center"/>
            </w:pPr>
            <w:hyperlink r:id="rId36">
              <w:r w:rsidR="00DF751C">
                <w:rPr>
                  <w:color w:val="0462C1"/>
                  <w:u w:val="single" w:color="0462C1"/>
                </w:rPr>
                <w:t>adminomagh@wavetrauma.org</w:t>
              </w:r>
            </w:hyperlink>
          </w:p>
        </w:tc>
        <w:tc>
          <w:tcPr>
            <w:tcW w:w="4886" w:type="dxa"/>
            <w:vMerge/>
            <w:tcBorders>
              <w:top w:val="nil"/>
            </w:tcBorders>
          </w:tcPr>
          <w:p w14:paraId="0C7296ED" w14:textId="77777777" w:rsidR="007D7732" w:rsidRDefault="007D7732">
            <w:pPr>
              <w:rPr>
                <w:sz w:val="2"/>
                <w:szCs w:val="2"/>
              </w:rPr>
            </w:pPr>
          </w:p>
        </w:tc>
      </w:tr>
      <w:bookmarkEnd w:id="0"/>
    </w:tbl>
    <w:p w14:paraId="03505CCC" w14:textId="77777777" w:rsidR="00DF751C" w:rsidRDefault="00DF751C" w:rsidP="00B10DFF">
      <w:pPr>
        <w:spacing w:before="240"/>
      </w:pPr>
    </w:p>
    <w:sectPr w:rsidR="00DF751C">
      <w:footerReference w:type="default" r:id="rId37"/>
      <w:pgSz w:w="16850" w:h="11910" w:orient="landscape"/>
      <w:pgMar w:top="1100" w:right="1060" w:bottom="280" w:left="9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40661" w14:textId="77777777" w:rsidR="00F83B01" w:rsidRDefault="00F83B01">
      <w:r>
        <w:separator/>
      </w:r>
    </w:p>
  </w:endnote>
  <w:endnote w:type="continuationSeparator" w:id="0">
    <w:p w14:paraId="3F94AA7C" w14:textId="77777777" w:rsidR="00F83B01" w:rsidRDefault="00F8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EEE36" w14:textId="0B89C5BF" w:rsidR="00643A99" w:rsidRDefault="00643A99">
    <w:pPr>
      <w:pStyle w:val="Footer"/>
      <w:jc w:val="center"/>
    </w:pPr>
    <w:r>
      <w:rPr>
        <w:rFonts w:ascii="Trebuchet MS"/>
        <w:b/>
        <w:color w:val="000000" w:themeColor="text1"/>
        <w:sz w:val="24"/>
      </w:rPr>
      <w:br/>
    </w:r>
    <w:r w:rsidRPr="00A76610">
      <w:rPr>
        <w:rFonts w:ascii="Trebuchet MS"/>
        <w:b/>
        <w:color w:val="000000" w:themeColor="text1"/>
        <w:sz w:val="24"/>
      </w:rPr>
      <w:t>Please do not send original documents as these cannot be returned.</w:t>
    </w:r>
    <w:r>
      <w:rPr>
        <w:rFonts w:ascii="Trebuchet MS"/>
        <w:b/>
        <w:color w:val="000000" w:themeColor="text1"/>
        <w:sz w:val="24"/>
      </w:rPr>
      <w:br/>
    </w:r>
    <w:r>
      <w:rPr>
        <w:rFonts w:ascii="Trebuchet MS"/>
        <w:b/>
        <w:color w:val="000000" w:themeColor="text1"/>
        <w:sz w:val="24"/>
      </w:rPr>
      <w:br/>
    </w:r>
    <w:sdt>
      <w:sdtPr>
        <w:id w:val="18243933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CA77C9B" w14:textId="14123A85" w:rsidR="008E7D50" w:rsidRDefault="008E7D5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338F8" w14:textId="77777777" w:rsidR="008E7D50" w:rsidRDefault="008E7D5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6C842" w14:textId="77777777" w:rsidR="00F83B01" w:rsidRDefault="00F83B01">
      <w:r>
        <w:separator/>
      </w:r>
    </w:p>
  </w:footnote>
  <w:footnote w:type="continuationSeparator" w:id="0">
    <w:p w14:paraId="317B66C3" w14:textId="77777777" w:rsidR="00F83B01" w:rsidRDefault="00F83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1641"/>
    <w:multiLevelType w:val="hybridMultilevel"/>
    <w:tmpl w:val="AC129D04"/>
    <w:lvl w:ilvl="0" w:tplc="2C9264E4">
      <w:start w:val="1"/>
      <w:numFmt w:val="bullet"/>
      <w:lvlText w:val=""/>
      <w:lvlJc w:val="left"/>
      <w:pPr>
        <w:ind w:left="360" w:hanging="360"/>
      </w:pPr>
      <w:rPr>
        <w:rFonts w:ascii="Wingdings" w:hAnsi="Wingdings" w:hint="default"/>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A0BC5"/>
    <w:multiLevelType w:val="hybridMultilevel"/>
    <w:tmpl w:val="0178B090"/>
    <w:lvl w:ilvl="0" w:tplc="450AF4AC">
      <w:numFmt w:val="bullet"/>
      <w:lvlText w:val=""/>
      <w:lvlJc w:val="left"/>
      <w:pPr>
        <w:ind w:left="786" w:hanging="360"/>
      </w:pPr>
      <w:rPr>
        <w:rFonts w:ascii="Wingdings" w:eastAsia="Wingdings" w:hAnsi="Wingdings" w:cs="Wingdings" w:hint="default"/>
        <w:color w:val="993366"/>
        <w:w w:val="100"/>
        <w:sz w:val="24"/>
        <w:szCs w:val="24"/>
        <w:lang w:val="en-GB" w:eastAsia="en-GB" w:bidi="en-GB"/>
      </w:rPr>
    </w:lvl>
    <w:lvl w:ilvl="1" w:tplc="154A0074">
      <w:numFmt w:val="bullet"/>
      <w:lvlText w:val="•"/>
      <w:lvlJc w:val="left"/>
      <w:pPr>
        <w:ind w:left="1790" w:hanging="360"/>
      </w:pPr>
      <w:rPr>
        <w:rFonts w:hint="default"/>
      </w:rPr>
    </w:lvl>
    <w:lvl w:ilvl="2" w:tplc="9DA2DB60">
      <w:numFmt w:val="bullet"/>
      <w:lvlText w:val="•"/>
      <w:lvlJc w:val="left"/>
      <w:pPr>
        <w:ind w:left="2681" w:hanging="360"/>
      </w:pPr>
      <w:rPr>
        <w:rFonts w:hint="default"/>
      </w:rPr>
    </w:lvl>
    <w:lvl w:ilvl="3" w:tplc="AE905F0E">
      <w:numFmt w:val="bullet"/>
      <w:lvlText w:val="•"/>
      <w:lvlJc w:val="left"/>
      <w:pPr>
        <w:ind w:left="3571" w:hanging="360"/>
      </w:pPr>
      <w:rPr>
        <w:rFonts w:hint="default"/>
      </w:rPr>
    </w:lvl>
    <w:lvl w:ilvl="4" w:tplc="F9862142">
      <w:numFmt w:val="bullet"/>
      <w:lvlText w:val="•"/>
      <w:lvlJc w:val="left"/>
      <w:pPr>
        <w:ind w:left="4462" w:hanging="360"/>
      </w:pPr>
      <w:rPr>
        <w:rFonts w:hint="default"/>
      </w:rPr>
    </w:lvl>
    <w:lvl w:ilvl="5" w:tplc="5CC8D83E">
      <w:numFmt w:val="bullet"/>
      <w:lvlText w:val="•"/>
      <w:lvlJc w:val="left"/>
      <w:pPr>
        <w:ind w:left="5353" w:hanging="360"/>
      </w:pPr>
      <w:rPr>
        <w:rFonts w:hint="default"/>
      </w:rPr>
    </w:lvl>
    <w:lvl w:ilvl="6" w:tplc="63FC2962">
      <w:numFmt w:val="bullet"/>
      <w:lvlText w:val="•"/>
      <w:lvlJc w:val="left"/>
      <w:pPr>
        <w:ind w:left="6243" w:hanging="360"/>
      </w:pPr>
      <w:rPr>
        <w:rFonts w:hint="default"/>
      </w:rPr>
    </w:lvl>
    <w:lvl w:ilvl="7" w:tplc="144AB99A">
      <w:numFmt w:val="bullet"/>
      <w:lvlText w:val="•"/>
      <w:lvlJc w:val="left"/>
      <w:pPr>
        <w:ind w:left="7134" w:hanging="360"/>
      </w:pPr>
      <w:rPr>
        <w:rFonts w:hint="default"/>
      </w:rPr>
    </w:lvl>
    <w:lvl w:ilvl="8" w:tplc="C5F25CF8">
      <w:numFmt w:val="bullet"/>
      <w:lvlText w:val="•"/>
      <w:lvlJc w:val="left"/>
      <w:pPr>
        <w:ind w:left="8025" w:hanging="360"/>
      </w:pPr>
      <w:rPr>
        <w:rFonts w:hint="default"/>
      </w:rPr>
    </w:lvl>
  </w:abstractNum>
  <w:abstractNum w:abstractNumId="2" w15:restartNumberingAfterBreak="0">
    <w:nsid w:val="0F986C8F"/>
    <w:multiLevelType w:val="hybridMultilevel"/>
    <w:tmpl w:val="E31C3398"/>
    <w:lvl w:ilvl="0" w:tplc="D2140182">
      <w:start w:val="1"/>
      <w:numFmt w:val="lowerLetter"/>
      <w:lvlText w:val="%1)"/>
      <w:lvlJc w:val="left"/>
      <w:pPr>
        <w:ind w:left="935" w:hanging="360"/>
      </w:pPr>
      <w:rPr>
        <w:rFonts w:ascii="Arial" w:eastAsia="Arial" w:hAnsi="Arial" w:cs="Arial" w:hint="default"/>
        <w:w w:val="99"/>
        <w:sz w:val="24"/>
        <w:szCs w:val="24"/>
      </w:rPr>
    </w:lvl>
    <w:lvl w:ilvl="1" w:tplc="4FD40524">
      <w:numFmt w:val="bullet"/>
      <w:lvlText w:val="•"/>
      <w:lvlJc w:val="left"/>
      <w:pPr>
        <w:ind w:left="1816" w:hanging="360"/>
      </w:pPr>
      <w:rPr>
        <w:rFonts w:hint="default"/>
      </w:rPr>
    </w:lvl>
    <w:lvl w:ilvl="2" w:tplc="9ED849AE">
      <w:numFmt w:val="bullet"/>
      <w:lvlText w:val="•"/>
      <w:lvlJc w:val="left"/>
      <w:pPr>
        <w:ind w:left="2693" w:hanging="360"/>
      </w:pPr>
      <w:rPr>
        <w:rFonts w:hint="default"/>
      </w:rPr>
    </w:lvl>
    <w:lvl w:ilvl="3" w:tplc="F9BC494A">
      <w:numFmt w:val="bullet"/>
      <w:lvlText w:val="•"/>
      <w:lvlJc w:val="left"/>
      <w:pPr>
        <w:ind w:left="3569" w:hanging="360"/>
      </w:pPr>
      <w:rPr>
        <w:rFonts w:hint="default"/>
      </w:rPr>
    </w:lvl>
    <w:lvl w:ilvl="4" w:tplc="2F7C1D6C">
      <w:numFmt w:val="bullet"/>
      <w:lvlText w:val="•"/>
      <w:lvlJc w:val="left"/>
      <w:pPr>
        <w:ind w:left="4446" w:hanging="360"/>
      </w:pPr>
      <w:rPr>
        <w:rFonts w:hint="default"/>
      </w:rPr>
    </w:lvl>
    <w:lvl w:ilvl="5" w:tplc="12F81684">
      <w:numFmt w:val="bullet"/>
      <w:lvlText w:val="•"/>
      <w:lvlJc w:val="left"/>
      <w:pPr>
        <w:ind w:left="5323" w:hanging="360"/>
      </w:pPr>
      <w:rPr>
        <w:rFonts w:hint="default"/>
      </w:rPr>
    </w:lvl>
    <w:lvl w:ilvl="6" w:tplc="0964805C">
      <w:numFmt w:val="bullet"/>
      <w:lvlText w:val="•"/>
      <w:lvlJc w:val="left"/>
      <w:pPr>
        <w:ind w:left="6199" w:hanging="360"/>
      </w:pPr>
      <w:rPr>
        <w:rFonts w:hint="default"/>
      </w:rPr>
    </w:lvl>
    <w:lvl w:ilvl="7" w:tplc="B0761434">
      <w:numFmt w:val="bullet"/>
      <w:lvlText w:val="•"/>
      <w:lvlJc w:val="left"/>
      <w:pPr>
        <w:ind w:left="7076" w:hanging="360"/>
      </w:pPr>
      <w:rPr>
        <w:rFonts w:hint="default"/>
      </w:rPr>
    </w:lvl>
    <w:lvl w:ilvl="8" w:tplc="82CC4698">
      <w:numFmt w:val="bullet"/>
      <w:lvlText w:val="•"/>
      <w:lvlJc w:val="left"/>
      <w:pPr>
        <w:ind w:left="7953" w:hanging="360"/>
      </w:pPr>
      <w:rPr>
        <w:rFonts w:hint="default"/>
      </w:rPr>
    </w:lvl>
  </w:abstractNum>
  <w:abstractNum w:abstractNumId="3" w15:restartNumberingAfterBreak="0">
    <w:nsid w:val="15691B67"/>
    <w:multiLevelType w:val="hybridMultilevel"/>
    <w:tmpl w:val="D9E83636"/>
    <w:lvl w:ilvl="0" w:tplc="08090001">
      <w:start w:val="1"/>
      <w:numFmt w:val="bullet"/>
      <w:lvlText w:val=""/>
      <w:lvlJc w:val="left"/>
      <w:pPr>
        <w:ind w:left="867" w:hanging="360"/>
      </w:pPr>
      <w:rPr>
        <w:rFonts w:ascii="Symbol" w:hAnsi="Symbol" w:hint="default"/>
      </w:rPr>
    </w:lvl>
    <w:lvl w:ilvl="1" w:tplc="08090003">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4" w15:restartNumberingAfterBreak="0">
    <w:nsid w:val="15D411A5"/>
    <w:multiLevelType w:val="hybridMultilevel"/>
    <w:tmpl w:val="FF3C2784"/>
    <w:lvl w:ilvl="0" w:tplc="2FC2AC6E">
      <w:numFmt w:val="bullet"/>
      <w:lvlText w:val="–"/>
      <w:lvlJc w:val="left"/>
      <w:pPr>
        <w:ind w:left="148" w:hanging="207"/>
      </w:pPr>
      <w:rPr>
        <w:rFonts w:hint="default"/>
        <w:w w:val="100"/>
      </w:rPr>
    </w:lvl>
    <w:lvl w:ilvl="1" w:tplc="08090001">
      <w:start w:val="1"/>
      <w:numFmt w:val="bullet"/>
      <w:lvlText w:val=""/>
      <w:lvlJc w:val="left"/>
      <w:pPr>
        <w:ind w:left="868" w:hanging="360"/>
      </w:pPr>
      <w:rPr>
        <w:rFonts w:ascii="Symbol" w:hAnsi="Symbol" w:hint="default"/>
      </w:rPr>
    </w:lvl>
    <w:lvl w:ilvl="2" w:tplc="08090001">
      <w:start w:val="1"/>
      <w:numFmt w:val="bullet"/>
      <w:lvlText w:val=""/>
      <w:lvlJc w:val="left"/>
      <w:pPr>
        <w:ind w:left="1444" w:hanging="360"/>
      </w:pPr>
      <w:rPr>
        <w:rFonts w:ascii="Symbol" w:hAnsi="Symbol" w:hint="default"/>
      </w:rPr>
    </w:lvl>
    <w:lvl w:ilvl="3" w:tplc="08090001">
      <w:start w:val="1"/>
      <w:numFmt w:val="bullet"/>
      <w:lvlText w:val=""/>
      <w:lvlJc w:val="left"/>
      <w:pPr>
        <w:ind w:left="1588" w:hanging="360"/>
      </w:pPr>
      <w:rPr>
        <w:rFonts w:ascii="Symbol" w:hAnsi="Symbol" w:hint="default"/>
      </w:rPr>
    </w:lvl>
    <w:lvl w:ilvl="4" w:tplc="918AD39C">
      <w:numFmt w:val="bullet"/>
      <w:lvlText w:val="•"/>
      <w:lvlJc w:val="left"/>
      <w:pPr>
        <w:ind w:left="3611" w:hanging="360"/>
      </w:pPr>
      <w:rPr>
        <w:rFonts w:hint="default"/>
      </w:rPr>
    </w:lvl>
    <w:lvl w:ilvl="5" w:tplc="8C1EFDDE">
      <w:numFmt w:val="bullet"/>
      <w:lvlText w:val="•"/>
      <w:lvlJc w:val="left"/>
      <w:pPr>
        <w:ind w:left="4627" w:hanging="360"/>
      </w:pPr>
      <w:rPr>
        <w:rFonts w:hint="default"/>
      </w:rPr>
    </w:lvl>
    <w:lvl w:ilvl="6" w:tplc="E1006076">
      <w:numFmt w:val="bullet"/>
      <w:lvlText w:val="•"/>
      <w:lvlJc w:val="left"/>
      <w:pPr>
        <w:ind w:left="5643" w:hanging="360"/>
      </w:pPr>
      <w:rPr>
        <w:rFonts w:hint="default"/>
      </w:rPr>
    </w:lvl>
    <w:lvl w:ilvl="7" w:tplc="EB06DD0E">
      <w:numFmt w:val="bullet"/>
      <w:lvlText w:val="•"/>
      <w:lvlJc w:val="left"/>
      <w:pPr>
        <w:ind w:left="6659" w:hanging="360"/>
      </w:pPr>
      <w:rPr>
        <w:rFonts w:hint="default"/>
      </w:rPr>
    </w:lvl>
    <w:lvl w:ilvl="8" w:tplc="122EB14C">
      <w:numFmt w:val="bullet"/>
      <w:lvlText w:val="•"/>
      <w:lvlJc w:val="left"/>
      <w:pPr>
        <w:ind w:left="7674" w:hanging="360"/>
      </w:pPr>
      <w:rPr>
        <w:rFonts w:hint="default"/>
      </w:rPr>
    </w:lvl>
  </w:abstractNum>
  <w:abstractNum w:abstractNumId="5" w15:restartNumberingAfterBreak="0">
    <w:nsid w:val="167823B3"/>
    <w:multiLevelType w:val="hybridMultilevel"/>
    <w:tmpl w:val="74B259C4"/>
    <w:lvl w:ilvl="0" w:tplc="090ED33A">
      <w:start w:val="1"/>
      <w:numFmt w:val="bullet"/>
      <w:lvlText w:val=""/>
      <w:lvlJc w:val="left"/>
      <w:pPr>
        <w:ind w:left="868" w:hanging="360"/>
      </w:pPr>
      <w:rPr>
        <w:rFonts w:ascii="Symbol" w:hAnsi="Symbol" w:hint="default"/>
        <w:color w:val="000000" w:themeColor="text1"/>
        <w:w w:val="100"/>
        <w:sz w:val="24"/>
        <w:szCs w:val="24"/>
      </w:rPr>
    </w:lvl>
    <w:lvl w:ilvl="1" w:tplc="6B8EC572">
      <w:numFmt w:val="bullet"/>
      <w:lvlText w:val="•"/>
      <w:lvlJc w:val="left"/>
      <w:pPr>
        <w:ind w:left="1080" w:hanging="360"/>
      </w:pPr>
      <w:rPr>
        <w:rFonts w:hint="default"/>
      </w:rPr>
    </w:lvl>
    <w:lvl w:ilvl="2" w:tplc="34724D54">
      <w:numFmt w:val="bullet"/>
      <w:lvlText w:val="•"/>
      <w:lvlJc w:val="left"/>
      <w:pPr>
        <w:ind w:left="2038" w:hanging="360"/>
      </w:pPr>
      <w:rPr>
        <w:rFonts w:hint="default"/>
      </w:rPr>
    </w:lvl>
    <w:lvl w:ilvl="3" w:tplc="F4C84808">
      <w:numFmt w:val="bullet"/>
      <w:lvlText w:val="•"/>
      <w:lvlJc w:val="left"/>
      <w:pPr>
        <w:ind w:left="2996" w:hanging="360"/>
      </w:pPr>
      <w:rPr>
        <w:rFonts w:hint="default"/>
      </w:rPr>
    </w:lvl>
    <w:lvl w:ilvl="4" w:tplc="C22CCBC8">
      <w:numFmt w:val="bullet"/>
      <w:lvlText w:val="•"/>
      <w:lvlJc w:val="left"/>
      <w:pPr>
        <w:ind w:left="3955" w:hanging="360"/>
      </w:pPr>
      <w:rPr>
        <w:rFonts w:hint="default"/>
      </w:rPr>
    </w:lvl>
    <w:lvl w:ilvl="5" w:tplc="378A03AE">
      <w:numFmt w:val="bullet"/>
      <w:lvlText w:val="•"/>
      <w:lvlJc w:val="left"/>
      <w:pPr>
        <w:ind w:left="4913" w:hanging="360"/>
      </w:pPr>
      <w:rPr>
        <w:rFonts w:hint="default"/>
      </w:rPr>
    </w:lvl>
    <w:lvl w:ilvl="6" w:tplc="72F80792">
      <w:numFmt w:val="bullet"/>
      <w:lvlText w:val="•"/>
      <w:lvlJc w:val="left"/>
      <w:pPr>
        <w:ind w:left="5872" w:hanging="360"/>
      </w:pPr>
      <w:rPr>
        <w:rFonts w:hint="default"/>
      </w:rPr>
    </w:lvl>
    <w:lvl w:ilvl="7" w:tplc="A662986E">
      <w:numFmt w:val="bullet"/>
      <w:lvlText w:val="•"/>
      <w:lvlJc w:val="left"/>
      <w:pPr>
        <w:ind w:left="6830" w:hanging="360"/>
      </w:pPr>
      <w:rPr>
        <w:rFonts w:hint="default"/>
      </w:rPr>
    </w:lvl>
    <w:lvl w:ilvl="8" w:tplc="3746DDF6">
      <w:numFmt w:val="bullet"/>
      <w:lvlText w:val="•"/>
      <w:lvlJc w:val="left"/>
      <w:pPr>
        <w:ind w:left="7789" w:hanging="360"/>
      </w:pPr>
      <w:rPr>
        <w:rFonts w:hint="default"/>
      </w:rPr>
    </w:lvl>
  </w:abstractNum>
  <w:abstractNum w:abstractNumId="6" w15:restartNumberingAfterBreak="0">
    <w:nsid w:val="20D95C03"/>
    <w:multiLevelType w:val="hybridMultilevel"/>
    <w:tmpl w:val="4288AF76"/>
    <w:lvl w:ilvl="0" w:tplc="C10ECC48">
      <w:start w:val="1"/>
      <w:numFmt w:val="bullet"/>
      <w:lvlText w:val=""/>
      <w:lvlJc w:val="left"/>
      <w:pPr>
        <w:ind w:left="856" w:hanging="281"/>
      </w:pPr>
      <w:rPr>
        <w:rFonts w:ascii="Symbol" w:hAnsi="Symbol" w:hint="default"/>
        <w:color w:val="auto"/>
        <w:w w:val="100"/>
        <w:sz w:val="24"/>
        <w:szCs w:val="24"/>
      </w:rPr>
    </w:lvl>
    <w:lvl w:ilvl="1" w:tplc="D8188F70">
      <w:numFmt w:val="bullet"/>
      <w:lvlText w:val="•"/>
      <w:lvlJc w:val="left"/>
      <w:pPr>
        <w:ind w:left="1744" w:hanging="281"/>
      </w:pPr>
      <w:rPr>
        <w:rFonts w:hint="default"/>
      </w:rPr>
    </w:lvl>
    <w:lvl w:ilvl="2" w:tplc="3398AB2A">
      <w:numFmt w:val="bullet"/>
      <w:lvlText w:val="•"/>
      <w:lvlJc w:val="left"/>
      <w:pPr>
        <w:ind w:left="2629" w:hanging="281"/>
      </w:pPr>
      <w:rPr>
        <w:rFonts w:hint="default"/>
      </w:rPr>
    </w:lvl>
    <w:lvl w:ilvl="3" w:tplc="D48EEE3A">
      <w:numFmt w:val="bullet"/>
      <w:lvlText w:val="•"/>
      <w:lvlJc w:val="left"/>
      <w:pPr>
        <w:ind w:left="3513" w:hanging="281"/>
      </w:pPr>
      <w:rPr>
        <w:rFonts w:hint="default"/>
      </w:rPr>
    </w:lvl>
    <w:lvl w:ilvl="4" w:tplc="D3CE0DBA">
      <w:numFmt w:val="bullet"/>
      <w:lvlText w:val="•"/>
      <w:lvlJc w:val="left"/>
      <w:pPr>
        <w:ind w:left="4398" w:hanging="281"/>
      </w:pPr>
      <w:rPr>
        <w:rFonts w:hint="default"/>
      </w:rPr>
    </w:lvl>
    <w:lvl w:ilvl="5" w:tplc="1E061FA6">
      <w:numFmt w:val="bullet"/>
      <w:lvlText w:val="•"/>
      <w:lvlJc w:val="left"/>
      <w:pPr>
        <w:ind w:left="5283" w:hanging="281"/>
      </w:pPr>
      <w:rPr>
        <w:rFonts w:hint="default"/>
      </w:rPr>
    </w:lvl>
    <w:lvl w:ilvl="6" w:tplc="8AB6FD22">
      <w:numFmt w:val="bullet"/>
      <w:lvlText w:val="•"/>
      <w:lvlJc w:val="left"/>
      <w:pPr>
        <w:ind w:left="6167" w:hanging="281"/>
      </w:pPr>
      <w:rPr>
        <w:rFonts w:hint="default"/>
      </w:rPr>
    </w:lvl>
    <w:lvl w:ilvl="7" w:tplc="8B8C04A8">
      <w:numFmt w:val="bullet"/>
      <w:lvlText w:val="•"/>
      <w:lvlJc w:val="left"/>
      <w:pPr>
        <w:ind w:left="7052" w:hanging="281"/>
      </w:pPr>
      <w:rPr>
        <w:rFonts w:hint="default"/>
      </w:rPr>
    </w:lvl>
    <w:lvl w:ilvl="8" w:tplc="E7F8CF0C">
      <w:numFmt w:val="bullet"/>
      <w:lvlText w:val="•"/>
      <w:lvlJc w:val="left"/>
      <w:pPr>
        <w:ind w:left="7937" w:hanging="281"/>
      </w:pPr>
      <w:rPr>
        <w:rFonts w:hint="default"/>
      </w:rPr>
    </w:lvl>
  </w:abstractNum>
  <w:abstractNum w:abstractNumId="7" w15:restartNumberingAfterBreak="0">
    <w:nsid w:val="25B8486D"/>
    <w:multiLevelType w:val="hybridMultilevel"/>
    <w:tmpl w:val="A870723A"/>
    <w:lvl w:ilvl="0" w:tplc="08090017">
      <w:start w:val="1"/>
      <w:numFmt w:val="lowerLetter"/>
      <w:lvlText w:val="%1)"/>
      <w:lvlJc w:val="left"/>
      <w:pPr>
        <w:ind w:left="867" w:hanging="360"/>
      </w:pPr>
    </w:lvl>
    <w:lvl w:ilvl="1" w:tplc="08090019" w:tentative="1">
      <w:start w:val="1"/>
      <w:numFmt w:val="lowerLetter"/>
      <w:lvlText w:val="%2."/>
      <w:lvlJc w:val="left"/>
      <w:pPr>
        <w:ind w:left="1587" w:hanging="360"/>
      </w:pPr>
    </w:lvl>
    <w:lvl w:ilvl="2" w:tplc="0809001B" w:tentative="1">
      <w:start w:val="1"/>
      <w:numFmt w:val="lowerRoman"/>
      <w:lvlText w:val="%3."/>
      <w:lvlJc w:val="right"/>
      <w:pPr>
        <w:ind w:left="2307" w:hanging="180"/>
      </w:pPr>
    </w:lvl>
    <w:lvl w:ilvl="3" w:tplc="0809000F" w:tentative="1">
      <w:start w:val="1"/>
      <w:numFmt w:val="decimal"/>
      <w:lvlText w:val="%4."/>
      <w:lvlJc w:val="left"/>
      <w:pPr>
        <w:ind w:left="3027" w:hanging="360"/>
      </w:pPr>
    </w:lvl>
    <w:lvl w:ilvl="4" w:tplc="08090019" w:tentative="1">
      <w:start w:val="1"/>
      <w:numFmt w:val="lowerLetter"/>
      <w:lvlText w:val="%5."/>
      <w:lvlJc w:val="left"/>
      <w:pPr>
        <w:ind w:left="3747" w:hanging="360"/>
      </w:pPr>
    </w:lvl>
    <w:lvl w:ilvl="5" w:tplc="0809001B" w:tentative="1">
      <w:start w:val="1"/>
      <w:numFmt w:val="lowerRoman"/>
      <w:lvlText w:val="%6."/>
      <w:lvlJc w:val="right"/>
      <w:pPr>
        <w:ind w:left="4467" w:hanging="180"/>
      </w:pPr>
    </w:lvl>
    <w:lvl w:ilvl="6" w:tplc="0809000F" w:tentative="1">
      <w:start w:val="1"/>
      <w:numFmt w:val="decimal"/>
      <w:lvlText w:val="%7."/>
      <w:lvlJc w:val="left"/>
      <w:pPr>
        <w:ind w:left="5187" w:hanging="360"/>
      </w:pPr>
    </w:lvl>
    <w:lvl w:ilvl="7" w:tplc="08090019" w:tentative="1">
      <w:start w:val="1"/>
      <w:numFmt w:val="lowerLetter"/>
      <w:lvlText w:val="%8."/>
      <w:lvlJc w:val="left"/>
      <w:pPr>
        <w:ind w:left="5907" w:hanging="360"/>
      </w:pPr>
    </w:lvl>
    <w:lvl w:ilvl="8" w:tplc="0809001B" w:tentative="1">
      <w:start w:val="1"/>
      <w:numFmt w:val="lowerRoman"/>
      <w:lvlText w:val="%9."/>
      <w:lvlJc w:val="right"/>
      <w:pPr>
        <w:ind w:left="6627" w:hanging="180"/>
      </w:pPr>
    </w:lvl>
  </w:abstractNum>
  <w:abstractNum w:abstractNumId="8" w15:restartNumberingAfterBreak="0">
    <w:nsid w:val="270C2B4F"/>
    <w:multiLevelType w:val="hybridMultilevel"/>
    <w:tmpl w:val="7046A47A"/>
    <w:lvl w:ilvl="0" w:tplc="2FC2AC6E">
      <w:numFmt w:val="bullet"/>
      <w:lvlText w:val="–"/>
      <w:lvlJc w:val="left"/>
      <w:pPr>
        <w:ind w:left="148" w:hanging="207"/>
      </w:pPr>
      <w:rPr>
        <w:rFonts w:hint="default"/>
        <w:w w:val="100"/>
      </w:rPr>
    </w:lvl>
    <w:lvl w:ilvl="1" w:tplc="2274FCD0">
      <w:numFmt w:val="bullet"/>
      <w:lvlText w:val=""/>
      <w:lvlJc w:val="left"/>
      <w:pPr>
        <w:ind w:left="868" w:hanging="437"/>
      </w:pPr>
      <w:rPr>
        <w:rFonts w:ascii="Symbol" w:eastAsia="Symbol" w:hAnsi="Symbol" w:cs="Symbol" w:hint="default"/>
        <w:spacing w:val="-44"/>
        <w:w w:val="100"/>
        <w:sz w:val="24"/>
        <w:szCs w:val="24"/>
        <w:lang w:val="en-GB" w:eastAsia="en-GB" w:bidi="en-GB"/>
      </w:rPr>
    </w:lvl>
    <w:lvl w:ilvl="2" w:tplc="6F80ED8E">
      <w:numFmt w:val="bullet"/>
      <w:lvlText w:val=""/>
      <w:lvlJc w:val="left"/>
      <w:pPr>
        <w:ind w:left="868" w:hanging="360"/>
      </w:pPr>
      <w:rPr>
        <w:rFonts w:ascii="Wingdings" w:eastAsia="Wingdings" w:hAnsi="Wingdings" w:cs="Wingdings" w:hint="default"/>
        <w:color w:val="993366"/>
        <w:w w:val="100"/>
        <w:sz w:val="24"/>
        <w:szCs w:val="24"/>
      </w:rPr>
    </w:lvl>
    <w:lvl w:ilvl="3" w:tplc="F39EA14C">
      <w:numFmt w:val="bullet"/>
      <w:lvlText w:val="o"/>
      <w:lvlJc w:val="left"/>
      <w:pPr>
        <w:ind w:left="1588" w:hanging="360"/>
      </w:pPr>
      <w:rPr>
        <w:rFonts w:ascii="Courier New" w:eastAsia="Courier New" w:hAnsi="Courier New" w:cs="Courier New" w:hint="default"/>
        <w:w w:val="100"/>
        <w:sz w:val="24"/>
        <w:szCs w:val="24"/>
      </w:rPr>
    </w:lvl>
    <w:lvl w:ilvl="4" w:tplc="918AD39C">
      <w:numFmt w:val="bullet"/>
      <w:lvlText w:val="•"/>
      <w:lvlJc w:val="left"/>
      <w:pPr>
        <w:ind w:left="3611" w:hanging="360"/>
      </w:pPr>
      <w:rPr>
        <w:rFonts w:hint="default"/>
      </w:rPr>
    </w:lvl>
    <w:lvl w:ilvl="5" w:tplc="8C1EFDDE">
      <w:numFmt w:val="bullet"/>
      <w:lvlText w:val="•"/>
      <w:lvlJc w:val="left"/>
      <w:pPr>
        <w:ind w:left="4627" w:hanging="360"/>
      </w:pPr>
      <w:rPr>
        <w:rFonts w:hint="default"/>
      </w:rPr>
    </w:lvl>
    <w:lvl w:ilvl="6" w:tplc="E1006076">
      <w:numFmt w:val="bullet"/>
      <w:lvlText w:val="•"/>
      <w:lvlJc w:val="left"/>
      <w:pPr>
        <w:ind w:left="5643" w:hanging="360"/>
      </w:pPr>
      <w:rPr>
        <w:rFonts w:hint="default"/>
      </w:rPr>
    </w:lvl>
    <w:lvl w:ilvl="7" w:tplc="EB06DD0E">
      <w:numFmt w:val="bullet"/>
      <w:lvlText w:val="•"/>
      <w:lvlJc w:val="left"/>
      <w:pPr>
        <w:ind w:left="6659" w:hanging="360"/>
      </w:pPr>
      <w:rPr>
        <w:rFonts w:hint="default"/>
      </w:rPr>
    </w:lvl>
    <w:lvl w:ilvl="8" w:tplc="122EB14C">
      <w:numFmt w:val="bullet"/>
      <w:lvlText w:val="•"/>
      <w:lvlJc w:val="left"/>
      <w:pPr>
        <w:ind w:left="7674" w:hanging="360"/>
      </w:pPr>
      <w:rPr>
        <w:rFonts w:hint="default"/>
      </w:rPr>
    </w:lvl>
  </w:abstractNum>
  <w:abstractNum w:abstractNumId="9" w15:restartNumberingAfterBreak="0">
    <w:nsid w:val="29084CEB"/>
    <w:multiLevelType w:val="hybridMultilevel"/>
    <w:tmpl w:val="50FA15F2"/>
    <w:lvl w:ilvl="0" w:tplc="631CB772">
      <w:numFmt w:val="bullet"/>
      <w:lvlText w:val=""/>
      <w:lvlJc w:val="left"/>
      <w:pPr>
        <w:ind w:left="1281" w:hanging="567"/>
      </w:pPr>
      <w:rPr>
        <w:rFonts w:ascii="Wingdings" w:eastAsia="Wingdings" w:hAnsi="Wingdings" w:cs="Wingdings" w:hint="default"/>
        <w:color w:val="993366"/>
        <w:w w:val="100"/>
        <w:sz w:val="24"/>
        <w:szCs w:val="24"/>
      </w:rPr>
    </w:lvl>
    <w:lvl w:ilvl="1" w:tplc="1E529A04">
      <w:numFmt w:val="bullet"/>
      <w:lvlText w:val="•"/>
      <w:lvlJc w:val="left"/>
      <w:pPr>
        <w:ind w:left="2122" w:hanging="567"/>
      </w:pPr>
      <w:rPr>
        <w:rFonts w:hint="default"/>
      </w:rPr>
    </w:lvl>
    <w:lvl w:ilvl="2" w:tplc="F976EAE8">
      <w:numFmt w:val="bullet"/>
      <w:lvlText w:val="•"/>
      <w:lvlJc w:val="left"/>
      <w:pPr>
        <w:ind w:left="2965" w:hanging="567"/>
      </w:pPr>
      <w:rPr>
        <w:rFonts w:hint="default"/>
      </w:rPr>
    </w:lvl>
    <w:lvl w:ilvl="3" w:tplc="796A6E52">
      <w:numFmt w:val="bullet"/>
      <w:lvlText w:val="•"/>
      <w:lvlJc w:val="left"/>
      <w:pPr>
        <w:ind w:left="3807" w:hanging="567"/>
      </w:pPr>
      <w:rPr>
        <w:rFonts w:hint="default"/>
      </w:rPr>
    </w:lvl>
    <w:lvl w:ilvl="4" w:tplc="A492F54C">
      <w:numFmt w:val="bullet"/>
      <w:lvlText w:val="•"/>
      <w:lvlJc w:val="left"/>
      <w:pPr>
        <w:ind w:left="4650" w:hanging="567"/>
      </w:pPr>
      <w:rPr>
        <w:rFonts w:hint="default"/>
      </w:rPr>
    </w:lvl>
    <w:lvl w:ilvl="5" w:tplc="FA6A6276">
      <w:numFmt w:val="bullet"/>
      <w:lvlText w:val="•"/>
      <w:lvlJc w:val="left"/>
      <w:pPr>
        <w:ind w:left="5493" w:hanging="567"/>
      </w:pPr>
      <w:rPr>
        <w:rFonts w:hint="default"/>
      </w:rPr>
    </w:lvl>
    <w:lvl w:ilvl="6" w:tplc="E674AFA2">
      <w:numFmt w:val="bullet"/>
      <w:lvlText w:val="•"/>
      <w:lvlJc w:val="left"/>
      <w:pPr>
        <w:ind w:left="6335" w:hanging="567"/>
      </w:pPr>
      <w:rPr>
        <w:rFonts w:hint="default"/>
      </w:rPr>
    </w:lvl>
    <w:lvl w:ilvl="7" w:tplc="821E2DA6">
      <w:numFmt w:val="bullet"/>
      <w:lvlText w:val="•"/>
      <w:lvlJc w:val="left"/>
      <w:pPr>
        <w:ind w:left="7178" w:hanging="567"/>
      </w:pPr>
      <w:rPr>
        <w:rFonts w:hint="default"/>
      </w:rPr>
    </w:lvl>
    <w:lvl w:ilvl="8" w:tplc="815AE278">
      <w:numFmt w:val="bullet"/>
      <w:lvlText w:val="•"/>
      <w:lvlJc w:val="left"/>
      <w:pPr>
        <w:ind w:left="8021" w:hanging="567"/>
      </w:pPr>
      <w:rPr>
        <w:rFonts w:hint="default"/>
      </w:rPr>
    </w:lvl>
  </w:abstractNum>
  <w:abstractNum w:abstractNumId="10" w15:restartNumberingAfterBreak="0">
    <w:nsid w:val="397569DA"/>
    <w:multiLevelType w:val="hybridMultilevel"/>
    <w:tmpl w:val="45AE82EC"/>
    <w:lvl w:ilvl="0" w:tplc="08090017">
      <w:start w:val="1"/>
      <w:numFmt w:val="lowerLetter"/>
      <w:lvlText w:val="%1)"/>
      <w:lvlJc w:val="left"/>
      <w:pPr>
        <w:ind w:left="867" w:hanging="360"/>
      </w:pPr>
    </w:lvl>
    <w:lvl w:ilvl="1" w:tplc="08090019" w:tentative="1">
      <w:start w:val="1"/>
      <w:numFmt w:val="lowerLetter"/>
      <w:lvlText w:val="%2."/>
      <w:lvlJc w:val="left"/>
      <w:pPr>
        <w:ind w:left="1587" w:hanging="360"/>
      </w:pPr>
    </w:lvl>
    <w:lvl w:ilvl="2" w:tplc="0809001B" w:tentative="1">
      <w:start w:val="1"/>
      <w:numFmt w:val="lowerRoman"/>
      <w:lvlText w:val="%3."/>
      <w:lvlJc w:val="right"/>
      <w:pPr>
        <w:ind w:left="2307" w:hanging="180"/>
      </w:pPr>
    </w:lvl>
    <w:lvl w:ilvl="3" w:tplc="0809000F" w:tentative="1">
      <w:start w:val="1"/>
      <w:numFmt w:val="decimal"/>
      <w:lvlText w:val="%4."/>
      <w:lvlJc w:val="left"/>
      <w:pPr>
        <w:ind w:left="3027" w:hanging="360"/>
      </w:pPr>
    </w:lvl>
    <w:lvl w:ilvl="4" w:tplc="08090019" w:tentative="1">
      <w:start w:val="1"/>
      <w:numFmt w:val="lowerLetter"/>
      <w:lvlText w:val="%5."/>
      <w:lvlJc w:val="left"/>
      <w:pPr>
        <w:ind w:left="3747" w:hanging="360"/>
      </w:pPr>
    </w:lvl>
    <w:lvl w:ilvl="5" w:tplc="0809001B" w:tentative="1">
      <w:start w:val="1"/>
      <w:numFmt w:val="lowerRoman"/>
      <w:lvlText w:val="%6."/>
      <w:lvlJc w:val="right"/>
      <w:pPr>
        <w:ind w:left="4467" w:hanging="180"/>
      </w:pPr>
    </w:lvl>
    <w:lvl w:ilvl="6" w:tplc="0809000F" w:tentative="1">
      <w:start w:val="1"/>
      <w:numFmt w:val="decimal"/>
      <w:lvlText w:val="%7."/>
      <w:lvlJc w:val="left"/>
      <w:pPr>
        <w:ind w:left="5187" w:hanging="360"/>
      </w:pPr>
    </w:lvl>
    <w:lvl w:ilvl="7" w:tplc="08090019" w:tentative="1">
      <w:start w:val="1"/>
      <w:numFmt w:val="lowerLetter"/>
      <w:lvlText w:val="%8."/>
      <w:lvlJc w:val="left"/>
      <w:pPr>
        <w:ind w:left="5907" w:hanging="360"/>
      </w:pPr>
    </w:lvl>
    <w:lvl w:ilvl="8" w:tplc="0809001B" w:tentative="1">
      <w:start w:val="1"/>
      <w:numFmt w:val="lowerRoman"/>
      <w:lvlText w:val="%9."/>
      <w:lvlJc w:val="right"/>
      <w:pPr>
        <w:ind w:left="6627" w:hanging="180"/>
      </w:pPr>
    </w:lvl>
  </w:abstractNum>
  <w:abstractNum w:abstractNumId="11" w15:restartNumberingAfterBreak="0">
    <w:nsid w:val="480E0134"/>
    <w:multiLevelType w:val="hybridMultilevel"/>
    <w:tmpl w:val="CB4478D8"/>
    <w:lvl w:ilvl="0" w:tplc="6A5AA13C">
      <w:numFmt w:val="bullet"/>
      <w:lvlText w:val=""/>
      <w:lvlJc w:val="left"/>
      <w:pPr>
        <w:ind w:left="868" w:hanging="356"/>
      </w:pPr>
      <w:rPr>
        <w:rFonts w:ascii="Wingdings" w:eastAsia="Wingdings" w:hAnsi="Wingdings" w:cs="Wingdings" w:hint="default"/>
        <w:color w:val="993366"/>
        <w:w w:val="100"/>
        <w:sz w:val="24"/>
        <w:szCs w:val="24"/>
      </w:rPr>
    </w:lvl>
    <w:lvl w:ilvl="1" w:tplc="10FCF0DE">
      <w:numFmt w:val="bullet"/>
      <w:lvlText w:val="•"/>
      <w:lvlJc w:val="left"/>
      <w:pPr>
        <w:ind w:left="1744" w:hanging="356"/>
      </w:pPr>
      <w:rPr>
        <w:rFonts w:hint="default"/>
      </w:rPr>
    </w:lvl>
    <w:lvl w:ilvl="2" w:tplc="2E40BF6E">
      <w:numFmt w:val="bullet"/>
      <w:lvlText w:val="•"/>
      <w:lvlJc w:val="left"/>
      <w:pPr>
        <w:ind w:left="2629" w:hanging="356"/>
      </w:pPr>
      <w:rPr>
        <w:rFonts w:hint="default"/>
      </w:rPr>
    </w:lvl>
    <w:lvl w:ilvl="3" w:tplc="66427EF0">
      <w:numFmt w:val="bullet"/>
      <w:lvlText w:val="•"/>
      <w:lvlJc w:val="left"/>
      <w:pPr>
        <w:ind w:left="3513" w:hanging="356"/>
      </w:pPr>
      <w:rPr>
        <w:rFonts w:hint="default"/>
      </w:rPr>
    </w:lvl>
    <w:lvl w:ilvl="4" w:tplc="544C5C34">
      <w:numFmt w:val="bullet"/>
      <w:lvlText w:val="•"/>
      <w:lvlJc w:val="left"/>
      <w:pPr>
        <w:ind w:left="4398" w:hanging="356"/>
      </w:pPr>
      <w:rPr>
        <w:rFonts w:hint="default"/>
      </w:rPr>
    </w:lvl>
    <w:lvl w:ilvl="5" w:tplc="C512D178">
      <w:numFmt w:val="bullet"/>
      <w:lvlText w:val="•"/>
      <w:lvlJc w:val="left"/>
      <w:pPr>
        <w:ind w:left="5283" w:hanging="356"/>
      </w:pPr>
      <w:rPr>
        <w:rFonts w:hint="default"/>
      </w:rPr>
    </w:lvl>
    <w:lvl w:ilvl="6" w:tplc="76389F26">
      <w:numFmt w:val="bullet"/>
      <w:lvlText w:val="•"/>
      <w:lvlJc w:val="left"/>
      <w:pPr>
        <w:ind w:left="6167" w:hanging="356"/>
      </w:pPr>
      <w:rPr>
        <w:rFonts w:hint="default"/>
      </w:rPr>
    </w:lvl>
    <w:lvl w:ilvl="7" w:tplc="212CFAC4">
      <w:numFmt w:val="bullet"/>
      <w:lvlText w:val="•"/>
      <w:lvlJc w:val="left"/>
      <w:pPr>
        <w:ind w:left="7052" w:hanging="356"/>
      </w:pPr>
      <w:rPr>
        <w:rFonts w:hint="default"/>
      </w:rPr>
    </w:lvl>
    <w:lvl w:ilvl="8" w:tplc="CAE2F2BA">
      <w:numFmt w:val="bullet"/>
      <w:lvlText w:val="•"/>
      <w:lvlJc w:val="left"/>
      <w:pPr>
        <w:ind w:left="7937" w:hanging="356"/>
      </w:pPr>
      <w:rPr>
        <w:rFonts w:hint="default"/>
      </w:rPr>
    </w:lvl>
  </w:abstractNum>
  <w:abstractNum w:abstractNumId="12" w15:restartNumberingAfterBreak="0">
    <w:nsid w:val="48BF1034"/>
    <w:multiLevelType w:val="hybridMultilevel"/>
    <w:tmpl w:val="C94E33DC"/>
    <w:lvl w:ilvl="0" w:tplc="1A3CED8E">
      <w:start w:val="1"/>
      <w:numFmt w:val="bullet"/>
      <w:lvlText w:val=""/>
      <w:lvlJc w:val="left"/>
      <w:pPr>
        <w:ind w:left="861" w:hanging="360"/>
      </w:pPr>
      <w:rPr>
        <w:rFonts w:ascii="Symbol" w:hAnsi="Symbol" w:hint="default"/>
        <w:color w:val="auto"/>
        <w:w w:val="100"/>
      </w:rPr>
    </w:lvl>
    <w:lvl w:ilvl="1" w:tplc="08090001">
      <w:start w:val="1"/>
      <w:numFmt w:val="bullet"/>
      <w:lvlText w:val=""/>
      <w:lvlJc w:val="left"/>
      <w:pPr>
        <w:ind w:left="868" w:hanging="360"/>
      </w:pPr>
      <w:rPr>
        <w:rFonts w:ascii="Symbol" w:hAnsi="Symbol" w:hint="default"/>
      </w:rPr>
    </w:lvl>
    <w:lvl w:ilvl="2" w:tplc="78FE3DF6">
      <w:numFmt w:val="bullet"/>
      <w:lvlText w:val="•"/>
      <w:lvlJc w:val="left"/>
      <w:pPr>
        <w:ind w:left="2482" w:hanging="360"/>
      </w:pPr>
      <w:rPr>
        <w:rFonts w:hint="default"/>
      </w:rPr>
    </w:lvl>
    <w:lvl w:ilvl="3" w:tplc="6BAC44F0">
      <w:numFmt w:val="bullet"/>
      <w:lvlText w:val="•"/>
      <w:lvlJc w:val="left"/>
      <w:pPr>
        <w:ind w:left="3385" w:hanging="360"/>
      </w:pPr>
      <w:rPr>
        <w:rFonts w:hint="default"/>
      </w:rPr>
    </w:lvl>
    <w:lvl w:ilvl="4" w:tplc="F6B4EA40">
      <w:numFmt w:val="bullet"/>
      <w:lvlText w:val="•"/>
      <w:lvlJc w:val="left"/>
      <w:pPr>
        <w:ind w:left="4288" w:hanging="360"/>
      </w:pPr>
      <w:rPr>
        <w:rFonts w:hint="default"/>
      </w:rPr>
    </w:lvl>
    <w:lvl w:ilvl="5" w:tplc="5B343DFA">
      <w:numFmt w:val="bullet"/>
      <w:lvlText w:val="•"/>
      <w:lvlJc w:val="left"/>
      <w:pPr>
        <w:ind w:left="5191" w:hanging="360"/>
      </w:pPr>
      <w:rPr>
        <w:rFonts w:hint="default"/>
      </w:rPr>
    </w:lvl>
    <w:lvl w:ilvl="6" w:tplc="FF122370">
      <w:numFmt w:val="bullet"/>
      <w:lvlText w:val="•"/>
      <w:lvlJc w:val="left"/>
      <w:pPr>
        <w:ind w:left="6094" w:hanging="360"/>
      </w:pPr>
      <w:rPr>
        <w:rFonts w:hint="default"/>
      </w:rPr>
    </w:lvl>
    <w:lvl w:ilvl="7" w:tplc="DC96E1BC">
      <w:numFmt w:val="bullet"/>
      <w:lvlText w:val="•"/>
      <w:lvlJc w:val="left"/>
      <w:pPr>
        <w:ind w:left="6997" w:hanging="360"/>
      </w:pPr>
      <w:rPr>
        <w:rFonts w:hint="default"/>
      </w:rPr>
    </w:lvl>
    <w:lvl w:ilvl="8" w:tplc="9398C93A">
      <w:numFmt w:val="bullet"/>
      <w:lvlText w:val="•"/>
      <w:lvlJc w:val="left"/>
      <w:pPr>
        <w:ind w:left="7900" w:hanging="360"/>
      </w:pPr>
      <w:rPr>
        <w:rFonts w:hint="default"/>
      </w:rPr>
    </w:lvl>
  </w:abstractNum>
  <w:abstractNum w:abstractNumId="13" w15:restartNumberingAfterBreak="0">
    <w:nsid w:val="49BA2AC1"/>
    <w:multiLevelType w:val="hybridMultilevel"/>
    <w:tmpl w:val="72689964"/>
    <w:lvl w:ilvl="0" w:tplc="08090001">
      <w:start w:val="1"/>
      <w:numFmt w:val="bullet"/>
      <w:lvlText w:val=""/>
      <w:lvlJc w:val="left"/>
      <w:pPr>
        <w:ind w:left="856" w:hanging="425"/>
      </w:pPr>
      <w:rPr>
        <w:rFonts w:ascii="Symbol" w:hAnsi="Symbol" w:hint="default"/>
        <w:spacing w:val="-3"/>
        <w:w w:val="99"/>
        <w:sz w:val="24"/>
        <w:szCs w:val="24"/>
      </w:rPr>
    </w:lvl>
    <w:lvl w:ilvl="1" w:tplc="A40E20A4">
      <w:numFmt w:val="bullet"/>
      <w:lvlText w:val="•"/>
      <w:lvlJc w:val="left"/>
      <w:pPr>
        <w:ind w:left="1744" w:hanging="425"/>
      </w:pPr>
      <w:rPr>
        <w:rFonts w:hint="default"/>
      </w:rPr>
    </w:lvl>
    <w:lvl w:ilvl="2" w:tplc="8B5EFF18">
      <w:numFmt w:val="bullet"/>
      <w:lvlText w:val="•"/>
      <w:lvlJc w:val="left"/>
      <w:pPr>
        <w:ind w:left="2629" w:hanging="425"/>
      </w:pPr>
      <w:rPr>
        <w:rFonts w:hint="default"/>
      </w:rPr>
    </w:lvl>
    <w:lvl w:ilvl="3" w:tplc="C4A6ADB8">
      <w:numFmt w:val="bullet"/>
      <w:lvlText w:val="•"/>
      <w:lvlJc w:val="left"/>
      <w:pPr>
        <w:ind w:left="3513" w:hanging="425"/>
      </w:pPr>
      <w:rPr>
        <w:rFonts w:hint="default"/>
      </w:rPr>
    </w:lvl>
    <w:lvl w:ilvl="4" w:tplc="01F2051C">
      <w:numFmt w:val="bullet"/>
      <w:lvlText w:val="•"/>
      <w:lvlJc w:val="left"/>
      <w:pPr>
        <w:ind w:left="4398" w:hanging="425"/>
      </w:pPr>
      <w:rPr>
        <w:rFonts w:hint="default"/>
      </w:rPr>
    </w:lvl>
    <w:lvl w:ilvl="5" w:tplc="465A5636">
      <w:numFmt w:val="bullet"/>
      <w:lvlText w:val="•"/>
      <w:lvlJc w:val="left"/>
      <w:pPr>
        <w:ind w:left="5283" w:hanging="425"/>
      </w:pPr>
      <w:rPr>
        <w:rFonts w:hint="default"/>
      </w:rPr>
    </w:lvl>
    <w:lvl w:ilvl="6" w:tplc="B33A2CD4">
      <w:numFmt w:val="bullet"/>
      <w:lvlText w:val="•"/>
      <w:lvlJc w:val="left"/>
      <w:pPr>
        <w:ind w:left="6167" w:hanging="425"/>
      </w:pPr>
      <w:rPr>
        <w:rFonts w:hint="default"/>
      </w:rPr>
    </w:lvl>
    <w:lvl w:ilvl="7" w:tplc="1662FFA6">
      <w:numFmt w:val="bullet"/>
      <w:lvlText w:val="•"/>
      <w:lvlJc w:val="left"/>
      <w:pPr>
        <w:ind w:left="7052" w:hanging="425"/>
      </w:pPr>
      <w:rPr>
        <w:rFonts w:hint="default"/>
      </w:rPr>
    </w:lvl>
    <w:lvl w:ilvl="8" w:tplc="4D262642">
      <w:numFmt w:val="bullet"/>
      <w:lvlText w:val="•"/>
      <w:lvlJc w:val="left"/>
      <w:pPr>
        <w:ind w:left="7937" w:hanging="425"/>
      </w:pPr>
      <w:rPr>
        <w:rFonts w:hint="default"/>
      </w:rPr>
    </w:lvl>
  </w:abstractNum>
  <w:abstractNum w:abstractNumId="14" w15:restartNumberingAfterBreak="0">
    <w:nsid w:val="4A030947"/>
    <w:multiLevelType w:val="hybridMultilevel"/>
    <w:tmpl w:val="A378B866"/>
    <w:lvl w:ilvl="0" w:tplc="AAAABEF4">
      <w:start w:val="1"/>
      <w:numFmt w:val="decimal"/>
      <w:lvlText w:val="%1."/>
      <w:lvlJc w:val="left"/>
      <w:pPr>
        <w:ind w:left="851" w:hanging="567"/>
      </w:pPr>
      <w:rPr>
        <w:rFonts w:ascii="Tahoma" w:eastAsia="Tahoma" w:hAnsi="Tahoma" w:cs="Tahoma" w:hint="default"/>
        <w:b w:val="0"/>
        <w:color w:val="00215B"/>
        <w:w w:val="105"/>
        <w:sz w:val="24"/>
        <w:szCs w:val="24"/>
        <w:lang w:val="en-GB" w:eastAsia="en-GB" w:bidi="en-GB"/>
      </w:rPr>
    </w:lvl>
    <w:lvl w:ilvl="1" w:tplc="E3F81BCE">
      <w:numFmt w:val="bullet"/>
      <w:lvlText w:val="•"/>
      <w:lvlJc w:val="left"/>
      <w:pPr>
        <w:ind w:left="1244" w:hanging="567"/>
      </w:pPr>
      <w:rPr>
        <w:rFonts w:ascii="Tahoma" w:eastAsia="Tahoma" w:hAnsi="Tahoma" w:cs="Tahoma" w:hint="default"/>
        <w:color w:val="00215B"/>
        <w:w w:val="129"/>
        <w:sz w:val="24"/>
        <w:szCs w:val="24"/>
        <w:lang w:val="en-GB" w:eastAsia="en-GB" w:bidi="en-GB"/>
      </w:rPr>
    </w:lvl>
    <w:lvl w:ilvl="2" w:tplc="04D24392">
      <w:numFmt w:val="bullet"/>
      <w:lvlText w:val="•"/>
      <w:lvlJc w:val="left"/>
      <w:pPr>
        <w:ind w:left="2260" w:hanging="567"/>
      </w:pPr>
      <w:rPr>
        <w:rFonts w:hint="default"/>
        <w:lang w:val="en-GB" w:eastAsia="en-GB" w:bidi="en-GB"/>
      </w:rPr>
    </w:lvl>
    <w:lvl w:ilvl="3" w:tplc="B358C3AC">
      <w:numFmt w:val="bullet"/>
      <w:lvlText w:val="•"/>
      <w:lvlJc w:val="left"/>
      <w:pPr>
        <w:ind w:left="3281" w:hanging="567"/>
      </w:pPr>
      <w:rPr>
        <w:rFonts w:hint="default"/>
        <w:lang w:val="en-GB" w:eastAsia="en-GB" w:bidi="en-GB"/>
      </w:rPr>
    </w:lvl>
    <w:lvl w:ilvl="4" w:tplc="3E12865E">
      <w:numFmt w:val="bullet"/>
      <w:lvlText w:val="•"/>
      <w:lvlJc w:val="left"/>
      <w:pPr>
        <w:ind w:left="4301" w:hanging="567"/>
      </w:pPr>
      <w:rPr>
        <w:rFonts w:hint="default"/>
        <w:lang w:val="en-GB" w:eastAsia="en-GB" w:bidi="en-GB"/>
      </w:rPr>
    </w:lvl>
    <w:lvl w:ilvl="5" w:tplc="518AB512">
      <w:numFmt w:val="bullet"/>
      <w:lvlText w:val="•"/>
      <w:lvlJc w:val="left"/>
      <w:pPr>
        <w:ind w:left="5322" w:hanging="567"/>
      </w:pPr>
      <w:rPr>
        <w:rFonts w:hint="default"/>
        <w:lang w:val="en-GB" w:eastAsia="en-GB" w:bidi="en-GB"/>
      </w:rPr>
    </w:lvl>
    <w:lvl w:ilvl="6" w:tplc="F23A5654">
      <w:numFmt w:val="bullet"/>
      <w:lvlText w:val="•"/>
      <w:lvlJc w:val="left"/>
      <w:pPr>
        <w:ind w:left="6343" w:hanging="567"/>
      </w:pPr>
      <w:rPr>
        <w:rFonts w:hint="default"/>
        <w:lang w:val="en-GB" w:eastAsia="en-GB" w:bidi="en-GB"/>
      </w:rPr>
    </w:lvl>
    <w:lvl w:ilvl="7" w:tplc="6C0A1C7E">
      <w:numFmt w:val="bullet"/>
      <w:lvlText w:val="•"/>
      <w:lvlJc w:val="left"/>
      <w:pPr>
        <w:ind w:left="7363" w:hanging="567"/>
      </w:pPr>
      <w:rPr>
        <w:rFonts w:hint="default"/>
        <w:lang w:val="en-GB" w:eastAsia="en-GB" w:bidi="en-GB"/>
      </w:rPr>
    </w:lvl>
    <w:lvl w:ilvl="8" w:tplc="8FC60784">
      <w:numFmt w:val="bullet"/>
      <w:lvlText w:val="•"/>
      <w:lvlJc w:val="left"/>
      <w:pPr>
        <w:ind w:left="8384" w:hanging="567"/>
      </w:pPr>
      <w:rPr>
        <w:rFonts w:hint="default"/>
        <w:lang w:val="en-GB" w:eastAsia="en-GB" w:bidi="en-GB"/>
      </w:rPr>
    </w:lvl>
  </w:abstractNum>
  <w:abstractNum w:abstractNumId="15" w15:restartNumberingAfterBreak="0">
    <w:nsid w:val="4B70397B"/>
    <w:multiLevelType w:val="hybridMultilevel"/>
    <w:tmpl w:val="5442BDF8"/>
    <w:lvl w:ilvl="0" w:tplc="FFFFFFFF">
      <w:numFmt w:val="bullet"/>
      <w:lvlText w:val="–"/>
      <w:lvlJc w:val="left"/>
      <w:pPr>
        <w:ind w:left="148" w:hanging="207"/>
      </w:pPr>
      <w:rPr>
        <w:rFonts w:hint="default"/>
        <w:w w:val="100"/>
      </w:rPr>
    </w:lvl>
    <w:lvl w:ilvl="1" w:tplc="FFFFFFFF">
      <w:start w:val="1"/>
      <w:numFmt w:val="bullet"/>
      <w:lvlText w:val=""/>
      <w:lvlJc w:val="left"/>
      <w:pPr>
        <w:ind w:left="868" w:hanging="360"/>
      </w:pPr>
      <w:rPr>
        <w:rFonts w:ascii="Symbol" w:hAnsi="Symbol" w:hint="default"/>
      </w:rPr>
    </w:lvl>
    <w:lvl w:ilvl="2" w:tplc="FFFFFFFF">
      <w:start w:val="1"/>
      <w:numFmt w:val="bullet"/>
      <w:lvlText w:val=""/>
      <w:lvlJc w:val="left"/>
      <w:pPr>
        <w:ind w:left="1444" w:hanging="360"/>
      </w:pPr>
      <w:rPr>
        <w:rFonts w:ascii="Symbol" w:hAnsi="Symbol" w:hint="default"/>
      </w:rPr>
    </w:lvl>
    <w:lvl w:ilvl="3" w:tplc="08090003">
      <w:start w:val="1"/>
      <w:numFmt w:val="bullet"/>
      <w:lvlText w:val="o"/>
      <w:lvlJc w:val="left"/>
      <w:pPr>
        <w:ind w:left="1588" w:hanging="360"/>
      </w:pPr>
      <w:rPr>
        <w:rFonts w:ascii="Courier New" w:hAnsi="Courier New" w:cs="Courier New" w:hint="default"/>
      </w:rPr>
    </w:lvl>
    <w:lvl w:ilvl="4" w:tplc="FFFFFFFF">
      <w:numFmt w:val="bullet"/>
      <w:lvlText w:val="•"/>
      <w:lvlJc w:val="left"/>
      <w:pPr>
        <w:ind w:left="3611" w:hanging="360"/>
      </w:pPr>
      <w:rPr>
        <w:rFonts w:hint="default"/>
      </w:rPr>
    </w:lvl>
    <w:lvl w:ilvl="5" w:tplc="FFFFFFFF">
      <w:numFmt w:val="bullet"/>
      <w:lvlText w:val="•"/>
      <w:lvlJc w:val="left"/>
      <w:pPr>
        <w:ind w:left="4627" w:hanging="360"/>
      </w:pPr>
      <w:rPr>
        <w:rFonts w:hint="default"/>
      </w:rPr>
    </w:lvl>
    <w:lvl w:ilvl="6" w:tplc="FFFFFFFF">
      <w:numFmt w:val="bullet"/>
      <w:lvlText w:val="•"/>
      <w:lvlJc w:val="left"/>
      <w:pPr>
        <w:ind w:left="5643" w:hanging="360"/>
      </w:pPr>
      <w:rPr>
        <w:rFonts w:hint="default"/>
      </w:rPr>
    </w:lvl>
    <w:lvl w:ilvl="7" w:tplc="FFFFFFFF">
      <w:numFmt w:val="bullet"/>
      <w:lvlText w:val="•"/>
      <w:lvlJc w:val="left"/>
      <w:pPr>
        <w:ind w:left="6659" w:hanging="360"/>
      </w:pPr>
      <w:rPr>
        <w:rFonts w:hint="default"/>
      </w:rPr>
    </w:lvl>
    <w:lvl w:ilvl="8" w:tplc="FFFFFFFF">
      <w:numFmt w:val="bullet"/>
      <w:lvlText w:val="•"/>
      <w:lvlJc w:val="left"/>
      <w:pPr>
        <w:ind w:left="7674" w:hanging="360"/>
      </w:pPr>
      <w:rPr>
        <w:rFonts w:hint="default"/>
      </w:rPr>
    </w:lvl>
  </w:abstractNum>
  <w:abstractNum w:abstractNumId="16" w15:restartNumberingAfterBreak="0">
    <w:nsid w:val="4F1643B4"/>
    <w:multiLevelType w:val="hybridMultilevel"/>
    <w:tmpl w:val="2BD010F2"/>
    <w:lvl w:ilvl="0" w:tplc="896A3A9E">
      <w:numFmt w:val="bullet"/>
      <w:lvlText w:val="•"/>
      <w:lvlJc w:val="left"/>
      <w:pPr>
        <w:ind w:left="1250" w:hanging="425"/>
      </w:pPr>
      <w:rPr>
        <w:rFonts w:ascii="Arial" w:eastAsia="Arial" w:hAnsi="Arial" w:cs="Arial" w:hint="default"/>
        <w:w w:val="100"/>
        <w:sz w:val="22"/>
        <w:szCs w:val="22"/>
      </w:rPr>
    </w:lvl>
    <w:lvl w:ilvl="1" w:tplc="2AB6CCEA">
      <w:numFmt w:val="bullet"/>
      <w:lvlText w:val="•"/>
      <w:lvlJc w:val="left"/>
      <w:pPr>
        <w:ind w:left="2627" w:hanging="425"/>
      </w:pPr>
      <w:rPr>
        <w:rFonts w:hint="default"/>
      </w:rPr>
    </w:lvl>
    <w:lvl w:ilvl="2" w:tplc="A86483DA">
      <w:numFmt w:val="bullet"/>
      <w:lvlText w:val="•"/>
      <w:lvlJc w:val="left"/>
      <w:pPr>
        <w:ind w:left="3995" w:hanging="425"/>
      </w:pPr>
      <w:rPr>
        <w:rFonts w:hint="default"/>
      </w:rPr>
    </w:lvl>
    <w:lvl w:ilvl="3" w:tplc="C1EAC80C">
      <w:numFmt w:val="bullet"/>
      <w:lvlText w:val="•"/>
      <w:lvlJc w:val="left"/>
      <w:pPr>
        <w:ind w:left="5363" w:hanging="425"/>
      </w:pPr>
      <w:rPr>
        <w:rFonts w:hint="default"/>
      </w:rPr>
    </w:lvl>
    <w:lvl w:ilvl="4" w:tplc="056EB3B8">
      <w:numFmt w:val="bullet"/>
      <w:lvlText w:val="•"/>
      <w:lvlJc w:val="left"/>
      <w:pPr>
        <w:ind w:left="6731" w:hanging="425"/>
      </w:pPr>
      <w:rPr>
        <w:rFonts w:hint="default"/>
      </w:rPr>
    </w:lvl>
    <w:lvl w:ilvl="5" w:tplc="4ED00526">
      <w:numFmt w:val="bullet"/>
      <w:lvlText w:val="•"/>
      <w:lvlJc w:val="left"/>
      <w:pPr>
        <w:ind w:left="8099" w:hanging="425"/>
      </w:pPr>
      <w:rPr>
        <w:rFonts w:hint="default"/>
      </w:rPr>
    </w:lvl>
    <w:lvl w:ilvl="6" w:tplc="FDB006C0">
      <w:numFmt w:val="bullet"/>
      <w:lvlText w:val="•"/>
      <w:lvlJc w:val="left"/>
      <w:pPr>
        <w:ind w:left="9467" w:hanging="425"/>
      </w:pPr>
      <w:rPr>
        <w:rFonts w:hint="default"/>
      </w:rPr>
    </w:lvl>
    <w:lvl w:ilvl="7" w:tplc="35242D74">
      <w:numFmt w:val="bullet"/>
      <w:lvlText w:val="•"/>
      <w:lvlJc w:val="left"/>
      <w:pPr>
        <w:ind w:left="10834" w:hanging="425"/>
      </w:pPr>
      <w:rPr>
        <w:rFonts w:hint="default"/>
      </w:rPr>
    </w:lvl>
    <w:lvl w:ilvl="8" w:tplc="023893DC">
      <w:numFmt w:val="bullet"/>
      <w:lvlText w:val="•"/>
      <w:lvlJc w:val="left"/>
      <w:pPr>
        <w:ind w:left="12202" w:hanging="425"/>
      </w:pPr>
      <w:rPr>
        <w:rFonts w:hint="default"/>
      </w:rPr>
    </w:lvl>
  </w:abstractNum>
  <w:abstractNum w:abstractNumId="17" w15:restartNumberingAfterBreak="0">
    <w:nsid w:val="5AB21A20"/>
    <w:multiLevelType w:val="hybridMultilevel"/>
    <w:tmpl w:val="C49AD22C"/>
    <w:lvl w:ilvl="0" w:tplc="64429E8A">
      <w:numFmt w:val="bullet"/>
      <w:lvlText w:val=""/>
      <w:lvlJc w:val="left"/>
      <w:pPr>
        <w:ind w:left="938" w:hanging="360"/>
      </w:pPr>
      <w:rPr>
        <w:rFonts w:hint="default"/>
        <w:w w:val="100"/>
      </w:rPr>
    </w:lvl>
    <w:lvl w:ilvl="1" w:tplc="929A84D4">
      <w:numFmt w:val="bullet"/>
      <w:lvlText w:val="•"/>
      <w:lvlJc w:val="left"/>
      <w:pPr>
        <w:ind w:left="1816" w:hanging="360"/>
      </w:pPr>
      <w:rPr>
        <w:rFonts w:hint="default"/>
      </w:rPr>
    </w:lvl>
    <w:lvl w:ilvl="2" w:tplc="4EB04048">
      <w:numFmt w:val="bullet"/>
      <w:lvlText w:val="•"/>
      <w:lvlJc w:val="left"/>
      <w:pPr>
        <w:ind w:left="2693" w:hanging="360"/>
      </w:pPr>
      <w:rPr>
        <w:rFonts w:hint="default"/>
      </w:rPr>
    </w:lvl>
    <w:lvl w:ilvl="3" w:tplc="8C5C27BA">
      <w:numFmt w:val="bullet"/>
      <w:lvlText w:val="•"/>
      <w:lvlJc w:val="left"/>
      <w:pPr>
        <w:ind w:left="3569" w:hanging="360"/>
      </w:pPr>
      <w:rPr>
        <w:rFonts w:hint="default"/>
      </w:rPr>
    </w:lvl>
    <w:lvl w:ilvl="4" w:tplc="954E3584">
      <w:numFmt w:val="bullet"/>
      <w:lvlText w:val="•"/>
      <w:lvlJc w:val="left"/>
      <w:pPr>
        <w:ind w:left="4446" w:hanging="360"/>
      </w:pPr>
      <w:rPr>
        <w:rFonts w:hint="default"/>
      </w:rPr>
    </w:lvl>
    <w:lvl w:ilvl="5" w:tplc="782005CA">
      <w:numFmt w:val="bullet"/>
      <w:lvlText w:val="•"/>
      <w:lvlJc w:val="left"/>
      <w:pPr>
        <w:ind w:left="5323" w:hanging="360"/>
      </w:pPr>
      <w:rPr>
        <w:rFonts w:hint="default"/>
      </w:rPr>
    </w:lvl>
    <w:lvl w:ilvl="6" w:tplc="6C068CEA">
      <w:numFmt w:val="bullet"/>
      <w:lvlText w:val="•"/>
      <w:lvlJc w:val="left"/>
      <w:pPr>
        <w:ind w:left="6199" w:hanging="360"/>
      </w:pPr>
      <w:rPr>
        <w:rFonts w:hint="default"/>
      </w:rPr>
    </w:lvl>
    <w:lvl w:ilvl="7" w:tplc="6CD0C51C">
      <w:numFmt w:val="bullet"/>
      <w:lvlText w:val="•"/>
      <w:lvlJc w:val="left"/>
      <w:pPr>
        <w:ind w:left="7076" w:hanging="360"/>
      </w:pPr>
      <w:rPr>
        <w:rFonts w:hint="default"/>
      </w:rPr>
    </w:lvl>
    <w:lvl w:ilvl="8" w:tplc="67688086">
      <w:numFmt w:val="bullet"/>
      <w:lvlText w:val="•"/>
      <w:lvlJc w:val="left"/>
      <w:pPr>
        <w:ind w:left="7953" w:hanging="360"/>
      </w:pPr>
      <w:rPr>
        <w:rFonts w:hint="default"/>
      </w:rPr>
    </w:lvl>
  </w:abstractNum>
  <w:abstractNum w:abstractNumId="18" w15:restartNumberingAfterBreak="0">
    <w:nsid w:val="5DED0716"/>
    <w:multiLevelType w:val="hybridMultilevel"/>
    <w:tmpl w:val="0A04958A"/>
    <w:lvl w:ilvl="0" w:tplc="46187D98">
      <w:start w:val="1"/>
      <w:numFmt w:val="bullet"/>
      <w:lvlText w:val=""/>
      <w:lvlJc w:val="left"/>
      <w:pPr>
        <w:ind w:left="868" w:hanging="360"/>
      </w:pPr>
      <w:rPr>
        <w:rFonts w:ascii="Symbol" w:hAnsi="Symbol" w:hint="default"/>
        <w:color w:val="000000" w:themeColor="text1"/>
        <w:w w:val="100"/>
        <w:sz w:val="24"/>
        <w:szCs w:val="24"/>
      </w:rPr>
    </w:lvl>
    <w:lvl w:ilvl="1" w:tplc="88441D5A">
      <w:numFmt w:val="bullet"/>
      <w:lvlText w:val="•"/>
      <w:lvlJc w:val="left"/>
      <w:pPr>
        <w:ind w:left="1744" w:hanging="360"/>
      </w:pPr>
      <w:rPr>
        <w:rFonts w:hint="default"/>
      </w:rPr>
    </w:lvl>
    <w:lvl w:ilvl="2" w:tplc="688A0840">
      <w:numFmt w:val="bullet"/>
      <w:lvlText w:val="•"/>
      <w:lvlJc w:val="left"/>
      <w:pPr>
        <w:ind w:left="2629" w:hanging="360"/>
      </w:pPr>
      <w:rPr>
        <w:rFonts w:hint="default"/>
      </w:rPr>
    </w:lvl>
    <w:lvl w:ilvl="3" w:tplc="C04CAD9E">
      <w:numFmt w:val="bullet"/>
      <w:lvlText w:val="•"/>
      <w:lvlJc w:val="left"/>
      <w:pPr>
        <w:ind w:left="3513" w:hanging="360"/>
      </w:pPr>
      <w:rPr>
        <w:rFonts w:hint="default"/>
      </w:rPr>
    </w:lvl>
    <w:lvl w:ilvl="4" w:tplc="F490DABA">
      <w:numFmt w:val="bullet"/>
      <w:lvlText w:val="•"/>
      <w:lvlJc w:val="left"/>
      <w:pPr>
        <w:ind w:left="4398" w:hanging="360"/>
      </w:pPr>
      <w:rPr>
        <w:rFonts w:hint="default"/>
      </w:rPr>
    </w:lvl>
    <w:lvl w:ilvl="5" w:tplc="AC140A00">
      <w:numFmt w:val="bullet"/>
      <w:lvlText w:val="•"/>
      <w:lvlJc w:val="left"/>
      <w:pPr>
        <w:ind w:left="5283" w:hanging="360"/>
      </w:pPr>
      <w:rPr>
        <w:rFonts w:hint="default"/>
      </w:rPr>
    </w:lvl>
    <w:lvl w:ilvl="6" w:tplc="083E714C">
      <w:numFmt w:val="bullet"/>
      <w:lvlText w:val="•"/>
      <w:lvlJc w:val="left"/>
      <w:pPr>
        <w:ind w:left="6167" w:hanging="360"/>
      </w:pPr>
      <w:rPr>
        <w:rFonts w:hint="default"/>
      </w:rPr>
    </w:lvl>
    <w:lvl w:ilvl="7" w:tplc="C9F69C08">
      <w:numFmt w:val="bullet"/>
      <w:lvlText w:val="•"/>
      <w:lvlJc w:val="left"/>
      <w:pPr>
        <w:ind w:left="7052" w:hanging="360"/>
      </w:pPr>
      <w:rPr>
        <w:rFonts w:hint="default"/>
      </w:rPr>
    </w:lvl>
    <w:lvl w:ilvl="8" w:tplc="7B9A491E">
      <w:numFmt w:val="bullet"/>
      <w:lvlText w:val="•"/>
      <w:lvlJc w:val="left"/>
      <w:pPr>
        <w:ind w:left="7937" w:hanging="360"/>
      </w:pPr>
      <w:rPr>
        <w:rFonts w:hint="default"/>
      </w:rPr>
    </w:lvl>
  </w:abstractNum>
  <w:abstractNum w:abstractNumId="19" w15:restartNumberingAfterBreak="0">
    <w:nsid w:val="611A612D"/>
    <w:multiLevelType w:val="hybridMultilevel"/>
    <w:tmpl w:val="FB74378A"/>
    <w:lvl w:ilvl="0" w:tplc="F9F49348">
      <w:numFmt w:val="bullet"/>
      <w:lvlText w:val=""/>
      <w:lvlJc w:val="left"/>
      <w:pPr>
        <w:ind w:left="828" w:hanging="360"/>
      </w:pPr>
      <w:rPr>
        <w:rFonts w:ascii="Wingdings" w:eastAsia="Wingdings" w:hAnsi="Wingdings" w:cs="Wingdings" w:hint="default"/>
        <w:color w:val="993366"/>
        <w:w w:val="100"/>
        <w:sz w:val="24"/>
        <w:szCs w:val="24"/>
        <w:lang w:val="en-GB" w:eastAsia="en-GB" w:bidi="en-GB"/>
      </w:rPr>
    </w:lvl>
    <w:lvl w:ilvl="1" w:tplc="F42CEA34">
      <w:numFmt w:val="bullet"/>
      <w:lvlText w:val="o"/>
      <w:lvlJc w:val="left"/>
      <w:pPr>
        <w:ind w:left="1548" w:hanging="360"/>
      </w:pPr>
      <w:rPr>
        <w:rFonts w:ascii="Courier New" w:eastAsia="Courier New" w:hAnsi="Courier New" w:cs="Courier New" w:hint="default"/>
        <w:w w:val="100"/>
        <w:sz w:val="24"/>
        <w:szCs w:val="24"/>
      </w:rPr>
    </w:lvl>
    <w:lvl w:ilvl="2" w:tplc="59AEC384">
      <w:numFmt w:val="bullet"/>
      <w:lvlText w:val="•"/>
      <w:lvlJc w:val="left"/>
      <w:pPr>
        <w:ind w:left="1540" w:hanging="360"/>
      </w:pPr>
      <w:rPr>
        <w:rFonts w:hint="default"/>
      </w:rPr>
    </w:lvl>
    <w:lvl w:ilvl="3" w:tplc="52445F54">
      <w:numFmt w:val="bullet"/>
      <w:lvlText w:val="•"/>
      <w:lvlJc w:val="left"/>
      <w:pPr>
        <w:ind w:left="2573" w:hanging="360"/>
      </w:pPr>
      <w:rPr>
        <w:rFonts w:hint="default"/>
      </w:rPr>
    </w:lvl>
    <w:lvl w:ilvl="4" w:tplc="8294E400">
      <w:numFmt w:val="bullet"/>
      <w:lvlText w:val="•"/>
      <w:lvlJc w:val="left"/>
      <w:pPr>
        <w:ind w:left="3606" w:hanging="360"/>
      </w:pPr>
      <w:rPr>
        <w:rFonts w:hint="default"/>
      </w:rPr>
    </w:lvl>
    <w:lvl w:ilvl="5" w:tplc="8FCAAF58">
      <w:numFmt w:val="bullet"/>
      <w:lvlText w:val="•"/>
      <w:lvlJc w:val="left"/>
      <w:pPr>
        <w:ind w:left="4639" w:hanging="360"/>
      </w:pPr>
      <w:rPr>
        <w:rFonts w:hint="default"/>
      </w:rPr>
    </w:lvl>
    <w:lvl w:ilvl="6" w:tplc="496E647A">
      <w:numFmt w:val="bullet"/>
      <w:lvlText w:val="•"/>
      <w:lvlJc w:val="left"/>
      <w:pPr>
        <w:ind w:left="5673" w:hanging="360"/>
      </w:pPr>
      <w:rPr>
        <w:rFonts w:hint="default"/>
      </w:rPr>
    </w:lvl>
    <w:lvl w:ilvl="7" w:tplc="02A23C22">
      <w:numFmt w:val="bullet"/>
      <w:lvlText w:val="•"/>
      <w:lvlJc w:val="left"/>
      <w:pPr>
        <w:ind w:left="6706" w:hanging="360"/>
      </w:pPr>
      <w:rPr>
        <w:rFonts w:hint="default"/>
      </w:rPr>
    </w:lvl>
    <w:lvl w:ilvl="8" w:tplc="5450DBB4">
      <w:numFmt w:val="bullet"/>
      <w:lvlText w:val="•"/>
      <w:lvlJc w:val="left"/>
      <w:pPr>
        <w:ind w:left="7739" w:hanging="360"/>
      </w:pPr>
      <w:rPr>
        <w:rFonts w:hint="default"/>
      </w:rPr>
    </w:lvl>
  </w:abstractNum>
  <w:abstractNum w:abstractNumId="20" w15:restartNumberingAfterBreak="0">
    <w:nsid w:val="6420724F"/>
    <w:multiLevelType w:val="hybridMultilevel"/>
    <w:tmpl w:val="8E222AB8"/>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21" w15:restartNumberingAfterBreak="0">
    <w:nsid w:val="67044454"/>
    <w:multiLevelType w:val="hybridMultilevel"/>
    <w:tmpl w:val="356014AA"/>
    <w:lvl w:ilvl="0" w:tplc="2274FCD0">
      <w:numFmt w:val="bullet"/>
      <w:lvlText w:val=""/>
      <w:lvlJc w:val="left"/>
      <w:pPr>
        <w:ind w:left="824" w:hanging="353"/>
      </w:pPr>
      <w:rPr>
        <w:rFonts w:ascii="Symbol" w:eastAsia="Symbol" w:hAnsi="Symbol" w:cs="Symbol" w:hint="default"/>
        <w:w w:val="100"/>
        <w:sz w:val="24"/>
        <w:szCs w:val="24"/>
      </w:rPr>
    </w:lvl>
    <w:lvl w:ilvl="1" w:tplc="5A224594">
      <w:numFmt w:val="bullet"/>
      <w:lvlText w:val="•"/>
      <w:lvlJc w:val="left"/>
      <w:pPr>
        <w:ind w:left="2224" w:hanging="353"/>
      </w:pPr>
      <w:rPr>
        <w:rFonts w:hint="default"/>
      </w:rPr>
    </w:lvl>
    <w:lvl w:ilvl="2" w:tplc="BEDA27E2">
      <w:numFmt w:val="bullet"/>
      <w:lvlText w:val="•"/>
      <w:lvlJc w:val="left"/>
      <w:pPr>
        <w:ind w:left="3629" w:hanging="353"/>
      </w:pPr>
      <w:rPr>
        <w:rFonts w:hint="default"/>
      </w:rPr>
    </w:lvl>
    <w:lvl w:ilvl="3" w:tplc="944CB592">
      <w:numFmt w:val="bullet"/>
      <w:lvlText w:val="•"/>
      <w:lvlJc w:val="left"/>
      <w:pPr>
        <w:ind w:left="5034" w:hanging="353"/>
      </w:pPr>
      <w:rPr>
        <w:rFonts w:hint="default"/>
      </w:rPr>
    </w:lvl>
    <w:lvl w:ilvl="4" w:tplc="229628E2">
      <w:numFmt w:val="bullet"/>
      <w:lvlText w:val="•"/>
      <w:lvlJc w:val="left"/>
      <w:pPr>
        <w:ind w:left="6439" w:hanging="353"/>
      </w:pPr>
      <w:rPr>
        <w:rFonts w:hint="default"/>
      </w:rPr>
    </w:lvl>
    <w:lvl w:ilvl="5" w:tplc="C62AF474">
      <w:numFmt w:val="bullet"/>
      <w:lvlText w:val="•"/>
      <w:lvlJc w:val="left"/>
      <w:pPr>
        <w:ind w:left="7844" w:hanging="353"/>
      </w:pPr>
      <w:rPr>
        <w:rFonts w:hint="default"/>
      </w:rPr>
    </w:lvl>
    <w:lvl w:ilvl="6" w:tplc="BC940998">
      <w:numFmt w:val="bullet"/>
      <w:lvlText w:val="•"/>
      <w:lvlJc w:val="left"/>
      <w:pPr>
        <w:ind w:left="9248" w:hanging="353"/>
      </w:pPr>
      <w:rPr>
        <w:rFonts w:hint="default"/>
      </w:rPr>
    </w:lvl>
    <w:lvl w:ilvl="7" w:tplc="7F4C179C">
      <w:numFmt w:val="bullet"/>
      <w:lvlText w:val="•"/>
      <w:lvlJc w:val="left"/>
      <w:pPr>
        <w:ind w:left="10653" w:hanging="353"/>
      </w:pPr>
      <w:rPr>
        <w:rFonts w:hint="default"/>
      </w:rPr>
    </w:lvl>
    <w:lvl w:ilvl="8" w:tplc="2F1CCA18">
      <w:numFmt w:val="bullet"/>
      <w:lvlText w:val="•"/>
      <w:lvlJc w:val="left"/>
      <w:pPr>
        <w:ind w:left="12058" w:hanging="353"/>
      </w:pPr>
      <w:rPr>
        <w:rFonts w:hint="default"/>
      </w:rPr>
    </w:lvl>
  </w:abstractNum>
  <w:abstractNum w:abstractNumId="22" w15:restartNumberingAfterBreak="0">
    <w:nsid w:val="688454DD"/>
    <w:multiLevelType w:val="hybridMultilevel"/>
    <w:tmpl w:val="E340B6FE"/>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23" w15:restartNumberingAfterBreak="0">
    <w:nsid w:val="6B0E3E15"/>
    <w:multiLevelType w:val="hybridMultilevel"/>
    <w:tmpl w:val="FD3EB6A0"/>
    <w:lvl w:ilvl="0" w:tplc="936647C6">
      <w:numFmt w:val="bullet"/>
      <w:lvlText w:val="*"/>
      <w:lvlJc w:val="left"/>
      <w:pPr>
        <w:ind w:left="148" w:hanging="171"/>
      </w:pPr>
      <w:rPr>
        <w:rFonts w:ascii="Arial" w:eastAsia="Arial" w:hAnsi="Arial" w:cs="Arial" w:hint="default"/>
        <w:w w:val="99"/>
        <w:sz w:val="24"/>
        <w:szCs w:val="24"/>
      </w:rPr>
    </w:lvl>
    <w:lvl w:ilvl="1" w:tplc="F63C1A6C">
      <w:numFmt w:val="bullet"/>
      <w:lvlText w:val=""/>
      <w:lvlJc w:val="left"/>
      <w:pPr>
        <w:ind w:left="1281" w:hanging="567"/>
      </w:pPr>
      <w:rPr>
        <w:rFonts w:ascii="Wingdings" w:eastAsia="Wingdings" w:hAnsi="Wingdings" w:cs="Wingdings" w:hint="default"/>
        <w:color w:val="993366"/>
        <w:w w:val="100"/>
        <w:sz w:val="24"/>
        <w:szCs w:val="24"/>
      </w:rPr>
    </w:lvl>
    <w:lvl w:ilvl="2" w:tplc="E7DECD24">
      <w:numFmt w:val="bullet"/>
      <w:lvlText w:val="•"/>
      <w:lvlJc w:val="left"/>
      <w:pPr>
        <w:ind w:left="2216" w:hanging="567"/>
      </w:pPr>
      <w:rPr>
        <w:rFonts w:hint="default"/>
      </w:rPr>
    </w:lvl>
    <w:lvl w:ilvl="3" w:tplc="671AB0D0">
      <w:numFmt w:val="bullet"/>
      <w:lvlText w:val="•"/>
      <w:lvlJc w:val="left"/>
      <w:pPr>
        <w:ind w:left="3152" w:hanging="567"/>
      </w:pPr>
      <w:rPr>
        <w:rFonts w:hint="default"/>
      </w:rPr>
    </w:lvl>
    <w:lvl w:ilvl="4" w:tplc="C0B80412">
      <w:numFmt w:val="bullet"/>
      <w:lvlText w:val="•"/>
      <w:lvlJc w:val="left"/>
      <w:pPr>
        <w:ind w:left="4088" w:hanging="567"/>
      </w:pPr>
      <w:rPr>
        <w:rFonts w:hint="default"/>
      </w:rPr>
    </w:lvl>
    <w:lvl w:ilvl="5" w:tplc="61FC6AEC">
      <w:numFmt w:val="bullet"/>
      <w:lvlText w:val="•"/>
      <w:lvlJc w:val="left"/>
      <w:pPr>
        <w:ind w:left="5025" w:hanging="567"/>
      </w:pPr>
      <w:rPr>
        <w:rFonts w:hint="default"/>
      </w:rPr>
    </w:lvl>
    <w:lvl w:ilvl="6" w:tplc="5782A996">
      <w:numFmt w:val="bullet"/>
      <w:lvlText w:val="•"/>
      <w:lvlJc w:val="left"/>
      <w:pPr>
        <w:ind w:left="5961" w:hanging="567"/>
      </w:pPr>
      <w:rPr>
        <w:rFonts w:hint="default"/>
      </w:rPr>
    </w:lvl>
    <w:lvl w:ilvl="7" w:tplc="6F9AE0B4">
      <w:numFmt w:val="bullet"/>
      <w:lvlText w:val="•"/>
      <w:lvlJc w:val="left"/>
      <w:pPr>
        <w:ind w:left="6897" w:hanging="567"/>
      </w:pPr>
      <w:rPr>
        <w:rFonts w:hint="default"/>
      </w:rPr>
    </w:lvl>
    <w:lvl w:ilvl="8" w:tplc="DE0859EE">
      <w:numFmt w:val="bullet"/>
      <w:lvlText w:val="•"/>
      <w:lvlJc w:val="left"/>
      <w:pPr>
        <w:ind w:left="7833" w:hanging="567"/>
      </w:pPr>
      <w:rPr>
        <w:rFonts w:hint="default"/>
      </w:rPr>
    </w:lvl>
  </w:abstractNum>
  <w:abstractNum w:abstractNumId="24" w15:restartNumberingAfterBreak="0">
    <w:nsid w:val="6CB81610"/>
    <w:multiLevelType w:val="hybridMultilevel"/>
    <w:tmpl w:val="9D9CE70E"/>
    <w:lvl w:ilvl="0" w:tplc="08090001">
      <w:start w:val="1"/>
      <w:numFmt w:val="bullet"/>
      <w:lvlText w:val=""/>
      <w:lvlJc w:val="left"/>
      <w:pPr>
        <w:ind w:left="867" w:hanging="360"/>
      </w:pPr>
      <w:rPr>
        <w:rFonts w:ascii="Symbol" w:hAnsi="Symbol" w:hint="default"/>
      </w:rPr>
    </w:lvl>
    <w:lvl w:ilvl="1" w:tplc="08090001">
      <w:start w:val="1"/>
      <w:numFmt w:val="bullet"/>
      <w:lvlText w:val=""/>
      <w:lvlJc w:val="left"/>
      <w:pPr>
        <w:ind w:left="868" w:hanging="360"/>
      </w:pPr>
      <w:rPr>
        <w:rFonts w:ascii="Symbol" w:hAnsi="Symbol"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25" w15:restartNumberingAfterBreak="0">
    <w:nsid w:val="6DEE1252"/>
    <w:multiLevelType w:val="hybridMultilevel"/>
    <w:tmpl w:val="2B84D588"/>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26" w15:restartNumberingAfterBreak="0">
    <w:nsid w:val="7BBE0E51"/>
    <w:multiLevelType w:val="hybridMultilevel"/>
    <w:tmpl w:val="91944BC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7D1E48CE"/>
    <w:multiLevelType w:val="hybridMultilevel"/>
    <w:tmpl w:val="7BAAA202"/>
    <w:lvl w:ilvl="0" w:tplc="CB74D93A">
      <w:numFmt w:val="bullet"/>
      <w:lvlText w:val=""/>
      <w:lvlJc w:val="left"/>
      <w:pPr>
        <w:ind w:left="868" w:hanging="356"/>
      </w:pPr>
      <w:rPr>
        <w:rFonts w:ascii="Symbol" w:eastAsia="Symbol" w:hAnsi="Symbol" w:cs="Symbol" w:hint="default"/>
        <w:color w:val="auto"/>
        <w:w w:val="100"/>
        <w:sz w:val="24"/>
        <w:szCs w:val="24"/>
      </w:rPr>
    </w:lvl>
    <w:lvl w:ilvl="1" w:tplc="10FCF0DE">
      <w:numFmt w:val="bullet"/>
      <w:lvlText w:val="•"/>
      <w:lvlJc w:val="left"/>
      <w:pPr>
        <w:ind w:left="1744" w:hanging="356"/>
      </w:pPr>
      <w:rPr>
        <w:rFonts w:hint="default"/>
      </w:rPr>
    </w:lvl>
    <w:lvl w:ilvl="2" w:tplc="2E40BF6E">
      <w:numFmt w:val="bullet"/>
      <w:lvlText w:val="•"/>
      <w:lvlJc w:val="left"/>
      <w:pPr>
        <w:ind w:left="2629" w:hanging="356"/>
      </w:pPr>
      <w:rPr>
        <w:rFonts w:hint="default"/>
      </w:rPr>
    </w:lvl>
    <w:lvl w:ilvl="3" w:tplc="66427EF0">
      <w:numFmt w:val="bullet"/>
      <w:lvlText w:val="•"/>
      <w:lvlJc w:val="left"/>
      <w:pPr>
        <w:ind w:left="3513" w:hanging="356"/>
      </w:pPr>
      <w:rPr>
        <w:rFonts w:hint="default"/>
      </w:rPr>
    </w:lvl>
    <w:lvl w:ilvl="4" w:tplc="544C5C34">
      <w:numFmt w:val="bullet"/>
      <w:lvlText w:val="•"/>
      <w:lvlJc w:val="left"/>
      <w:pPr>
        <w:ind w:left="4398" w:hanging="356"/>
      </w:pPr>
      <w:rPr>
        <w:rFonts w:hint="default"/>
      </w:rPr>
    </w:lvl>
    <w:lvl w:ilvl="5" w:tplc="C512D178">
      <w:numFmt w:val="bullet"/>
      <w:lvlText w:val="•"/>
      <w:lvlJc w:val="left"/>
      <w:pPr>
        <w:ind w:left="5283" w:hanging="356"/>
      </w:pPr>
      <w:rPr>
        <w:rFonts w:hint="default"/>
      </w:rPr>
    </w:lvl>
    <w:lvl w:ilvl="6" w:tplc="76389F26">
      <w:numFmt w:val="bullet"/>
      <w:lvlText w:val="•"/>
      <w:lvlJc w:val="left"/>
      <w:pPr>
        <w:ind w:left="6167" w:hanging="356"/>
      </w:pPr>
      <w:rPr>
        <w:rFonts w:hint="default"/>
      </w:rPr>
    </w:lvl>
    <w:lvl w:ilvl="7" w:tplc="212CFAC4">
      <w:numFmt w:val="bullet"/>
      <w:lvlText w:val="•"/>
      <w:lvlJc w:val="left"/>
      <w:pPr>
        <w:ind w:left="7052" w:hanging="356"/>
      </w:pPr>
      <w:rPr>
        <w:rFonts w:hint="default"/>
      </w:rPr>
    </w:lvl>
    <w:lvl w:ilvl="8" w:tplc="CAE2F2BA">
      <w:numFmt w:val="bullet"/>
      <w:lvlText w:val="•"/>
      <w:lvlJc w:val="left"/>
      <w:pPr>
        <w:ind w:left="7937" w:hanging="356"/>
      </w:pPr>
      <w:rPr>
        <w:rFonts w:hint="default"/>
      </w:rPr>
    </w:lvl>
  </w:abstractNum>
  <w:num w:numId="1" w16cid:durableId="1098015688">
    <w:abstractNumId w:val="21"/>
  </w:num>
  <w:num w:numId="2" w16cid:durableId="591083807">
    <w:abstractNumId w:val="16"/>
  </w:num>
  <w:num w:numId="3" w16cid:durableId="1893543859">
    <w:abstractNumId w:val="23"/>
  </w:num>
  <w:num w:numId="4" w16cid:durableId="1546286242">
    <w:abstractNumId w:val="9"/>
  </w:num>
  <w:num w:numId="5" w16cid:durableId="1141658353">
    <w:abstractNumId w:val="11"/>
  </w:num>
  <w:num w:numId="6" w16cid:durableId="1044528563">
    <w:abstractNumId w:val="12"/>
  </w:num>
  <w:num w:numId="7" w16cid:durableId="357898849">
    <w:abstractNumId w:val="6"/>
  </w:num>
  <w:num w:numId="8" w16cid:durableId="479003196">
    <w:abstractNumId w:val="18"/>
  </w:num>
  <w:num w:numId="9" w16cid:durableId="503781732">
    <w:abstractNumId w:val="13"/>
  </w:num>
  <w:num w:numId="10" w16cid:durableId="1394430801">
    <w:abstractNumId w:val="4"/>
  </w:num>
  <w:num w:numId="11" w16cid:durableId="1622107357">
    <w:abstractNumId w:val="5"/>
  </w:num>
  <w:num w:numId="12" w16cid:durableId="1890260230">
    <w:abstractNumId w:val="17"/>
  </w:num>
  <w:num w:numId="13" w16cid:durableId="1345127204">
    <w:abstractNumId w:val="2"/>
  </w:num>
  <w:num w:numId="14" w16cid:durableId="444233099">
    <w:abstractNumId w:val="1"/>
  </w:num>
  <w:num w:numId="15" w16cid:durableId="702094775">
    <w:abstractNumId w:val="19"/>
  </w:num>
  <w:num w:numId="16" w16cid:durableId="1907104115">
    <w:abstractNumId w:val="14"/>
  </w:num>
  <w:num w:numId="17" w16cid:durableId="386685975">
    <w:abstractNumId w:val="25"/>
  </w:num>
  <w:num w:numId="18" w16cid:durableId="286008423">
    <w:abstractNumId w:val="20"/>
  </w:num>
  <w:num w:numId="19" w16cid:durableId="1345742717">
    <w:abstractNumId w:val="0"/>
  </w:num>
  <w:num w:numId="20" w16cid:durableId="376972690">
    <w:abstractNumId w:val="26"/>
  </w:num>
  <w:num w:numId="21" w16cid:durableId="2123182306">
    <w:abstractNumId w:val="10"/>
  </w:num>
  <w:num w:numId="22" w16cid:durableId="55978358">
    <w:abstractNumId w:val="7"/>
  </w:num>
  <w:num w:numId="23" w16cid:durableId="906185915">
    <w:abstractNumId w:val="22"/>
  </w:num>
  <w:num w:numId="24" w16cid:durableId="1907258158">
    <w:abstractNumId w:val="3"/>
  </w:num>
  <w:num w:numId="25" w16cid:durableId="1188300712">
    <w:abstractNumId w:val="24"/>
  </w:num>
  <w:num w:numId="26" w16cid:durableId="1730879338">
    <w:abstractNumId w:val="8"/>
  </w:num>
  <w:num w:numId="27" w16cid:durableId="1908808004">
    <w:abstractNumId w:val="27"/>
  </w:num>
  <w:num w:numId="28" w16cid:durableId="8977848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732"/>
    <w:rsid w:val="00011ECE"/>
    <w:rsid w:val="00012360"/>
    <w:rsid w:val="00053159"/>
    <w:rsid w:val="000616B2"/>
    <w:rsid w:val="00064740"/>
    <w:rsid w:val="0008038A"/>
    <w:rsid w:val="000A3140"/>
    <w:rsid w:val="000B5CA9"/>
    <w:rsid w:val="000B6030"/>
    <w:rsid w:val="000C7908"/>
    <w:rsid w:val="000D2CAF"/>
    <w:rsid w:val="000D5246"/>
    <w:rsid w:val="000E0F48"/>
    <w:rsid w:val="000F10BA"/>
    <w:rsid w:val="001024BF"/>
    <w:rsid w:val="001204BD"/>
    <w:rsid w:val="001245BE"/>
    <w:rsid w:val="00125B03"/>
    <w:rsid w:val="0013293C"/>
    <w:rsid w:val="00151B77"/>
    <w:rsid w:val="001600A4"/>
    <w:rsid w:val="001641DC"/>
    <w:rsid w:val="00167555"/>
    <w:rsid w:val="0017517F"/>
    <w:rsid w:val="0018653A"/>
    <w:rsid w:val="00193E9B"/>
    <w:rsid w:val="001A3B3A"/>
    <w:rsid w:val="001B338A"/>
    <w:rsid w:val="001C251E"/>
    <w:rsid w:val="001C5EC9"/>
    <w:rsid w:val="001C7CDF"/>
    <w:rsid w:val="001D7AE5"/>
    <w:rsid w:val="001E33E6"/>
    <w:rsid w:val="001E5C60"/>
    <w:rsid w:val="001F015D"/>
    <w:rsid w:val="001F06FE"/>
    <w:rsid w:val="00220502"/>
    <w:rsid w:val="00221C13"/>
    <w:rsid w:val="002245A0"/>
    <w:rsid w:val="00252266"/>
    <w:rsid w:val="0027354C"/>
    <w:rsid w:val="0027357A"/>
    <w:rsid w:val="002974DD"/>
    <w:rsid w:val="002A7869"/>
    <w:rsid w:val="002B7C98"/>
    <w:rsid w:val="002F028E"/>
    <w:rsid w:val="00315F42"/>
    <w:rsid w:val="00344E7C"/>
    <w:rsid w:val="00345082"/>
    <w:rsid w:val="003520D4"/>
    <w:rsid w:val="003703EA"/>
    <w:rsid w:val="00385CE1"/>
    <w:rsid w:val="003B5367"/>
    <w:rsid w:val="003D0163"/>
    <w:rsid w:val="003D666A"/>
    <w:rsid w:val="003D6B92"/>
    <w:rsid w:val="003E29D4"/>
    <w:rsid w:val="003E4004"/>
    <w:rsid w:val="003E6247"/>
    <w:rsid w:val="003E6AAA"/>
    <w:rsid w:val="0040741D"/>
    <w:rsid w:val="00407E73"/>
    <w:rsid w:val="00416EB3"/>
    <w:rsid w:val="00424891"/>
    <w:rsid w:val="00441F99"/>
    <w:rsid w:val="004453FE"/>
    <w:rsid w:val="004462B5"/>
    <w:rsid w:val="004567A3"/>
    <w:rsid w:val="0046724E"/>
    <w:rsid w:val="00476B84"/>
    <w:rsid w:val="004862B7"/>
    <w:rsid w:val="00487B0A"/>
    <w:rsid w:val="00492BB3"/>
    <w:rsid w:val="00495478"/>
    <w:rsid w:val="004A207F"/>
    <w:rsid w:val="004B176F"/>
    <w:rsid w:val="004C27A2"/>
    <w:rsid w:val="004D07E7"/>
    <w:rsid w:val="004E3148"/>
    <w:rsid w:val="004F4533"/>
    <w:rsid w:val="005237D3"/>
    <w:rsid w:val="00532DE8"/>
    <w:rsid w:val="00537BEA"/>
    <w:rsid w:val="005420BB"/>
    <w:rsid w:val="005454D0"/>
    <w:rsid w:val="00564E7B"/>
    <w:rsid w:val="00585AD1"/>
    <w:rsid w:val="00593841"/>
    <w:rsid w:val="005B4289"/>
    <w:rsid w:val="005E477E"/>
    <w:rsid w:val="005F18E6"/>
    <w:rsid w:val="00603C46"/>
    <w:rsid w:val="00627C3D"/>
    <w:rsid w:val="00630E80"/>
    <w:rsid w:val="006325C7"/>
    <w:rsid w:val="00637922"/>
    <w:rsid w:val="0064105E"/>
    <w:rsid w:val="00643A99"/>
    <w:rsid w:val="006464FB"/>
    <w:rsid w:val="00647A37"/>
    <w:rsid w:val="006513AE"/>
    <w:rsid w:val="006516E0"/>
    <w:rsid w:val="0065545F"/>
    <w:rsid w:val="00656E79"/>
    <w:rsid w:val="006576E1"/>
    <w:rsid w:val="006805A7"/>
    <w:rsid w:val="00692CB8"/>
    <w:rsid w:val="00696509"/>
    <w:rsid w:val="006B31A7"/>
    <w:rsid w:val="006B6CA0"/>
    <w:rsid w:val="006B6D31"/>
    <w:rsid w:val="006C29EF"/>
    <w:rsid w:val="006D1B74"/>
    <w:rsid w:val="00700195"/>
    <w:rsid w:val="007042AB"/>
    <w:rsid w:val="007111A1"/>
    <w:rsid w:val="007123B3"/>
    <w:rsid w:val="00717208"/>
    <w:rsid w:val="00731CB3"/>
    <w:rsid w:val="007439D6"/>
    <w:rsid w:val="007608D8"/>
    <w:rsid w:val="00761B7D"/>
    <w:rsid w:val="0076288D"/>
    <w:rsid w:val="00771726"/>
    <w:rsid w:val="00783C24"/>
    <w:rsid w:val="007A448A"/>
    <w:rsid w:val="007B0FD9"/>
    <w:rsid w:val="007B5F65"/>
    <w:rsid w:val="007C5CDC"/>
    <w:rsid w:val="007C66E4"/>
    <w:rsid w:val="007D5A40"/>
    <w:rsid w:val="007D7732"/>
    <w:rsid w:val="00800A09"/>
    <w:rsid w:val="00801A69"/>
    <w:rsid w:val="008039AA"/>
    <w:rsid w:val="00803B82"/>
    <w:rsid w:val="00807BAD"/>
    <w:rsid w:val="00807F85"/>
    <w:rsid w:val="00816925"/>
    <w:rsid w:val="00816E2A"/>
    <w:rsid w:val="00822D4C"/>
    <w:rsid w:val="00823C22"/>
    <w:rsid w:val="0082407A"/>
    <w:rsid w:val="008265E0"/>
    <w:rsid w:val="00830E05"/>
    <w:rsid w:val="0083224E"/>
    <w:rsid w:val="008668E7"/>
    <w:rsid w:val="00880B70"/>
    <w:rsid w:val="00881940"/>
    <w:rsid w:val="00882013"/>
    <w:rsid w:val="008858E8"/>
    <w:rsid w:val="00897B9F"/>
    <w:rsid w:val="008B2C50"/>
    <w:rsid w:val="008B38E0"/>
    <w:rsid w:val="008B4C00"/>
    <w:rsid w:val="008D526B"/>
    <w:rsid w:val="008E7D50"/>
    <w:rsid w:val="0091019C"/>
    <w:rsid w:val="00913CDA"/>
    <w:rsid w:val="009148B9"/>
    <w:rsid w:val="00927C3E"/>
    <w:rsid w:val="00942B95"/>
    <w:rsid w:val="0094383D"/>
    <w:rsid w:val="0094797F"/>
    <w:rsid w:val="00950013"/>
    <w:rsid w:val="00960BD6"/>
    <w:rsid w:val="0096472D"/>
    <w:rsid w:val="00982E29"/>
    <w:rsid w:val="00983885"/>
    <w:rsid w:val="009965EC"/>
    <w:rsid w:val="009A45F1"/>
    <w:rsid w:val="009A69F8"/>
    <w:rsid w:val="009B41D0"/>
    <w:rsid w:val="009C6A9C"/>
    <w:rsid w:val="009F6762"/>
    <w:rsid w:val="009F6E7C"/>
    <w:rsid w:val="00A62F72"/>
    <w:rsid w:val="00A76610"/>
    <w:rsid w:val="00A95743"/>
    <w:rsid w:val="00AA4E6D"/>
    <w:rsid w:val="00AC6D5B"/>
    <w:rsid w:val="00AD1520"/>
    <w:rsid w:val="00AE125D"/>
    <w:rsid w:val="00B022D7"/>
    <w:rsid w:val="00B04839"/>
    <w:rsid w:val="00B10DFF"/>
    <w:rsid w:val="00B119E0"/>
    <w:rsid w:val="00B129BD"/>
    <w:rsid w:val="00B12E59"/>
    <w:rsid w:val="00B26C0A"/>
    <w:rsid w:val="00B3391F"/>
    <w:rsid w:val="00B364D7"/>
    <w:rsid w:val="00B40CB2"/>
    <w:rsid w:val="00B478FD"/>
    <w:rsid w:val="00B511EF"/>
    <w:rsid w:val="00B74F2B"/>
    <w:rsid w:val="00B766D4"/>
    <w:rsid w:val="00B92CBF"/>
    <w:rsid w:val="00B9761A"/>
    <w:rsid w:val="00BA04A0"/>
    <w:rsid w:val="00BA52F2"/>
    <w:rsid w:val="00BB0175"/>
    <w:rsid w:val="00BC5561"/>
    <w:rsid w:val="00BD03FB"/>
    <w:rsid w:val="00BF48E4"/>
    <w:rsid w:val="00BF784F"/>
    <w:rsid w:val="00C00EFE"/>
    <w:rsid w:val="00C347B3"/>
    <w:rsid w:val="00C453F4"/>
    <w:rsid w:val="00C573F5"/>
    <w:rsid w:val="00C606BE"/>
    <w:rsid w:val="00C6234E"/>
    <w:rsid w:val="00C624C4"/>
    <w:rsid w:val="00C75C0A"/>
    <w:rsid w:val="00C81851"/>
    <w:rsid w:val="00C83E80"/>
    <w:rsid w:val="00C959A5"/>
    <w:rsid w:val="00CA5A0A"/>
    <w:rsid w:val="00CC1616"/>
    <w:rsid w:val="00CD458D"/>
    <w:rsid w:val="00CD6B2B"/>
    <w:rsid w:val="00CE2F08"/>
    <w:rsid w:val="00CE6826"/>
    <w:rsid w:val="00CF1491"/>
    <w:rsid w:val="00D26E00"/>
    <w:rsid w:val="00D5281F"/>
    <w:rsid w:val="00D53C2E"/>
    <w:rsid w:val="00D542C8"/>
    <w:rsid w:val="00D64E88"/>
    <w:rsid w:val="00D6788A"/>
    <w:rsid w:val="00D7383E"/>
    <w:rsid w:val="00D85509"/>
    <w:rsid w:val="00D86FCC"/>
    <w:rsid w:val="00DA0C25"/>
    <w:rsid w:val="00DA1CA7"/>
    <w:rsid w:val="00DB60FE"/>
    <w:rsid w:val="00DB66F4"/>
    <w:rsid w:val="00DD1C2A"/>
    <w:rsid w:val="00DE1EEC"/>
    <w:rsid w:val="00DE4743"/>
    <w:rsid w:val="00DE5FF0"/>
    <w:rsid w:val="00DF4813"/>
    <w:rsid w:val="00DF751C"/>
    <w:rsid w:val="00DF7578"/>
    <w:rsid w:val="00E13DDD"/>
    <w:rsid w:val="00E24EC2"/>
    <w:rsid w:val="00E26322"/>
    <w:rsid w:val="00E47311"/>
    <w:rsid w:val="00E51883"/>
    <w:rsid w:val="00E53D2B"/>
    <w:rsid w:val="00E615E7"/>
    <w:rsid w:val="00E73865"/>
    <w:rsid w:val="00E76973"/>
    <w:rsid w:val="00E97F0B"/>
    <w:rsid w:val="00EA183C"/>
    <w:rsid w:val="00EA4F2A"/>
    <w:rsid w:val="00ED4FAF"/>
    <w:rsid w:val="00EF1977"/>
    <w:rsid w:val="00EF430B"/>
    <w:rsid w:val="00F232F6"/>
    <w:rsid w:val="00F25F93"/>
    <w:rsid w:val="00F42294"/>
    <w:rsid w:val="00F42EE7"/>
    <w:rsid w:val="00F44F15"/>
    <w:rsid w:val="00F83B01"/>
    <w:rsid w:val="00F84460"/>
    <w:rsid w:val="00FA7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E1C04"/>
  <w15:docId w15:val="{FAEDB505-9BE5-49DA-B695-967A917A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147"/>
      <w:outlineLvl w:val="0"/>
    </w:pPr>
    <w:rPr>
      <w:b/>
      <w:bCs/>
      <w:sz w:val="28"/>
      <w:szCs w:val="28"/>
    </w:rPr>
  </w:style>
  <w:style w:type="paragraph" w:styleId="Heading2">
    <w:name w:val="heading 2"/>
    <w:basedOn w:val="Normal"/>
    <w:uiPriority w:val="1"/>
    <w:qFormat/>
    <w:pPr>
      <w:ind w:left="147"/>
      <w:outlineLvl w:val="1"/>
    </w:pPr>
    <w:rPr>
      <w:b/>
      <w:bCs/>
      <w:sz w:val="24"/>
      <w:szCs w:val="24"/>
    </w:rPr>
  </w:style>
  <w:style w:type="paragraph" w:styleId="Heading3">
    <w:name w:val="heading 3"/>
    <w:basedOn w:val="Normal"/>
    <w:next w:val="Normal"/>
    <w:link w:val="Heading3Char"/>
    <w:uiPriority w:val="9"/>
    <w:semiHidden/>
    <w:unhideWhenUsed/>
    <w:qFormat/>
    <w:rsid w:val="0034508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8"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F751C"/>
    <w:rPr>
      <w:sz w:val="16"/>
      <w:szCs w:val="16"/>
    </w:rPr>
  </w:style>
  <w:style w:type="paragraph" w:styleId="CommentText">
    <w:name w:val="annotation text"/>
    <w:basedOn w:val="Normal"/>
    <w:link w:val="CommentTextChar"/>
    <w:uiPriority w:val="99"/>
    <w:unhideWhenUsed/>
    <w:rsid w:val="00DF751C"/>
    <w:rPr>
      <w:sz w:val="20"/>
      <w:szCs w:val="20"/>
    </w:rPr>
  </w:style>
  <w:style w:type="character" w:customStyle="1" w:styleId="CommentTextChar">
    <w:name w:val="Comment Text Char"/>
    <w:basedOn w:val="DefaultParagraphFont"/>
    <w:link w:val="CommentText"/>
    <w:uiPriority w:val="99"/>
    <w:rsid w:val="00DF751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F751C"/>
    <w:rPr>
      <w:b/>
      <w:bCs/>
    </w:rPr>
  </w:style>
  <w:style w:type="character" w:customStyle="1" w:styleId="CommentSubjectChar">
    <w:name w:val="Comment Subject Char"/>
    <w:basedOn w:val="CommentTextChar"/>
    <w:link w:val="CommentSubject"/>
    <w:uiPriority w:val="99"/>
    <w:semiHidden/>
    <w:rsid w:val="00DF751C"/>
    <w:rPr>
      <w:rFonts w:ascii="Arial" w:eastAsia="Arial" w:hAnsi="Arial" w:cs="Arial"/>
      <w:b/>
      <w:bCs/>
      <w:sz w:val="20"/>
      <w:szCs w:val="20"/>
    </w:rPr>
  </w:style>
  <w:style w:type="paragraph" w:styleId="BalloonText">
    <w:name w:val="Balloon Text"/>
    <w:basedOn w:val="Normal"/>
    <w:link w:val="BalloonTextChar"/>
    <w:uiPriority w:val="99"/>
    <w:semiHidden/>
    <w:unhideWhenUsed/>
    <w:rsid w:val="00DF75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51C"/>
    <w:rPr>
      <w:rFonts w:ascii="Segoe UI" w:eastAsia="Arial" w:hAnsi="Segoe UI" w:cs="Segoe UI"/>
      <w:sz w:val="18"/>
      <w:szCs w:val="18"/>
    </w:rPr>
  </w:style>
  <w:style w:type="paragraph" w:styleId="Revision">
    <w:name w:val="Revision"/>
    <w:hidden/>
    <w:uiPriority w:val="99"/>
    <w:semiHidden/>
    <w:rsid w:val="00B12E59"/>
    <w:pPr>
      <w:widowControl/>
      <w:autoSpaceDE/>
      <w:autoSpaceDN/>
    </w:pPr>
    <w:rPr>
      <w:rFonts w:ascii="Arial" w:eastAsia="Arial" w:hAnsi="Arial" w:cs="Arial"/>
    </w:rPr>
  </w:style>
  <w:style w:type="character" w:styleId="Hyperlink">
    <w:name w:val="Hyperlink"/>
    <w:basedOn w:val="DefaultParagraphFont"/>
    <w:uiPriority w:val="99"/>
    <w:unhideWhenUsed/>
    <w:rsid w:val="00193E9B"/>
    <w:rPr>
      <w:color w:val="0000FF" w:themeColor="hyperlink"/>
      <w:u w:val="single"/>
    </w:rPr>
  </w:style>
  <w:style w:type="character" w:customStyle="1" w:styleId="Heading3Char">
    <w:name w:val="Heading 3 Char"/>
    <w:basedOn w:val="DefaultParagraphFont"/>
    <w:link w:val="Heading3"/>
    <w:uiPriority w:val="9"/>
    <w:semiHidden/>
    <w:rsid w:val="00345082"/>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0A3140"/>
    <w:rPr>
      <w:color w:val="800080" w:themeColor="followedHyperlink"/>
      <w:u w:val="single"/>
    </w:rPr>
  </w:style>
  <w:style w:type="paragraph" w:styleId="Header">
    <w:name w:val="header"/>
    <w:basedOn w:val="Normal"/>
    <w:link w:val="HeaderChar"/>
    <w:uiPriority w:val="99"/>
    <w:unhideWhenUsed/>
    <w:rsid w:val="005454D0"/>
    <w:pPr>
      <w:tabs>
        <w:tab w:val="center" w:pos="4513"/>
        <w:tab w:val="right" w:pos="9026"/>
      </w:tabs>
    </w:pPr>
  </w:style>
  <w:style w:type="character" w:customStyle="1" w:styleId="HeaderChar">
    <w:name w:val="Header Char"/>
    <w:basedOn w:val="DefaultParagraphFont"/>
    <w:link w:val="Header"/>
    <w:uiPriority w:val="99"/>
    <w:rsid w:val="005454D0"/>
    <w:rPr>
      <w:rFonts w:ascii="Arial" w:eastAsia="Arial" w:hAnsi="Arial" w:cs="Arial"/>
      <w:lang w:val="en-GB"/>
    </w:rPr>
  </w:style>
  <w:style w:type="paragraph" w:styleId="Footer">
    <w:name w:val="footer"/>
    <w:basedOn w:val="Normal"/>
    <w:link w:val="FooterChar"/>
    <w:uiPriority w:val="99"/>
    <w:unhideWhenUsed/>
    <w:rsid w:val="005454D0"/>
    <w:pPr>
      <w:tabs>
        <w:tab w:val="center" w:pos="4513"/>
        <w:tab w:val="right" w:pos="9026"/>
      </w:tabs>
    </w:pPr>
  </w:style>
  <w:style w:type="character" w:customStyle="1" w:styleId="FooterChar">
    <w:name w:val="Footer Char"/>
    <w:basedOn w:val="DefaultParagraphFont"/>
    <w:link w:val="Footer"/>
    <w:uiPriority w:val="99"/>
    <w:rsid w:val="005454D0"/>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b@justice-ni.gov.uk" TargetMode="External"/><Relationship Id="rId18" Type="http://schemas.openxmlformats.org/officeDocument/2006/relationships/hyperlink" Target="https://www.victimspaymentsboard.org.uk/gn-1022-nominee-supporting-identification-material" TargetMode="External"/><Relationship Id="rId26" Type="http://schemas.openxmlformats.org/officeDocument/2006/relationships/hyperlink" Target="http://www.seff.org.uk/"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bohpension@ashtoncentre.com" TargetMode="External"/><Relationship Id="rId34" Type="http://schemas.openxmlformats.org/officeDocument/2006/relationships/hyperlink" Target="mailto:adminderry@wavetrauma.org" TargetMode="External"/><Relationship Id="rId7" Type="http://schemas.openxmlformats.org/officeDocument/2006/relationships/settings" Target="settings.xml"/><Relationship Id="rId12" Type="http://schemas.openxmlformats.org/officeDocument/2006/relationships/hyperlink" Target="https://www.victimspaymentsboard.org.uk/eligibility-checklist" TargetMode="External"/><Relationship Id="rId17" Type="http://schemas.openxmlformats.org/officeDocument/2006/relationships/hyperlink" Target="mailto:vpb@justice-ni.gov.uk" TargetMode="External"/><Relationship Id="rId25" Type="http://schemas.openxmlformats.org/officeDocument/2006/relationships/hyperlink" Target="http://www.relativesforjustice.com/" TargetMode="External"/><Relationship Id="rId33" Type="http://schemas.openxmlformats.org/officeDocument/2006/relationships/hyperlink" Target="mailto:adminballymoney@wavetrauma.or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ctimspaymentsboard.org.uk/files/victimspaymentsboard/2023-09/VPB%20GN%2011%20-%20Posthumous%20Applicants%20Supporting%20Identification%20Sep%202023.pdf" TargetMode="External"/><Relationship Id="rId20" Type="http://schemas.openxmlformats.org/officeDocument/2006/relationships/footer" Target="footer1.xml"/><Relationship Id="rId29" Type="http://schemas.openxmlformats.org/officeDocument/2006/relationships/hyperlink" Target="http://www.elycentr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injuredscheme@relativesforjustice.com" TargetMode="External"/><Relationship Id="rId32" Type="http://schemas.openxmlformats.org/officeDocument/2006/relationships/hyperlink" Target="mailto:adminarmagh@wavetrauma.org"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view.officeapps.live.com/op/view.aspx?src=https%3A%2F%2Fwww.victimspaymentsboard.org.uk%2Ffiles%2Fvictimspaymentsboard%2F2023-08%2FGN%25201623%2520-%2520Applicant%2520Expenses%2520and%2520Legal%2520Costs%2520%2528final%2520version%2529.DOCX&amp;wdOrigin=BROWSELINK" TargetMode="External"/><Relationship Id="rId23" Type="http://schemas.openxmlformats.org/officeDocument/2006/relationships/hyperlink" Target="http://www.ashtoncentre.com/" TargetMode="External"/><Relationship Id="rId28" Type="http://schemas.openxmlformats.org/officeDocument/2006/relationships/hyperlink" Target="mailto:enquiriesvps@elycentre.co.uk" TargetMode="External"/><Relationship Id="rId36" Type="http://schemas.openxmlformats.org/officeDocument/2006/relationships/hyperlink" Target="mailto:adminomagh@wavetrauma.org" TargetMode="External"/><Relationship Id="rId10" Type="http://schemas.openxmlformats.org/officeDocument/2006/relationships/endnotes" Target="endnotes.xml"/><Relationship Id="rId19" Type="http://schemas.openxmlformats.org/officeDocument/2006/relationships/hyperlink" Target="https://www.gov.uk/government/publications/secretary-of-state-issues-victims-payments-%20guidance" TargetMode="External"/><Relationship Id="rId31" Type="http://schemas.openxmlformats.org/officeDocument/2006/relationships/hyperlink" Target="http://www.wavetraumacentr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timspaymentsboard.org.uk/files/victimspaymentsboard/2024-01/GN%200522%20%20Prioritisation%20of%20Applications%20%28REVISED%2015.11.23%29_0.pdf" TargetMode="External"/><Relationship Id="rId22" Type="http://schemas.openxmlformats.org/officeDocument/2006/relationships/hyperlink" Target="http://www.ashtoncentre.com/" TargetMode="External"/><Relationship Id="rId27" Type="http://schemas.openxmlformats.org/officeDocument/2006/relationships/hyperlink" Target="mailto:welfareteam@seff.org.uk" TargetMode="External"/><Relationship Id="rId30" Type="http://schemas.openxmlformats.org/officeDocument/2006/relationships/hyperlink" Target="mailto:adminhq@wavetrauma.org" TargetMode="External"/><Relationship Id="rId35" Type="http://schemas.openxmlformats.org/officeDocument/2006/relationships/hyperlink" Target="https://www.facebook.com/WaveTrauma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7be02b-9f87-40f4-976e-c0773c155b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369B0993B60DA45BF8CC695078AC2B2" ma:contentTypeVersion="8" ma:contentTypeDescription="Create a new document." ma:contentTypeScope="" ma:versionID="a348b500a5bffded70e7eabe43dd03d3">
  <xsd:schema xmlns:xsd="http://www.w3.org/2001/XMLSchema" xmlns:xs="http://www.w3.org/2001/XMLSchema" xmlns:p="http://schemas.microsoft.com/office/2006/metadata/properties" xmlns:ns3="993343eb-44c3-4703-97f8-2e5e7e598911" xmlns:ns4="6e7be02b-9f87-40f4-976e-c0773c155b1c" targetNamespace="http://schemas.microsoft.com/office/2006/metadata/properties" ma:root="true" ma:fieldsID="9787654934212637af9d994786b4854c" ns3:_="" ns4:_="">
    <xsd:import namespace="993343eb-44c3-4703-97f8-2e5e7e598911"/>
    <xsd:import namespace="6e7be02b-9f87-40f4-976e-c0773c155b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343eb-44c3-4703-97f8-2e5e7e5989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7be02b-9f87-40f4-976e-c0773c155b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44816-1A05-45CB-A59B-E0CBC85182C5}">
  <ds:schemaRefs>
    <ds:schemaRef ds:uri="http://schemas.openxmlformats.org/package/2006/metadata/core-properties"/>
    <ds:schemaRef ds:uri="993343eb-44c3-4703-97f8-2e5e7e598911"/>
    <ds:schemaRef ds:uri="http://schemas.microsoft.com/office/infopath/2007/PartnerControls"/>
    <ds:schemaRef ds:uri="http://purl.org/dc/terms/"/>
    <ds:schemaRef ds:uri="http://schemas.microsoft.com/office/2006/documentManagement/types"/>
    <ds:schemaRef ds:uri="http://purl.org/dc/elements/1.1/"/>
    <ds:schemaRef ds:uri="6e7be02b-9f87-40f4-976e-c0773c155b1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A3C0AFB-CBA4-4499-A865-E3B93240B706}">
  <ds:schemaRefs>
    <ds:schemaRef ds:uri="http://schemas.microsoft.com/sharepoint/v3/contenttype/forms"/>
  </ds:schemaRefs>
</ds:datastoreItem>
</file>

<file path=customXml/itemProps3.xml><?xml version="1.0" encoding="utf-8"?>
<ds:datastoreItem xmlns:ds="http://schemas.openxmlformats.org/officeDocument/2006/customXml" ds:itemID="{E878D630-5430-44D3-B106-954073561413}">
  <ds:schemaRefs>
    <ds:schemaRef ds:uri="http://schemas.openxmlformats.org/officeDocument/2006/bibliography"/>
  </ds:schemaRefs>
</ds:datastoreItem>
</file>

<file path=customXml/itemProps4.xml><?xml version="1.0" encoding="utf-8"?>
<ds:datastoreItem xmlns:ds="http://schemas.openxmlformats.org/officeDocument/2006/customXml" ds:itemID="{2365FFD4-B0C6-49AE-A8B6-6829C0AEC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343eb-44c3-4703-97f8-2e5e7e598911"/>
    <ds:schemaRef ds:uri="6e7be02b-9f87-40f4-976e-c0773c155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6977</Words>
  <Characters>38098</Characters>
  <Application>Microsoft Office Word</Application>
  <DocSecurity>0</DocSecurity>
  <Lines>2539</Lines>
  <Paragraphs>662</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44413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Shirlow, Julie</dc:creator>
  <cp:lastModifiedBy>Donaghy, Paul</cp:lastModifiedBy>
  <cp:revision>2</cp:revision>
  <dcterms:created xsi:type="dcterms:W3CDTF">2024-09-01T09:27:00Z</dcterms:created>
  <dcterms:modified xsi:type="dcterms:W3CDTF">2024-09-01T09:27:00Z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Adobe Acrobat Pro 2020 20.5.30524</vt:lpwstr>
  </property>
  <property fmtid="{D5CDD505-2E9C-101B-9397-08002B2CF9AE}" pid="4" name="LastSaved">
    <vt:filetime>2023-11-08T00:00:00Z</vt:filetime>
  </property>
  <property fmtid="{D5CDD505-2E9C-101B-9397-08002B2CF9AE}" pid="5" name="ContentTypeId">
    <vt:lpwstr>0x0101001369B0993B60DA45BF8CC695078AC2B2</vt:lpwstr>
  </property>
</Properties>
</file>